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ADC" w:rsidRDefault="007C5ADC" w:rsidP="00DA3C26">
      <w:pPr>
        <w:autoSpaceDE w:val="0"/>
        <w:autoSpaceDN w:val="0"/>
        <w:adjustRightInd w:val="0"/>
        <w:spacing w:after="0" w:line="240" w:lineRule="auto"/>
        <w:ind w:firstLine="0"/>
        <w:jc w:val="center"/>
        <w:rPr>
          <w:rFonts w:ascii="Arial" w:hAnsi="Arial" w:cs="Arial"/>
          <w:sz w:val="24"/>
          <w:szCs w:val="24"/>
        </w:rPr>
      </w:pPr>
      <w:proofErr w:type="gramStart"/>
      <w:r>
        <w:rPr>
          <w:rFonts w:ascii="Arial" w:hAnsi="Arial" w:cs="Arial"/>
          <w:sz w:val="24"/>
          <w:szCs w:val="24"/>
        </w:rPr>
        <w:t>The Case of Water Poisoning?</w:t>
      </w:r>
      <w:proofErr w:type="gramEnd"/>
    </w:p>
    <w:p w:rsidR="00FA10C8" w:rsidRDefault="00DA3C26" w:rsidP="00DA3C26">
      <w:pPr>
        <w:autoSpaceDE w:val="0"/>
        <w:autoSpaceDN w:val="0"/>
        <w:adjustRightInd w:val="0"/>
        <w:spacing w:after="0" w:line="240" w:lineRule="auto"/>
        <w:ind w:firstLine="0"/>
        <w:jc w:val="center"/>
        <w:rPr>
          <w:rFonts w:ascii="Arial" w:hAnsi="Arial" w:cs="Arial"/>
          <w:sz w:val="24"/>
          <w:szCs w:val="24"/>
        </w:rPr>
      </w:pPr>
      <w:r>
        <w:rPr>
          <w:rFonts w:ascii="Arial" w:hAnsi="Arial" w:cs="Arial"/>
          <w:sz w:val="24"/>
          <w:szCs w:val="24"/>
        </w:rPr>
        <w:t xml:space="preserve">Regulation of Body Fluid Volumes </w:t>
      </w:r>
      <w:r w:rsidR="007C5ADC">
        <w:rPr>
          <w:rFonts w:ascii="Arial" w:hAnsi="Arial" w:cs="Arial"/>
          <w:sz w:val="24"/>
          <w:szCs w:val="24"/>
        </w:rPr>
        <w:t xml:space="preserve">and Electrolytes </w:t>
      </w:r>
      <w:r>
        <w:rPr>
          <w:rFonts w:ascii="Arial" w:hAnsi="Arial" w:cs="Arial"/>
          <w:sz w:val="24"/>
          <w:szCs w:val="24"/>
        </w:rPr>
        <w:t>in Vertebrates</w:t>
      </w:r>
    </w:p>
    <w:p w:rsidR="00DA3C26" w:rsidRDefault="00DA3C26" w:rsidP="00DA3C26">
      <w:pPr>
        <w:autoSpaceDE w:val="0"/>
        <w:autoSpaceDN w:val="0"/>
        <w:adjustRightInd w:val="0"/>
        <w:spacing w:after="0" w:line="240" w:lineRule="auto"/>
        <w:ind w:firstLine="0"/>
        <w:jc w:val="center"/>
        <w:rPr>
          <w:rFonts w:ascii="Arial" w:hAnsi="Arial" w:cs="Arial"/>
          <w:sz w:val="24"/>
          <w:szCs w:val="24"/>
        </w:rPr>
      </w:pPr>
    </w:p>
    <w:p w:rsidR="007C5ADC" w:rsidRPr="00EC6386" w:rsidRDefault="007C5ADC" w:rsidP="00DA3C26">
      <w:pPr>
        <w:autoSpaceDE w:val="0"/>
        <w:autoSpaceDN w:val="0"/>
        <w:adjustRightInd w:val="0"/>
        <w:spacing w:after="0" w:line="240" w:lineRule="auto"/>
        <w:ind w:firstLine="0"/>
        <w:jc w:val="center"/>
        <w:rPr>
          <w:rFonts w:ascii="Arial" w:hAnsi="Arial" w:cs="Arial"/>
          <w:sz w:val="24"/>
          <w:szCs w:val="24"/>
        </w:rPr>
      </w:pPr>
    </w:p>
    <w:p w:rsidR="00DA3C26" w:rsidRPr="00EC6386" w:rsidRDefault="00DA3C26" w:rsidP="00DA3C26">
      <w:pPr>
        <w:autoSpaceDE w:val="0"/>
        <w:autoSpaceDN w:val="0"/>
        <w:adjustRightInd w:val="0"/>
        <w:spacing w:after="0" w:line="240" w:lineRule="auto"/>
        <w:ind w:firstLine="0"/>
        <w:jc w:val="center"/>
        <w:rPr>
          <w:rFonts w:ascii="Arial" w:hAnsi="Arial" w:cs="Arial"/>
          <w:sz w:val="24"/>
          <w:szCs w:val="24"/>
        </w:rPr>
      </w:pPr>
      <w:r w:rsidRPr="00EC6386">
        <w:rPr>
          <w:rFonts w:ascii="Arial" w:hAnsi="Arial" w:cs="Arial"/>
          <w:sz w:val="24"/>
          <w:szCs w:val="24"/>
        </w:rPr>
        <w:t>By</w:t>
      </w:r>
    </w:p>
    <w:p w:rsidR="00DA3C26" w:rsidRPr="00EC6386" w:rsidRDefault="00DA3C26" w:rsidP="00DA3C26">
      <w:pPr>
        <w:autoSpaceDE w:val="0"/>
        <w:autoSpaceDN w:val="0"/>
        <w:adjustRightInd w:val="0"/>
        <w:spacing w:after="0" w:line="240" w:lineRule="auto"/>
        <w:ind w:firstLine="0"/>
        <w:jc w:val="center"/>
        <w:rPr>
          <w:rFonts w:ascii="Arial" w:hAnsi="Arial" w:cs="Arial"/>
          <w:sz w:val="24"/>
          <w:szCs w:val="24"/>
        </w:rPr>
      </w:pPr>
      <w:r w:rsidRPr="00EC6386">
        <w:rPr>
          <w:rFonts w:ascii="Arial" w:hAnsi="Arial" w:cs="Arial"/>
          <w:sz w:val="24"/>
          <w:szCs w:val="24"/>
        </w:rPr>
        <w:t xml:space="preserve">Melody Danley, </w:t>
      </w:r>
      <w:r w:rsidR="00EC6386" w:rsidRPr="00EC6386">
        <w:rPr>
          <w:rFonts w:ascii="Arial" w:hAnsi="Arial" w:cs="Arial"/>
          <w:sz w:val="24"/>
          <w:szCs w:val="24"/>
        </w:rPr>
        <w:t xml:space="preserve">Bonnie Leksrisawat, Ann S. Cooper, </w:t>
      </w:r>
      <w:r w:rsidRPr="00EC6386">
        <w:rPr>
          <w:rFonts w:ascii="Arial" w:hAnsi="Arial" w:cs="Arial"/>
          <w:sz w:val="24"/>
          <w:szCs w:val="24"/>
        </w:rPr>
        <w:t>Jeff Osborn, and Robin Cooper</w:t>
      </w:r>
    </w:p>
    <w:p w:rsidR="00DA3C26" w:rsidRDefault="00DA3C26" w:rsidP="00DA3C26">
      <w:pPr>
        <w:ind w:firstLine="0"/>
        <w:rPr>
          <w:rFonts w:ascii="Arial" w:hAnsi="Arial" w:cs="Arial"/>
          <w:i/>
          <w:iCs/>
        </w:rPr>
      </w:pPr>
    </w:p>
    <w:p w:rsidR="00DA3C26" w:rsidRDefault="00DA3C26" w:rsidP="00DA3C26">
      <w:pPr>
        <w:spacing w:after="0" w:line="240" w:lineRule="auto"/>
        <w:rPr>
          <w:rFonts w:ascii="Arial" w:hAnsi="Arial" w:cs="Arial"/>
          <w:b/>
          <w:sz w:val="24"/>
          <w:szCs w:val="24"/>
        </w:rPr>
      </w:pPr>
      <w:r>
        <w:rPr>
          <w:rFonts w:ascii="Arial" w:hAnsi="Arial" w:cs="Arial"/>
          <w:b/>
          <w:sz w:val="24"/>
          <w:szCs w:val="24"/>
        </w:rPr>
        <w:t>PURPOSE</w:t>
      </w:r>
      <w:r w:rsidR="007C5ADC">
        <w:rPr>
          <w:rFonts w:ascii="Arial" w:hAnsi="Arial" w:cs="Arial"/>
          <w:b/>
          <w:sz w:val="24"/>
          <w:szCs w:val="24"/>
        </w:rPr>
        <w:t xml:space="preserve"> AND OBJECTIVES</w:t>
      </w:r>
    </w:p>
    <w:p w:rsidR="00DA3C26" w:rsidRDefault="00DA3C26" w:rsidP="00DA3C26">
      <w:pPr>
        <w:spacing w:after="0" w:line="240" w:lineRule="auto"/>
        <w:rPr>
          <w:rFonts w:ascii="Arial" w:hAnsi="Arial" w:cs="Arial"/>
          <w:b/>
          <w:sz w:val="24"/>
          <w:szCs w:val="24"/>
        </w:rPr>
      </w:pPr>
    </w:p>
    <w:p w:rsidR="007C5ADC" w:rsidRDefault="00DA3C26" w:rsidP="007C5ADC">
      <w:pPr>
        <w:spacing w:after="0" w:line="240" w:lineRule="auto"/>
        <w:ind w:firstLine="0"/>
        <w:rPr>
          <w:rFonts w:ascii="Arial" w:hAnsi="Arial" w:cs="Arial"/>
          <w:sz w:val="24"/>
          <w:szCs w:val="24"/>
        </w:rPr>
      </w:pPr>
      <w:r w:rsidRPr="000F1EDA">
        <w:rPr>
          <w:rFonts w:ascii="Arial" w:hAnsi="Arial" w:cs="Arial"/>
          <w:sz w:val="24"/>
          <w:szCs w:val="24"/>
        </w:rPr>
        <w:t>The purpose of this experiment is to observe</w:t>
      </w:r>
      <w:r>
        <w:rPr>
          <w:rFonts w:ascii="Arial" w:hAnsi="Arial" w:cs="Arial"/>
          <w:sz w:val="24"/>
          <w:szCs w:val="24"/>
        </w:rPr>
        <w:t xml:space="preserve"> the response of a vertebrate renal system to water and salt loading.  </w:t>
      </w:r>
      <w:r w:rsidRPr="000F1EDA">
        <w:rPr>
          <w:rFonts w:ascii="Arial" w:hAnsi="Arial" w:cs="Arial"/>
          <w:sz w:val="24"/>
          <w:szCs w:val="24"/>
        </w:rPr>
        <w:t xml:space="preserve"> </w:t>
      </w:r>
    </w:p>
    <w:p w:rsidR="007C5ADC" w:rsidRDefault="007C5ADC" w:rsidP="007C5ADC">
      <w:pPr>
        <w:spacing w:after="0" w:line="240" w:lineRule="auto"/>
        <w:ind w:firstLine="0"/>
        <w:rPr>
          <w:rFonts w:ascii="Arial" w:hAnsi="Arial" w:cs="Arial"/>
          <w:sz w:val="24"/>
          <w:szCs w:val="24"/>
        </w:rPr>
      </w:pPr>
    </w:p>
    <w:p w:rsidR="00DA3C26" w:rsidRDefault="00DA3C26" w:rsidP="007C5ADC">
      <w:pPr>
        <w:spacing w:after="0" w:line="240" w:lineRule="auto"/>
        <w:ind w:firstLine="0"/>
        <w:rPr>
          <w:rFonts w:ascii="Arial" w:hAnsi="Arial" w:cs="Arial"/>
          <w:sz w:val="24"/>
          <w:szCs w:val="24"/>
        </w:rPr>
      </w:pPr>
      <w:r w:rsidRPr="007C5ADC">
        <w:rPr>
          <w:rFonts w:ascii="Arial" w:hAnsi="Arial" w:cs="Arial"/>
          <w:i/>
          <w:sz w:val="24"/>
          <w:szCs w:val="24"/>
        </w:rPr>
        <w:t>Learning Objectives</w:t>
      </w:r>
      <w:r>
        <w:rPr>
          <w:rFonts w:ascii="Arial" w:hAnsi="Arial" w:cs="Arial"/>
          <w:sz w:val="24"/>
          <w:szCs w:val="24"/>
        </w:rPr>
        <w:t>:</w:t>
      </w:r>
    </w:p>
    <w:p w:rsidR="00DA3C26" w:rsidRPr="00C329ED" w:rsidRDefault="00DA3C26" w:rsidP="00DA3C26">
      <w:pPr>
        <w:pStyle w:val="ListParagraph"/>
        <w:numPr>
          <w:ilvl w:val="0"/>
          <w:numId w:val="13"/>
        </w:numPr>
        <w:spacing w:after="0" w:line="240" w:lineRule="auto"/>
        <w:rPr>
          <w:rFonts w:ascii="Arial" w:hAnsi="Arial" w:cs="Arial"/>
          <w:szCs w:val="24"/>
        </w:rPr>
      </w:pPr>
      <w:r w:rsidRPr="00C329ED">
        <w:rPr>
          <w:rFonts w:ascii="Arial" w:hAnsi="Arial" w:cs="Arial"/>
          <w:szCs w:val="24"/>
        </w:rPr>
        <w:t>Students will understand how body fluid volumes are distributed among the intracellular, extracellular, and vascular spaces.</w:t>
      </w:r>
    </w:p>
    <w:p w:rsidR="00DA3C26" w:rsidRPr="00C329ED" w:rsidRDefault="007C5ADC" w:rsidP="00DA3C26">
      <w:pPr>
        <w:pStyle w:val="ListParagraph"/>
        <w:numPr>
          <w:ilvl w:val="0"/>
          <w:numId w:val="13"/>
        </w:numPr>
        <w:spacing w:after="0" w:line="240" w:lineRule="auto"/>
        <w:rPr>
          <w:rFonts w:ascii="Arial" w:hAnsi="Arial" w:cs="Arial"/>
          <w:szCs w:val="24"/>
        </w:rPr>
      </w:pPr>
      <w:r w:rsidRPr="00C329ED">
        <w:rPr>
          <w:rFonts w:ascii="Arial" w:hAnsi="Arial" w:cs="Arial"/>
          <w:szCs w:val="24"/>
        </w:rPr>
        <w:t>Students will understand the mechanisms responsible for the regulation of water reabsorption and excretion in the control of total body water.</w:t>
      </w:r>
    </w:p>
    <w:p w:rsidR="00DA3C26" w:rsidRDefault="007C5ADC" w:rsidP="007C5ADC">
      <w:pPr>
        <w:pStyle w:val="ListParagraph"/>
        <w:numPr>
          <w:ilvl w:val="0"/>
          <w:numId w:val="13"/>
        </w:numPr>
        <w:spacing w:after="0" w:line="240" w:lineRule="auto"/>
        <w:rPr>
          <w:rFonts w:ascii="Arial" w:hAnsi="Arial" w:cs="Arial"/>
          <w:sz w:val="24"/>
          <w:szCs w:val="24"/>
        </w:rPr>
      </w:pPr>
      <w:r w:rsidRPr="00C329ED">
        <w:rPr>
          <w:rFonts w:ascii="Arial" w:hAnsi="Arial" w:cs="Arial"/>
          <w:szCs w:val="24"/>
        </w:rPr>
        <w:t xml:space="preserve">Students will understand how to measure and calculate renal (kidney) excretion responses to ingestion of fluid and electrolyte </w:t>
      </w:r>
      <w:r>
        <w:rPr>
          <w:rFonts w:ascii="Arial" w:hAnsi="Arial" w:cs="Arial"/>
          <w:sz w:val="24"/>
          <w:szCs w:val="24"/>
        </w:rPr>
        <w:t xml:space="preserve">loads. </w:t>
      </w:r>
    </w:p>
    <w:p w:rsidR="007C5ADC" w:rsidRPr="007C5ADC" w:rsidRDefault="007C5ADC" w:rsidP="007C5ADC">
      <w:pPr>
        <w:pStyle w:val="ListParagraph"/>
        <w:spacing w:after="0" w:line="240" w:lineRule="auto"/>
        <w:ind w:left="72" w:firstLine="0"/>
        <w:rPr>
          <w:rFonts w:ascii="Arial" w:hAnsi="Arial" w:cs="Arial"/>
          <w:sz w:val="24"/>
          <w:szCs w:val="24"/>
        </w:rPr>
      </w:pPr>
    </w:p>
    <w:p w:rsidR="007C5ADC" w:rsidRDefault="00EC7997" w:rsidP="007C5ADC">
      <w:pPr>
        <w:ind w:firstLine="0"/>
        <w:rPr>
          <w:rFonts w:ascii="Arial" w:hAnsi="Arial" w:cs="Arial"/>
          <w:i/>
          <w:iCs/>
        </w:rPr>
      </w:pPr>
      <w:r w:rsidRPr="00C329ED">
        <w:rPr>
          <w:rFonts w:ascii="Arial" w:hAnsi="Arial" w:cs="Arial"/>
          <w:bCs/>
          <w:highlight w:val="yellow"/>
        </w:rPr>
        <w:t>NOTE:</w:t>
      </w:r>
      <w:r>
        <w:rPr>
          <w:rFonts w:ascii="Arial" w:hAnsi="Arial" w:cs="Arial"/>
          <w:bCs/>
        </w:rPr>
        <w:t xml:space="preserve">  </w:t>
      </w:r>
      <w:r w:rsidRPr="00EC7997">
        <w:rPr>
          <w:rFonts w:ascii="Arial" w:hAnsi="Arial" w:cs="Arial"/>
          <w:bCs/>
        </w:rPr>
        <w:t>Participation in any laboratory where students are used as the test subject is strictly voluntary.  No student is required to serve as a test subject for the exercises herein.  Students opting not to serve as a test subject will not be penalized.</w:t>
      </w:r>
      <w:r w:rsidR="00406C15">
        <w:rPr>
          <w:rFonts w:ascii="Arial" w:hAnsi="Arial" w:cs="Arial"/>
          <w:bCs/>
        </w:rPr>
        <w:t xml:space="preserve">  While each volunteer’s test results will be recorded onto a group spreadsheet for use by the class, effort is made to maintain privacy:  Data collected onto the spreadsheet is never identified by the individual(s) from </w:t>
      </w:r>
      <w:proofErr w:type="gramStart"/>
      <w:r w:rsidR="00406C15">
        <w:rPr>
          <w:rFonts w:ascii="Arial" w:hAnsi="Arial" w:cs="Arial"/>
          <w:bCs/>
        </w:rPr>
        <w:t>which</w:t>
      </w:r>
      <w:proofErr w:type="gramEnd"/>
      <w:r w:rsidR="00406C15">
        <w:rPr>
          <w:rFonts w:ascii="Arial" w:hAnsi="Arial" w:cs="Arial"/>
          <w:bCs/>
        </w:rPr>
        <w:t xml:space="preserve"> it came. </w:t>
      </w:r>
    </w:p>
    <w:p w:rsidR="007C5ADC" w:rsidRPr="007C5ADC" w:rsidRDefault="007C5ADC" w:rsidP="007C5ADC">
      <w:pPr>
        <w:ind w:firstLine="0"/>
        <w:rPr>
          <w:rFonts w:ascii="Arial" w:hAnsi="Arial" w:cs="Arial"/>
          <w:i/>
          <w:iCs/>
        </w:rPr>
      </w:pPr>
      <w:r>
        <w:rPr>
          <w:rFonts w:ascii="Arial" w:hAnsi="Arial" w:cs="Arial"/>
          <w:b/>
          <w:sz w:val="24"/>
          <w:szCs w:val="24"/>
        </w:rPr>
        <w:t>INTRODUCTION</w:t>
      </w:r>
    </w:p>
    <w:p w:rsidR="00E4717F" w:rsidRDefault="00E4717F" w:rsidP="00C329ED">
      <w:pPr>
        <w:autoSpaceDE w:val="0"/>
        <w:autoSpaceDN w:val="0"/>
        <w:adjustRightInd w:val="0"/>
        <w:spacing w:after="0" w:line="480" w:lineRule="auto"/>
        <w:ind w:firstLine="0"/>
        <w:rPr>
          <w:rFonts w:ascii="Arial" w:hAnsi="Arial" w:cs="Arial"/>
          <w:bCs/>
        </w:rPr>
      </w:pPr>
      <w:r>
        <w:rPr>
          <w:rFonts w:ascii="Arial" w:hAnsi="Arial" w:cs="Arial"/>
          <w:bCs/>
        </w:rPr>
        <w:tab/>
        <w:t xml:space="preserve">According to the news reports, </w:t>
      </w:r>
      <w:r w:rsidR="00FD3E4F">
        <w:rPr>
          <w:rFonts w:ascii="Arial" w:hAnsi="Arial" w:cs="Arial"/>
          <w:bCs/>
        </w:rPr>
        <w:t xml:space="preserve">Ms. </w:t>
      </w:r>
      <w:r>
        <w:rPr>
          <w:rFonts w:ascii="Arial" w:hAnsi="Arial" w:cs="Arial"/>
          <w:bCs/>
        </w:rPr>
        <w:t>Jennifer Strange was 28 years old when she died</w:t>
      </w:r>
      <w:r w:rsidR="00FD3E4F">
        <w:rPr>
          <w:rFonts w:ascii="Arial" w:hAnsi="Arial" w:cs="Arial"/>
          <w:bCs/>
        </w:rPr>
        <w:t xml:space="preserve"> (AP 2007)</w:t>
      </w:r>
      <w:r>
        <w:rPr>
          <w:rFonts w:ascii="Arial" w:hAnsi="Arial" w:cs="Arial"/>
          <w:bCs/>
        </w:rPr>
        <w:t xml:space="preserve">. She left behind three </w:t>
      </w:r>
      <w:r w:rsidR="00FD3E4F">
        <w:rPr>
          <w:rFonts w:ascii="Arial" w:hAnsi="Arial" w:cs="Arial"/>
          <w:bCs/>
        </w:rPr>
        <w:t xml:space="preserve">young </w:t>
      </w:r>
      <w:r>
        <w:rPr>
          <w:rFonts w:ascii="Arial" w:hAnsi="Arial" w:cs="Arial"/>
          <w:bCs/>
        </w:rPr>
        <w:t>children</w:t>
      </w:r>
      <w:r w:rsidR="00FD3E4F">
        <w:rPr>
          <w:rFonts w:ascii="Arial" w:hAnsi="Arial" w:cs="Arial"/>
          <w:bCs/>
        </w:rPr>
        <w:t>. When she died, s</w:t>
      </w:r>
      <w:r>
        <w:rPr>
          <w:rFonts w:ascii="Arial" w:hAnsi="Arial" w:cs="Arial"/>
          <w:bCs/>
        </w:rPr>
        <w:t xml:space="preserve">he had just </w:t>
      </w:r>
      <w:r w:rsidR="005078DA">
        <w:rPr>
          <w:rFonts w:ascii="Arial" w:hAnsi="Arial" w:cs="Arial"/>
          <w:bCs/>
        </w:rPr>
        <w:t>returned</w:t>
      </w:r>
      <w:r>
        <w:rPr>
          <w:rFonts w:ascii="Arial" w:hAnsi="Arial" w:cs="Arial"/>
          <w:bCs/>
        </w:rPr>
        <w:t xml:space="preserve"> home after participating in a local radio station’s contest</w:t>
      </w:r>
      <w:r w:rsidR="005078DA">
        <w:rPr>
          <w:rFonts w:ascii="Arial" w:hAnsi="Arial" w:cs="Arial"/>
          <w:bCs/>
        </w:rPr>
        <w:t>.   C</w:t>
      </w:r>
      <w:r>
        <w:rPr>
          <w:rFonts w:ascii="Arial" w:hAnsi="Arial" w:cs="Arial"/>
          <w:bCs/>
        </w:rPr>
        <w:t xml:space="preserve">ontestants </w:t>
      </w:r>
      <w:r w:rsidR="005078DA">
        <w:rPr>
          <w:rFonts w:ascii="Arial" w:hAnsi="Arial" w:cs="Arial"/>
          <w:bCs/>
        </w:rPr>
        <w:t>of the contest had be given the chance to</w:t>
      </w:r>
      <w:r>
        <w:rPr>
          <w:rFonts w:ascii="Arial" w:hAnsi="Arial" w:cs="Arial"/>
          <w:bCs/>
        </w:rPr>
        <w:t xml:space="preserve"> win a Nintendo </w:t>
      </w:r>
      <w:proofErr w:type="spellStart"/>
      <w:r>
        <w:rPr>
          <w:rFonts w:ascii="Arial" w:hAnsi="Arial" w:cs="Arial"/>
          <w:bCs/>
        </w:rPr>
        <w:t>Wii</w:t>
      </w:r>
      <w:proofErr w:type="spellEnd"/>
      <w:r>
        <w:rPr>
          <w:rFonts w:ascii="Arial" w:hAnsi="Arial" w:cs="Arial"/>
          <w:bCs/>
        </w:rPr>
        <w:t xml:space="preserve"> video game system by drinking as much wate</w:t>
      </w:r>
      <w:r w:rsidR="00FD3E4F">
        <w:rPr>
          <w:rFonts w:ascii="Arial" w:hAnsi="Arial" w:cs="Arial"/>
          <w:bCs/>
        </w:rPr>
        <w:t>r as possible during a 3 hour period</w:t>
      </w:r>
      <w:r>
        <w:rPr>
          <w:rFonts w:ascii="Arial" w:hAnsi="Arial" w:cs="Arial"/>
          <w:bCs/>
        </w:rPr>
        <w:t xml:space="preserve">, without </w:t>
      </w:r>
      <w:r w:rsidR="00FD3E4F">
        <w:rPr>
          <w:rFonts w:ascii="Arial" w:hAnsi="Arial" w:cs="Arial"/>
          <w:bCs/>
        </w:rPr>
        <w:t>urinating or vomiting</w:t>
      </w:r>
      <w:r>
        <w:rPr>
          <w:rFonts w:ascii="Arial" w:hAnsi="Arial" w:cs="Arial"/>
          <w:bCs/>
        </w:rPr>
        <w:t xml:space="preserve">.  According to </w:t>
      </w:r>
      <w:r w:rsidR="00FD3E4F">
        <w:rPr>
          <w:rFonts w:ascii="Arial" w:hAnsi="Arial" w:cs="Arial"/>
          <w:bCs/>
        </w:rPr>
        <w:t>the lawsuit filed by Roger Dreyer, the family attorney acting on behalf of the decedent, the jockeys at the contest had mocked about</w:t>
      </w:r>
      <w:r>
        <w:rPr>
          <w:rFonts w:ascii="Arial" w:hAnsi="Arial" w:cs="Arial"/>
          <w:bCs/>
        </w:rPr>
        <w:t xml:space="preserve"> </w:t>
      </w:r>
      <w:r w:rsidR="00FD3E4F">
        <w:rPr>
          <w:rFonts w:ascii="Arial" w:hAnsi="Arial" w:cs="Arial"/>
          <w:bCs/>
        </w:rPr>
        <w:t xml:space="preserve">how </w:t>
      </w:r>
      <w:r>
        <w:rPr>
          <w:rFonts w:ascii="Arial" w:hAnsi="Arial" w:cs="Arial"/>
          <w:bCs/>
        </w:rPr>
        <w:t>Jennifer’s stomach was so swollen she</w:t>
      </w:r>
      <w:r w:rsidR="005078DA">
        <w:rPr>
          <w:rFonts w:ascii="Arial" w:hAnsi="Arial" w:cs="Arial"/>
          <w:bCs/>
        </w:rPr>
        <w:t xml:space="preserve"> had</w:t>
      </w:r>
      <w:r>
        <w:rPr>
          <w:rFonts w:ascii="Arial" w:hAnsi="Arial" w:cs="Arial"/>
          <w:bCs/>
        </w:rPr>
        <w:t xml:space="preserve"> lo</w:t>
      </w:r>
      <w:r w:rsidR="00FD3E4F">
        <w:rPr>
          <w:rFonts w:ascii="Arial" w:hAnsi="Arial" w:cs="Arial"/>
          <w:bCs/>
        </w:rPr>
        <w:t>oked like she was pregnant (Strange vs. ENTERCOM 2007).  Jennifer Strange</w:t>
      </w:r>
      <w:r>
        <w:rPr>
          <w:rFonts w:ascii="Arial" w:hAnsi="Arial" w:cs="Arial"/>
          <w:bCs/>
        </w:rPr>
        <w:t xml:space="preserve"> had complained of having a terrible headache</w:t>
      </w:r>
      <w:r w:rsidR="00FD3E4F">
        <w:rPr>
          <w:rFonts w:ascii="Arial" w:hAnsi="Arial" w:cs="Arial"/>
          <w:bCs/>
        </w:rPr>
        <w:t xml:space="preserve"> towards the end of the contest</w:t>
      </w:r>
      <w:r>
        <w:rPr>
          <w:rFonts w:ascii="Arial" w:hAnsi="Arial" w:cs="Arial"/>
          <w:bCs/>
        </w:rPr>
        <w:t xml:space="preserve">.  Other contestants around her were vomiting and several had </w:t>
      </w:r>
      <w:r>
        <w:rPr>
          <w:rFonts w:ascii="Arial" w:hAnsi="Arial" w:cs="Arial"/>
          <w:bCs/>
        </w:rPr>
        <w:lastRenderedPageBreak/>
        <w:t>collapsed on</w:t>
      </w:r>
      <w:r w:rsidR="00FD3E4F">
        <w:rPr>
          <w:rFonts w:ascii="Arial" w:hAnsi="Arial" w:cs="Arial"/>
          <w:bCs/>
        </w:rPr>
        <w:t>to</w:t>
      </w:r>
      <w:r>
        <w:rPr>
          <w:rFonts w:ascii="Arial" w:hAnsi="Arial" w:cs="Arial"/>
          <w:bCs/>
        </w:rPr>
        <w:t xml:space="preserve"> the ground</w:t>
      </w:r>
      <w:r w:rsidR="005078DA">
        <w:rPr>
          <w:rFonts w:ascii="Arial" w:hAnsi="Arial" w:cs="Arial"/>
          <w:bCs/>
        </w:rPr>
        <w:t>, clearly ill</w:t>
      </w:r>
      <w:r w:rsidR="00FD3E4F">
        <w:rPr>
          <w:rFonts w:ascii="Arial" w:hAnsi="Arial" w:cs="Arial"/>
          <w:bCs/>
        </w:rPr>
        <w:t>.  The organizers of the contest laughed at the contestants.  How much damage could be done by drinking a bunch of water?</w:t>
      </w:r>
    </w:p>
    <w:p w:rsidR="00821F64" w:rsidRDefault="00FD3E4F" w:rsidP="00C329ED">
      <w:pPr>
        <w:autoSpaceDE w:val="0"/>
        <w:autoSpaceDN w:val="0"/>
        <w:adjustRightInd w:val="0"/>
        <w:spacing w:after="0" w:line="480" w:lineRule="auto"/>
        <w:ind w:firstLine="0"/>
        <w:rPr>
          <w:rFonts w:ascii="Arial" w:hAnsi="Arial" w:cs="Arial"/>
          <w:bCs/>
        </w:rPr>
      </w:pPr>
      <w:r>
        <w:rPr>
          <w:rFonts w:ascii="Arial" w:hAnsi="Arial" w:cs="Arial"/>
          <w:bCs/>
        </w:rPr>
        <w:tab/>
        <w:t>For cells to survive, they must maintain the proper osmolarity and balance of ions such as potassium, sodium, and chloride.  The freshwater ancestry of vertebrates is striking relation to the relative concentrations of ions in intra- and extracellular environments.  The fluid within the vertebrate body contains about one-third the ion concentration as that of standard seawater</w:t>
      </w:r>
      <w:r w:rsidR="00821F64">
        <w:rPr>
          <w:rFonts w:ascii="Arial" w:hAnsi="Arial" w:cs="Arial"/>
          <w:bCs/>
        </w:rPr>
        <w:t xml:space="preserve"> (Randall 2002)</w:t>
      </w:r>
      <w:r>
        <w:rPr>
          <w:rFonts w:ascii="Arial" w:hAnsi="Arial" w:cs="Arial"/>
          <w:bCs/>
        </w:rPr>
        <w:t>.</w:t>
      </w:r>
      <w:r w:rsidR="00821F64">
        <w:rPr>
          <w:rFonts w:ascii="Arial" w:hAnsi="Arial" w:cs="Arial"/>
          <w:bCs/>
        </w:rPr>
        <w:t xml:space="preserve"> If the osmolarity, or concentration of solutes dissolved in the watery fluids of the body, is not regulated within tolerable ranges, then weakened metabolism, brain damage, muscle rigor, and even death can occur.  The osmotic state of the body is heavily influenced by </w:t>
      </w:r>
      <w:r w:rsidR="005078DA">
        <w:rPr>
          <w:rFonts w:ascii="Arial" w:hAnsi="Arial" w:cs="Arial"/>
          <w:bCs/>
        </w:rPr>
        <w:t>an</w:t>
      </w:r>
      <w:r w:rsidR="00821F64">
        <w:rPr>
          <w:rFonts w:ascii="Arial" w:hAnsi="Arial" w:cs="Arial"/>
          <w:bCs/>
        </w:rPr>
        <w:t xml:space="preserve"> organism’s r</w:t>
      </w:r>
      <w:r w:rsidR="005078DA">
        <w:rPr>
          <w:rFonts w:ascii="Arial" w:hAnsi="Arial" w:cs="Arial"/>
          <w:bCs/>
        </w:rPr>
        <w:t>ate of salt and water intake balanced with</w:t>
      </w:r>
      <w:r w:rsidR="00821F64">
        <w:rPr>
          <w:rFonts w:ascii="Arial" w:hAnsi="Arial" w:cs="Arial"/>
          <w:bCs/>
        </w:rPr>
        <w:t xml:space="preserve"> its rate of excretion.</w:t>
      </w:r>
    </w:p>
    <w:p w:rsidR="00821F64" w:rsidRDefault="00821F64" w:rsidP="00C329ED">
      <w:pPr>
        <w:autoSpaceDE w:val="0"/>
        <w:autoSpaceDN w:val="0"/>
        <w:adjustRightInd w:val="0"/>
        <w:spacing w:after="0" w:line="480" w:lineRule="auto"/>
        <w:ind w:firstLine="0"/>
        <w:rPr>
          <w:rFonts w:ascii="Arial" w:hAnsi="Arial" w:cs="Arial"/>
          <w:bCs/>
        </w:rPr>
      </w:pPr>
      <w:r>
        <w:rPr>
          <w:rFonts w:ascii="Arial" w:hAnsi="Arial" w:cs="Arial"/>
          <w:bCs/>
        </w:rPr>
        <w:tab/>
        <w:t xml:space="preserve">The excretory </w:t>
      </w:r>
      <w:proofErr w:type="gramStart"/>
      <w:r>
        <w:rPr>
          <w:rFonts w:ascii="Arial" w:hAnsi="Arial" w:cs="Arial"/>
          <w:bCs/>
        </w:rPr>
        <w:t>system,</w:t>
      </w:r>
      <w:proofErr w:type="gramEnd"/>
      <w:r>
        <w:rPr>
          <w:rFonts w:ascii="Arial" w:hAnsi="Arial" w:cs="Arial"/>
          <w:bCs/>
        </w:rPr>
        <w:t xml:space="preserve"> also referred to as the renal system in some animal systems, plays a major role in </w:t>
      </w:r>
      <w:proofErr w:type="spellStart"/>
      <w:r>
        <w:rPr>
          <w:rFonts w:ascii="Arial" w:hAnsi="Arial" w:cs="Arial"/>
          <w:bCs/>
        </w:rPr>
        <w:t>osmoregulation</w:t>
      </w:r>
      <w:proofErr w:type="spellEnd"/>
      <w:r>
        <w:rPr>
          <w:rFonts w:ascii="Arial" w:hAnsi="Arial" w:cs="Arial"/>
          <w:bCs/>
        </w:rPr>
        <w:t xml:space="preserve"> of the internal body fluids. In humans, blood is filtered by the </w:t>
      </w:r>
      <w:proofErr w:type="spellStart"/>
      <w:r>
        <w:rPr>
          <w:rFonts w:ascii="Arial" w:hAnsi="Arial" w:cs="Arial"/>
          <w:bCs/>
        </w:rPr>
        <w:t>nephra</w:t>
      </w:r>
      <w:proofErr w:type="spellEnd"/>
      <w:r>
        <w:rPr>
          <w:rFonts w:ascii="Arial" w:hAnsi="Arial" w:cs="Arial"/>
          <w:bCs/>
        </w:rPr>
        <w:t xml:space="preserve"> of the kidneys, where excess salts and water are rapidly removed.  The volume of fluid and salts removed by the kidneys is tightly controlled by hormonal signaling</w:t>
      </w:r>
      <w:r w:rsidR="00C329ED">
        <w:rPr>
          <w:rFonts w:ascii="Arial" w:hAnsi="Arial" w:cs="Arial"/>
          <w:bCs/>
        </w:rPr>
        <w:t>, the most famous of which is probably</w:t>
      </w:r>
      <w:r>
        <w:rPr>
          <w:rFonts w:ascii="Arial" w:hAnsi="Arial" w:cs="Arial"/>
          <w:bCs/>
        </w:rPr>
        <w:t xml:space="preserve"> the </w:t>
      </w:r>
      <w:proofErr w:type="spellStart"/>
      <w:r>
        <w:rPr>
          <w:rFonts w:ascii="Arial" w:hAnsi="Arial" w:cs="Arial"/>
          <w:bCs/>
        </w:rPr>
        <w:t>renin-angiotension</w:t>
      </w:r>
      <w:proofErr w:type="spellEnd"/>
      <w:r>
        <w:rPr>
          <w:rFonts w:ascii="Arial" w:hAnsi="Arial" w:cs="Arial"/>
          <w:bCs/>
        </w:rPr>
        <w:t xml:space="preserve"> II negative feedback pathway. Organisms that actively regulate their internal salt and fluid content are referred to as </w:t>
      </w:r>
      <w:proofErr w:type="spellStart"/>
      <w:r>
        <w:rPr>
          <w:rFonts w:ascii="Arial" w:hAnsi="Arial" w:cs="Arial"/>
          <w:bCs/>
        </w:rPr>
        <w:t>osmoregulat</w:t>
      </w:r>
      <w:r w:rsidR="005078DA">
        <w:rPr>
          <w:rFonts w:ascii="Arial" w:hAnsi="Arial" w:cs="Arial"/>
          <w:bCs/>
        </w:rPr>
        <w:t>ors</w:t>
      </w:r>
      <w:proofErr w:type="spellEnd"/>
      <w:r w:rsidR="005078DA">
        <w:rPr>
          <w:rFonts w:ascii="Arial" w:hAnsi="Arial" w:cs="Arial"/>
          <w:bCs/>
        </w:rPr>
        <w:t>.  Humans are a model species</w:t>
      </w:r>
      <w:r>
        <w:rPr>
          <w:rFonts w:ascii="Arial" w:hAnsi="Arial" w:cs="Arial"/>
          <w:bCs/>
        </w:rPr>
        <w:t xml:space="preserve"> of such an animal.    </w:t>
      </w:r>
    </w:p>
    <w:p w:rsidR="00FD3E4F" w:rsidRDefault="00C329ED" w:rsidP="00C329ED">
      <w:pPr>
        <w:autoSpaceDE w:val="0"/>
        <w:autoSpaceDN w:val="0"/>
        <w:adjustRightInd w:val="0"/>
        <w:spacing w:after="0" w:line="480" w:lineRule="auto"/>
        <w:ind w:firstLine="0"/>
        <w:rPr>
          <w:rFonts w:ascii="Arial" w:hAnsi="Arial" w:cs="Arial"/>
          <w:bCs/>
        </w:rPr>
      </w:pPr>
      <w:r>
        <w:rPr>
          <w:rFonts w:ascii="Arial" w:hAnsi="Arial" w:cs="Arial"/>
          <w:bCs/>
        </w:rPr>
        <w:tab/>
      </w:r>
      <w:proofErr w:type="spellStart"/>
      <w:r>
        <w:rPr>
          <w:rFonts w:ascii="Arial" w:hAnsi="Arial" w:cs="Arial"/>
          <w:bCs/>
        </w:rPr>
        <w:t>Osmoregulators</w:t>
      </w:r>
      <w:proofErr w:type="spellEnd"/>
      <w:r>
        <w:rPr>
          <w:rFonts w:ascii="Arial" w:hAnsi="Arial" w:cs="Arial"/>
          <w:bCs/>
        </w:rPr>
        <w:t xml:space="preserve"> are generally able to maintain internal salt and fluid levels within a tolerable range, despite changes in their external environment.  But, as with most physiological systems, the kidneys’ </w:t>
      </w:r>
      <w:r w:rsidR="005078DA">
        <w:rPr>
          <w:rFonts w:ascii="Arial" w:hAnsi="Arial" w:cs="Arial"/>
          <w:bCs/>
        </w:rPr>
        <w:t>ability</w:t>
      </w:r>
      <w:r>
        <w:rPr>
          <w:rFonts w:ascii="Arial" w:hAnsi="Arial" w:cs="Arial"/>
          <w:bCs/>
        </w:rPr>
        <w:t xml:space="preserve"> to regulate the salt and fluid volume is likely rate limiting.  The purpose of today’s laboratory exercise is to investigate the </w:t>
      </w:r>
      <w:proofErr w:type="spellStart"/>
      <w:r>
        <w:rPr>
          <w:rFonts w:ascii="Arial" w:hAnsi="Arial" w:cs="Arial"/>
          <w:bCs/>
        </w:rPr>
        <w:t>osmoregulatory</w:t>
      </w:r>
      <w:proofErr w:type="spellEnd"/>
      <w:r>
        <w:rPr>
          <w:rFonts w:ascii="Arial" w:hAnsi="Arial" w:cs="Arial"/>
          <w:bCs/>
        </w:rPr>
        <w:t xml:space="preserve"> abilities of the human renal system, and to </w:t>
      </w:r>
      <w:r w:rsidR="005078DA">
        <w:rPr>
          <w:rFonts w:ascii="Arial" w:hAnsi="Arial" w:cs="Arial"/>
          <w:bCs/>
        </w:rPr>
        <w:t>postulate</w:t>
      </w:r>
      <w:r>
        <w:rPr>
          <w:rFonts w:ascii="Arial" w:hAnsi="Arial" w:cs="Arial"/>
          <w:bCs/>
        </w:rPr>
        <w:t xml:space="preserve"> whether or not it could be possible to overwhelm the system with water and salts in such short period of time (a few hours). </w:t>
      </w:r>
      <w:r w:rsidR="005078DA">
        <w:rPr>
          <w:rFonts w:ascii="Arial" w:hAnsi="Arial" w:cs="Arial"/>
          <w:bCs/>
        </w:rPr>
        <w:t xml:space="preserve"> For the safety of all students, consumption of any materials is strictly voluntary.  The volume of fluids and salts will be limited to that which is known to be well within a tolerable range for human.  </w:t>
      </w:r>
    </w:p>
    <w:p w:rsidR="00FD3E4F" w:rsidRPr="00E4717F" w:rsidRDefault="00FD3E4F" w:rsidP="00C329ED">
      <w:pPr>
        <w:autoSpaceDE w:val="0"/>
        <w:autoSpaceDN w:val="0"/>
        <w:adjustRightInd w:val="0"/>
        <w:spacing w:after="0" w:line="360" w:lineRule="auto"/>
        <w:ind w:firstLine="0"/>
        <w:rPr>
          <w:rFonts w:ascii="Arial" w:hAnsi="Arial" w:cs="Arial"/>
          <w:bCs/>
        </w:rPr>
      </w:pPr>
    </w:p>
    <w:p w:rsidR="00FD3E4F" w:rsidRDefault="00FD3E4F" w:rsidP="00C329ED">
      <w:pPr>
        <w:autoSpaceDE w:val="0"/>
        <w:autoSpaceDN w:val="0"/>
        <w:adjustRightInd w:val="0"/>
        <w:spacing w:after="0" w:line="360" w:lineRule="auto"/>
        <w:ind w:firstLine="0"/>
        <w:rPr>
          <w:rFonts w:ascii="Arial" w:hAnsi="Arial" w:cs="Arial"/>
          <w:b/>
          <w:bCs/>
        </w:rPr>
      </w:pPr>
    </w:p>
    <w:p w:rsidR="007C5ADC" w:rsidRDefault="007C5ADC" w:rsidP="00C329ED">
      <w:pPr>
        <w:autoSpaceDE w:val="0"/>
        <w:autoSpaceDN w:val="0"/>
        <w:adjustRightInd w:val="0"/>
        <w:spacing w:after="0" w:line="360" w:lineRule="auto"/>
        <w:ind w:firstLine="0"/>
        <w:rPr>
          <w:rFonts w:ascii="Arial" w:hAnsi="Arial" w:cs="Arial"/>
          <w:b/>
          <w:bCs/>
        </w:rPr>
      </w:pPr>
      <w:r>
        <w:rPr>
          <w:rFonts w:ascii="Arial" w:hAnsi="Arial" w:cs="Arial"/>
          <w:b/>
          <w:bCs/>
        </w:rPr>
        <w:t>METHODS</w:t>
      </w:r>
    </w:p>
    <w:p w:rsidR="00FA10C8" w:rsidRDefault="00FA10C8" w:rsidP="00C329ED">
      <w:pPr>
        <w:autoSpaceDE w:val="0"/>
        <w:autoSpaceDN w:val="0"/>
        <w:adjustRightInd w:val="0"/>
        <w:spacing w:after="0" w:line="360" w:lineRule="auto"/>
        <w:ind w:firstLine="0"/>
        <w:rPr>
          <w:rFonts w:ascii="Arial" w:hAnsi="Arial" w:cs="Arial"/>
          <w:b/>
          <w:bCs/>
        </w:rPr>
      </w:pPr>
      <w:r>
        <w:rPr>
          <w:rFonts w:ascii="Arial" w:hAnsi="Arial" w:cs="Arial"/>
          <w:b/>
          <w:bCs/>
        </w:rPr>
        <w:t>Pr</w:t>
      </w:r>
      <w:r w:rsidR="00EC7997">
        <w:rPr>
          <w:rFonts w:ascii="Arial" w:hAnsi="Arial" w:cs="Arial"/>
          <w:b/>
          <w:bCs/>
        </w:rPr>
        <w:t>e-lab Preparation</w:t>
      </w:r>
    </w:p>
    <w:p w:rsidR="00FA10C8" w:rsidRDefault="00EC7997" w:rsidP="00C329ED">
      <w:pPr>
        <w:autoSpaceDE w:val="0"/>
        <w:autoSpaceDN w:val="0"/>
        <w:adjustRightInd w:val="0"/>
        <w:spacing w:after="0" w:line="360" w:lineRule="auto"/>
        <w:ind w:firstLine="0"/>
        <w:rPr>
          <w:rFonts w:ascii="Arial" w:hAnsi="Arial" w:cs="Arial"/>
        </w:rPr>
      </w:pPr>
      <w:r>
        <w:rPr>
          <w:rFonts w:ascii="Arial" w:hAnsi="Arial" w:cs="Arial"/>
        </w:rPr>
        <w:t xml:space="preserve">Students potentially serving as test subjects should avoid very salty foods (which can cause water retention) and beverages containing caffeine (which can increase urine production rates) for at least 2 hours prior to the start of lab. These types of items can skew the results of some of the tests included in this lab. </w:t>
      </w:r>
    </w:p>
    <w:p w:rsidR="00B43D88" w:rsidRDefault="00B43D88" w:rsidP="00C329ED">
      <w:pPr>
        <w:autoSpaceDE w:val="0"/>
        <w:autoSpaceDN w:val="0"/>
        <w:adjustRightInd w:val="0"/>
        <w:spacing w:after="0" w:line="360" w:lineRule="auto"/>
        <w:ind w:firstLine="0"/>
        <w:rPr>
          <w:rFonts w:ascii="Arial" w:hAnsi="Arial" w:cs="Arial"/>
        </w:rPr>
      </w:pPr>
    </w:p>
    <w:p w:rsidR="00FA10C8" w:rsidRDefault="00FA10C8" w:rsidP="00C329ED">
      <w:pPr>
        <w:autoSpaceDE w:val="0"/>
        <w:autoSpaceDN w:val="0"/>
        <w:adjustRightInd w:val="0"/>
        <w:spacing w:after="0" w:line="360" w:lineRule="auto"/>
        <w:ind w:firstLine="0"/>
        <w:rPr>
          <w:rFonts w:ascii="Arial" w:hAnsi="Arial" w:cs="Arial"/>
        </w:rPr>
      </w:pPr>
      <w:r w:rsidRPr="00B43D88">
        <w:rPr>
          <w:rFonts w:ascii="Arial" w:hAnsi="Arial" w:cs="Arial"/>
          <w:b/>
        </w:rPr>
        <w:t>1.</w:t>
      </w:r>
      <w:r>
        <w:rPr>
          <w:rFonts w:ascii="Arial" w:hAnsi="Arial" w:cs="Arial"/>
        </w:rPr>
        <w:t xml:space="preserve"> For the 2 hours proceeding laboratory, note the type and quantity of </w:t>
      </w:r>
      <w:r w:rsidR="002650D8">
        <w:rPr>
          <w:rFonts w:ascii="Arial" w:hAnsi="Arial" w:cs="Arial"/>
        </w:rPr>
        <w:t>any food or</w:t>
      </w:r>
    </w:p>
    <w:p w:rsidR="00FA10C8" w:rsidRDefault="002650D8" w:rsidP="00C329ED">
      <w:pPr>
        <w:autoSpaceDE w:val="0"/>
        <w:autoSpaceDN w:val="0"/>
        <w:adjustRightInd w:val="0"/>
        <w:spacing w:after="0" w:line="360" w:lineRule="auto"/>
        <w:ind w:firstLine="0"/>
        <w:rPr>
          <w:rFonts w:ascii="Arial" w:hAnsi="Arial" w:cs="Arial"/>
        </w:rPr>
      </w:pPr>
      <w:proofErr w:type="gramStart"/>
      <w:r>
        <w:rPr>
          <w:rFonts w:ascii="Arial" w:hAnsi="Arial" w:cs="Arial"/>
        </w:rPr>
        <w:t>beverages</w:t>
      </w:r>
      <w:proofErr w:type="gramEnd"/>
      <w:r w:rsidR="00FA10C8">
        <w:rPr>
          <w:rFonts w:ascii="Arial" w:hAnsi="Arial" w:cs="Arial"/>
        </w:rPr>
        <w:t xml:space="preserve"> consumed.</w:t>
      </w:r>
    </w:p>
    <w:p w:rsidR="00FA10C8" w:rsidRDefault="00FA10C8" w:rsidP="00C329ED">
      <w:pPr>
        <w:autoSpaceDE w:val="0"/>
        <w:autoSpaceDN w:val="0"/>
        <w:adjustRightInd w:val="0"/>
        <w:spacing w:after="0" w:line="360" w:lineRule="auto"/>
        <w:ind w:firstLine="0"/>
        <w:rPr>
          <w:rFonts w:ascii="Arial" w:hAnsi="Arial" w:cs="Arial"/>
        </w:rPr>
      </w:pPr>
      <w:proofErr w:type="gramStart"/>
      <w:r>
        <w:rPr>
          <w:rFonts w:ascii="Arial" w:hAnsi="Arial" w:cs="Arial"/>
        </w:rPr>
        <w:t>a</w:t>
      </w:r>
      <w:proofErr w:type="gramEnd"/>
      <w:r>
        <w:rPr>
          <w:rFonts w:ascii="Arial" w:hAnsi="Arial" w:cs="Arial"/>
        </w:rPr>
        <w:t>.</w:t>
      </w:r>
    </w:p>
    <w:p w:rsidR="00FA10C8" w:rsidRDefault="00FA10C8" w:rsidP="00C329ED">
      <w:pPr>
        <w:autoSpaceDE w:val="0"/>
        <w:autoSpaceDN w:val="0"/>
        <w:adjustRightInd w:val="0"/>
        <w:spacing w:after="0" w:line="360" w:lineRule="auto"/>
        <w:ind w:firstLine="0"/>
        <w:rPr>
          <w:rFonts w:ascii="Arial" w:hAnsi="Arial" w:cs="Arial"/>
        </w:rPr>
      </w:pPr>
      <w:proofErr w:type="gramStart"/>
      <w:r>
        <w:rPr>
          <w:rFonts w:ascii="Arial" w:hAnsi="Arial" w:cs="Arial"/>
        </w:rPr>
        <w:t>b</w:t>
      </w:r>
      <w:proofErr w:type="gramEnd"/>
      <w:r>
        <w:rPr>
          <w:rFonts w:ascii="Arial" w:hAnsi="Arial" w:cs="Arial"/>
        </w:rPr>
        <w:t>.</w:t>
      </w:r>
    </w:p>
    <w:p w:rsidR="00FA10C8" w:rsidRDefault="00FA10C8" w:rsidP="00C329ED">
      <w:pPr>
        <w:autoSpaceDE w:val="0"/>
        <w:autoSpaceDN w:val="0"/>
        <w:adjustRightInd w:val="0"/>
        <w:spacing w:after="0" w:line="360" w:lineRule="auto"/>
        <w:ind w:firstLine="0"/>
        <w:rPr>
          <w:rFonts w:ascii="Arial" w:hAnsi="Arial" w:cs="Arial"/>
        </w:rPr>
      </w:pPr>
      <w:proofErr w:type="gramStart"/>
      <w:r>
        <w:rPr>
          <w:rFonts w:ascii="Arial" w:hAnsi="Arial" w:cs="Arial"/>
        </w:rPr>
        <w:t>c</w:t>
      </w:r>
      <w:proofErr w:type="gramEnd"/>
      <w:r>
        <w:rPr>
          <w:rFonts w:ascii="Arial" w:hAnsi="Arial" w:cs="Arial"/>
        </w:rPr>
        <w:t>.</w:t>
      </w:r>
    </w:p>
    <w:p w:rsidR="00FA10C8" w:rsidRDefault="00FA10C8" w:rsidP="00C329ED">
      <w:pPr>
        <w:autoSpaceDE w:val="0"/>
        <w:autoSpaceDN w:val="0"/>
        <w:adjustRightInd w:val="0"/>
        <w:spacing w:after="0" w:line="360" w:lineRule="auto"/>
        <w:ind w:firstLine="0"/>
        <w:rPr>
          <w:rFonts w:ascii="Arial" w:hAnsi="Arial" w:cs="Arial"/>
        </w:rPr>
      </w:pPr>
      <w:proofErr w:type="gramStart"/>
      <w:r>
        <w:rPr>
          <w:rFonts w:ascii="Arial" w:hAnsi="Arial" w:cs="Arial"/>
        </w:rPr>
        <w:t>d</w:t>
      </w:r>
      <w:proofErr w:type="gramEnd"/>
      <w:r>
        <w:rPr>
          <w:rFonts w:ascii="Arial" w:hAnsi="Arial" w:cs="Arial"/>
        </w:rPr>
        <w:t>.</w:t>
      </w:r>
    </w:p>
    <w:p w:rsidR="00B43D88" w:rsidRDefault="00B43D88" w:rsidP="00C329ED">
      <w:pPr>
        <w:autoSpaceDE w:val="0"/>
        <w:autoSpaceDN w:val="0"/>
        <w:adjustRightInd w:val="0"/>
        <w:spacing w:after="0" w:line="360" w:lineRule="auto"/>
        <w:ind w:firstLine="0"/>
        <w:rPr>
          <w:rFonts w:ascii="Arial" w:hAnsi="Arial" w:cs="Arial"/>
        </w:rPr>
      </w:pPr>
    </w:p>
    <w:p w:rsidR="00FA10C8" w:rsidRDefault="00FA10C8" w:rsidP="00C329ED">
      <w:pPr>
        <w:autoSpaceDE w:val="0"/>
        <w:autoSpaceDN w:val="0"/>
        <w:adjustRightInd w:val="0"/>
        <w:spacing w:after="0" w:line="360" w:lineRule="auto"/>
        <w:ind w:firstLine="0"/>
        <w:rPr>
          <w:rFonts w:ascii="Arial" w:hAnsi="Arial" w:cs="Arial"/>
        </w:rPr>
      </w:pPr>
      <w:r w:rsidRPr="00B43D88">
        <w:rPr>
          <w:rFonts w:ascii="Arial" w:hAnsi="Arial" w:cs="Arial"/>
          <w:b/>
        </w:rPr>
        <w:t>2.</w:t>
      </w:r>
      <w:r>
        <w:rPr>
          <w:rFonts w:ascii="Arial" w:hAnsi="Arial" w:cs="Arial"/>
        </w:rPr>
        <w:t xml:space="preserve"> Record the </w:t>
      </w:r>
      <w:r w:rsidR="00EC7997">
        <w:rPr>
          <w:rFonts w:ascii="Arial" w:hAnsi="Arial" w:cs="Arial"/>
        </w:rPr>
        <w:t>most recent time of bladder emptying BEFORE you came</w:t>
      </w:r>
      <w:r>
        <w:rPr>
          <w:rFonts w:ascii="Arial" w:hAnsi="Arial" w:cs="Arial"/>
        </w:rPr>
        <w:t xml:space="preserve"> to lab.</w:t>
      </w:r>
      <w:r w:rsidR="00EC7997">
        <w:rPr>
          <w:rFonts w:ascii="Arial" w:hAnsi="Arial" w:cs="Arial"/>
        </w:rPr>
        <w:t xml:space="preserve">  Avoid going to the bathroom within 15 min of the start of lab. </w:t>
      </w:r>
    </w:p>
    <w:p w:rsidR="00FA10C8" w:rsidRDefault="00FA10C8" w:rsidP="00C329ED">
      <w:pPr>
        <w:autoSpaceDE w:val="0"/>
        <w:autoSpaceDN w:val="0"/>
        <w:adjustRightInd w:val="0"/>
        <w:spacing w:after="0" w:line="360" w:lineRule="auto"/>
        <w:ind w:firstLine="0"/>
        <w:rPr>
          <w:rFonts w:ascii="Arial" w:hAnsi="Arial" w:cs="Arial"/>
        </w:rPr>
      </w:pPr>
      <w:proofErr w:type="gramStart"/>
      <w:r>
        <w:rPr>
          <w:rFonts w:ascii="Arial" w:hAnsi="Arial" w:cs="Arial"/>
        </w:rPr>
        <w:t>time</w:t>
      </w:r>
      <w:proofErr w:type="gramEnd"/>
      <w:r>
        <w:rPr>
          <w:rFonts w:ascii="Arial" w:hAnsi="Arial" w:cs="Arial"/>
        </w:rPr>
        <w:t>:</w:t>
      </w:r>
      <w:r w:rsidR="00EC7997">
        <w:rPr>
          <w:rFonts w:ascii="Arial" w:hAnsi="Arial" w:cs="Arial"/>
        </w:rPr>
        <w:t xml:space="preserve">  ________________</w:t>
      </w:r>
    </w:p>
    <w:p w:rsidR="00B43D88" w:rsidRDefault="00B43D88" w:rsidP="00C329ED">
      <w:pPr>
        <w:autoSpaceDE w:val="0"/>
        <w:autoSpaceDN w:val="0"/>
        <w:adjustRightInd w:val="0"/>
        <w:spacing w:after="0" w:line="360" w:lineRule="auto"/>
        <w:ind w:firstLine="0"/>
        <w:rPr>
          <w:rFonts w:ascii="Arial" w:hAnsi="Arial" w:cs="Arial"/>
          <w:b/>
          <w:bCs/>
        </w:rPr>
      </w:pPr>
    </w:p>
    <w:p w:rsidR="00722F59" w:rsidRDefault="00722F59" w:rsidP="00C329ED">
      <w:pPr>
        <w:autoSpaceDE w:val="0"/>
        <w:autoSpaceDN w:val="0"/>
        <w:adjustRightInd w:val="0"/>
        <w:spacing w:after="0" w:line="360" w:lineRule="auto"/>
        <w:ind w:firstLine="0"/>
        <w:rPr>
          <w:rFonts w:ascii="Arial" w:hAnsi="Arial" w:cs="Arial"/>
          <w:b/>
          <w:bCs/>
        </w:rPr>
      </w:pPr>
    </w:p>
    <w:p w:rsidR="00FA10C8" w:rsidRDefault="00FA10C8" w:rsidP="00C329ED">
      <w:pPr>
        <w:autoSpaceDE w:val="0"/>
        <w:autoSpaceDN w:val="0"/>
        <w:adjustRightInd w:val="0"/>
        <w:spacing w:after="0" w:line="360" w:lineRule="auto"/>
        <w:ind w:firstLine="0"/>
        <w:rPr>
          <w:rFonts w:ascii="Arial" w:hAnsi="Arial" w:cs="Arial"/>
          <w:b/>
          <w:bCs/>
        </w:rPr>
      </w:pPr>
      <w:r>
        <w:rPr>
          <w:rFonts w:ascii="Arial" w:hAnsi="Arial" w:cs="Arial"/>
          <w:b/>
          <w:bCs/>
        </w:rPr>
        <w:t>Lab</w:t>
      </w:r>
      <w:r w:rsidR="002650D8">
        <w:rPr>
          <w:rFonts w:ascii="Arial" w:hAnsi="Arial" w:cs="Arial"/>
          <w:b/>
          <w:bCs/>
        </w:rPr>
        <w:t xml:space="preserve"> Procedures</w:t>
      </w:r>
      <w:r>
        <w:rPr>
          <w:rFonts w:ascii="Arial" w:hAnsi="Arial" w:cs="Arial"/>
          <w:b/>
          <w:bCs/>
        </w:rPr>
        <w:t>:</w:t>
      </w:r>
    </w:p>
    <w:p w:rsidR="00722F59" w:rsidRDefault="00722F59" w:rsidP="00C329ED">
      <w:pPr>
        <w:autoSpaceDE w:val="0"/>
        <w:autoSpaceDN w:val="0"/>
        <w:adjustRightInd w:val="0"/>
        <w:spacing w:after="0" w:line="360" w:lineRule="auto"/>
        <w:ind w:firstLine="0"/>
        <w:rPr>
          <w:rFonts w:ascii="Arial" w:hAnsi="Arial" w:cs="Arial"/>
        </w:rPr>
      </w:pPr>
      <w:r>
        <w:rPr>
          <w:rFonts w:ascii="Arial" w:hAnsi="Arial" w:cs="Arial"/>
        </w:rPr>
        <w:t>A basic outline of the procedure for this lab activity is as follows:</w:t>
      </w:r>
    </w:p>
    <w:p w:rsidR="00722F59" w:rsidRDefault="00722F59" w:rsidP="00C329ED">
      <w:pPr>
        <w:pStyle w:val="ListParagraph"/>
        <w:numPr>
          <w:ilvl w:val="0"/>
          <w:numId w:val="11"/>
        </w:numPr>
        <w:autoSpaceDE w:val="0"/>
        <w:autoSpaceDN w:val="0"/>
        <w:adjustRightInd w:val="0"/>
        <w:spacing w:after="0" w:line="360" w:lineRule="auto"/>
        <w:rPr>
          <w:rFonts w:ascii="Arial" w:hAnsi="Arial" w:cs="Arial"/>
        </w:rPr>
      </w:pPr>
      <w:r>
        <w:rPr>
          <w:rFonts w:ascii="Arial" w:hAnsi="Arial" w:cs="Arial"/>
        </w:rPr>
        <w:t>Select volunteers – preferably about 1 volunteer per student group</w:t>
      </w:r>
    </w:p>
    <w:p w:rsidR="00722F59" w:rsidRDefault="00722F59" w:rsidP="00C329ED">
      <w:pPr>
        <w:pStyle w:val="ListParagraph"/>
        <w:numPr>
          <w:ilvl w:val="0"/>
          <w:numId w:val="11"/>
        </w:numPr>
        <w:autoSpaceDE w:val="0"/>
        <w:autoSpaceDN w:val="0"/>
        <w:adjustRightInd w:val="0"/>
        <w:spacing w:after="0" w:line="360" w:lineRule="auto"/>
        <w:rPr>
          <w:rFonts w:ascii="Arial" w:hAnsi="Arial" w:cs="Arial"/>
        </w:rPr>
      </w:pPr>
      <w:r>
        <w:rPr>
          <w:rFonts w:ascii="Arial" w:hAnsi="Arial" w:cs="Arial"/>
        </w:rPr>
        <w:t xml:space="preserve">Select tests - test 1, 2 and 6 are mandatory. </w:t>
      </w:r>
      <w:r w:rsidRPr="00722F59">
        <w:rPr>
          <w:rFonts w:ascii="Arial" w:hAnsi="Arial" w:cs="Arial"/>
        </w:rPr>
        <w:t xml:space="preserve"> </w:t>
      </w:r>
    </w:p>
    <w:p w:rsidR="00722F59" w:rsidRDefault="00722F59" w:rsidP="00C329ED">
      <w:pPr>
        <w:pStyle w:val="ListParagraph"/>
        <w:numPr>
          <w:ilvl w:val="0"/>
          <w:numId w:val="11"/>
        </w:numPr>
        <w:autoSpaceDE w:val="0"/>
        <w:autoSpaceDN w:val="0"/>
        <w:adjustRightInd w:val="0"/>
        <w:spacing w:after="0" w:line="360" w:lineRule="auto"/>
        <w:rPr>
          <w:rFonts w:ascii="Arial" w:hAnsi="Arial" w:cs="Arial"/>
        </w:rPr>
      </w:pPr>
      <w:r>
        <w:rPr>
          <w:rFonts w:ascii="Arial" w:hAnsi="Arial" w:cs="Arial"/>
        </w:rPr>
        <w:t xml:space="preserve">Volunteers collect a urine sample as a control (before water/salt treatments are given). </w:t>
      </w:r>
    </w:p>
    <w:p w:rsidR="00722F59" w:rsidRDefault="00722F59" w:rsidP="00C329ED">
      <w:pPr>
        <w:pStyle w:val="ListParagraph"/>
        <w:numPr>
          <w:ilvl w:val="0"/>
          <w:numId w:val="11"/>
        </w:numPr>
        <w:autoSpaceDE w:val="0"/>
        <w:autoSpaceDN w:val="0"/>
        <w:adjustRightInd w:val="0"/>
        <w:spacing w:after="0" w:line="360" w:lineRule="auto"/>
        <w:rPr>
          <w:rFonts w:ascii="Arial" w:hAnsi="Arial" w:cs="Arial"/>
        </w:rPr>
      </w:pPr>
      <w:r>
        <w:rPr>
          <w:rFonts w:ascii="Arial" w:hAnsi="Arial" w:cs="Arial"/>
        </w:rPr>
        <w:t>Volunteers consume appropriate treatment materials (water, salt, and/or pretzels) within 10 minutes.</w:t>
      </w:r>
    </w:p>
    <w:p w:rsidR="00722F59" w:rsidRDefault="00722F59" w:rsidP="00C329ED">
      <w:pPr>
        <w:pStyle w:val="ListParagraph"/>
        <w:numPr>
          <w:ilvl w:val="0"/>
          <w:numId w:val="11"/>
        </w:numPr>
        <w:autoSpaceDE w:val="0"/>
        <w:autoSpaceDN w:val="0"/>
        <w:adjustRightInd w:val="0"/>
        <w:spacing w:after="0" w:line="360" w:lineRule="auto"/>
        <w:rPr>
          <w:rFonts w:ascii="Arial" w:hAnsi="Arial" w:cs="Arial"/>
        </w:rPr>
      </w:pPr>
      <w:r>
        <w:rPr>
          <w:rFonts w:ascii="Arial" w:hAnsi="Arial" w:cs="Arial"/>
        </w:rPr>
        <w:t>Volunteers collect urine sample</w:t>
      </w:r>
      <w:r w:rsidR="005078DA">
        <w:rPr>
          <w:rFonts w:ascii="Arial" w:hAnsi="Arial" w:cs="Arial"/>
        </w:rPr>
        <w:t>s</w:t>
      </w:r>
      <w:r>
        <w:rPr>
          <w:rFonts w:ascii="Arial" w:hAnsi="Arial" w:cs="Arial"/>
        </w:rPr>
        <w:t xml:space="preserve"> every 30 minutes for 2 hours, after the control sample was collected. A total of five urine samples will be collected. </w:t>
      </w:r>
    </w:p>
    <w:p w:rsidR="00722F59" w:rsidRPr="00722F59" w:rsidRDefault="00722F59" w:rsidP="00C329ED">
      <w:pPr>
        <w:pStyle w:val="ListParagraph"/>
        <w:numPr>
          <w:ilvl w:val="0"/>
          <w:numId w:val="11"/>
        </w:numPr>
        <w:autoSpaceDE w:val="0"/>
        <w:autoSpaceDN w:val="0"/>
        <w:adjustRightInd w:val="0"/>
        <w:spacing w:after="0" w:line="360" w:lineRule="auto"/>
        <w:rPr>
          <w:rFonts w:ascii="Arial" w:hAnsi="Arial" w:cs="Arial"/>
        </w:rPr>
      </w:pPr>
      <w:r>
        <w:rPr>
          <w:rFonts w:ascii="Arial" w:hAnsi="Arial" w:cs="Arial"/>
        </w:rPr>
        <w:t>Anal</w:t>
      </w:r>
      <w:r w:rsidR="005078DA">
        <w:rPr>
          <w:rFonts w:ascii="Arial" w:hAnsi="Arial" w:cs="Arial"/>
        </w:rPr>
        <w:t>yze the urine for the appropriate parameters immediately after each sample is collected</w:t>
      </w:r>
      <w:r>
        <w:rPr>
          <w:rFonts w:ascii="Arial" w:hAnsi="Arial" w:cs="Arial"/>
        </w:rPr>
        <w:t xml:space="preserve">.  </w:t>
      </w:r>
    </w:p>
    <w:p w:rsidR="00722F59" w:rsidRDefault="00722F59" w:rsidP="00C329ED">
      <w:pPr>
        <w:autoSpaceDE w:val="0"/>
        <w:autoSpaceDN w:val="0"/>
        <w:adjustRightInd w:val="0"/>
        <w:spacing w:after="0" w:line="360" w:lineRule="auto"/>
        <w:ind w:firstLine="0"/>
        <w:rPr>
          <w:rFonts w:ascii="Arial" w:hAnsi="Arial" w:cs="Arial"/>
        </w:rPr>
      </w:pPr>
    </w:p>
    <w:p w:rsidR="002650D8" w:rsidRDefault="002650D8" w:rsidP="00C329ED">
      <w:pPr>
        <w:autoSpaceDE w:val="0"/>
        <w:autoSpaceDN w:val="0"/>
        <w:adjustRightInd w:val="0"/>
        <w:spacing w:after="0" w:line="360" w:lineRule="auto"/>
        <w:ind w:firstLine="0"/>
        <w:rPr>
          <w:rFonts w:ascii="Arial" w:hAnsi="Arial" w:cs="Arial"/>
        </w:rPr>
      </w:pPr>
      <w:r>
        <w:rPr>
          <w:rFonts w:ascii="Arial" w:hAnsi="Arial" w:cs="Arial"/>
        </w:rPr>
        <w:t>As a group (section), determine the tests that would be most appropriate for your study.  You must complete tests 1</w:t>
      </w:r>
      <w:r w:rsidR="009E1963">
        <w:rPr>
          <w:rFonts w:ascii="Arial" w:hAnsi="Arial" w:cs="Arial"/>
        </w:rPr>
        <w:t>, 2, and 6</w:t>
      </w:r>
      <w:r>
        <w:rPr>
          <w:rFonts w:ascii="Arial" w:hAnsi="Arial" w:cs="Arial"/>
        </w:rPr>
        <w:t xml:space="preserve">.  You must also select at least one other test from the list, but can elect to perform as many tests as your group determines necessary/useful.  In general, the more tests you perform, the more information you will have to work with, and the </w:t>
      </w:r>
      <w:r w:rsidR="009E1963">
        <w:rPr>
          <w:rFonts w:ascii="Arial" w:hAnsi="Arial" w:cs="Arial"/>
        </w:rPr>
        <w:t xml:space="preserve">more thorough </w:t>
      </w:r>
      <w:r>
        <w:rPr>
          <w:rFonts w:ascii="Arial" w:hAnsi="Arial" w:cs="Arial"/>
        </w:rPr>
        <w:t xml:space="preserve">your conclusions can be.  </w:t>
      </w:r>
    </w:p>
    <w:p w:rsidR="002650D8" w:rsidRDefault="002650D8" w:rsidP="00C329ED">
      <w:pPr>
        <w:autoSpaceDE w:val="0"/>
        <w:autoSpaceDN w:val="0"/>
        <w:adjustRightInd w:val="0"/>
        <w:spacing w:after="0" w:line="360" w:lineRule="auto"/>
        <w:ind w:firstLine="0"/>
        <w:rPr>
          <w:rFonts w:ascii="Arial" w:hAnsi="Arial" w:cs="Arial"/>
        </w:rPr>
      </w:pPr>
    </w:p>
    <w:p w:rsidR="006139EC" w:rsidRDefault="006139EC" w:rsidP="00C329ED">
      <w:pPr>
        <w:autoSpaceDE w:val="0"/>
        <w:autoSpaceDN w:val="0"/>
        <w:adjustRightInd w:val="0"/>
        <w:spacing w:after="0" w:line="360" w:lineRule="auto"/>
        <w:ind w:firstLine="0"/>
        <w:rPr>
          <w:rFonts w:ascii="Arial" w:hAnsi="Arial" w:cs="Arial"/>
        </w:rPr>
      </w:pPr>
      <w:r>
        <w:rPr>
          <w:rFonts w:ascii="Arial" w:hAnsi="Arial" w:cs="Arial"/>
        </w:rPr>
        <w:t>Next, a minimum of three volunteers per treatment group should be selected.  There are t</w:t>
      </w:r>
      <w:r w:rsidR="00EC6386">
        <w:rPr>
          <w:rFonts w:ascii="Arial" w:hAnsi="Arial" w:cs="Arial"/>
        </w:rPr>
        <w:t>hree treatment groups.  This will provide three replicates per treatment group for your section.  The treatments are as follows:</w:t>
      </w:r>
    </w:p>
    <w:p w:rsidR="006139EC" w:rsidRDefault="006139EC" w:rsidP="00C329ED">
      <w:pPr>
        <w:autoSpaceDE w:val="0"/>
        <w:autoSpaceDN w:val="0"/>
        <w:adjustRightInd w:val="0"/>
        <w:spacing w:after="0" w:line="360" w:lineRule="auto"/>
        <w:ind w:firstLine="0"/>
        <w:rPr>
          <w:rFonts w:ascii="Arial" w:hAnsi="Arial" w:cs="Arial"/>
        </w:rPr>
      </w:pPr>
    </w:p>
    <w:p w:rsidR="006139EC" w:rsidRDefault="006139EC" w:rsidP="00C329ED">
      <w:pPr>
        <w:autoSpaceDE w:val="0"/>
        <w:autoSpaceDN w:val="0"/>
        <w:adjustRightInd w:val="0"/>
        <w:spacing w:after="0" w:line="360" w:lineRule="auto"/>
        <w:ind w:firstLine="0"/>
        <w:rPr>
          <w:rFonts w:ascii="Arial" w:hAnsi="Arial" w:cs="Arial"/>
        </w:rPr>
      </w:pPr>
      <w:r>
        <w:rPr>
          <w:rFonts w:ascii="Arial" w:hAnsi="Arial" w:cs="Arial"/>
        </w:rPr>
        <w:tab/>
        <w:t>1. Control – no ingestion of materials</w:t>
      </w:r>
    </w:p>
    <w:p w:rsidR="006139EC" w:rsidRDefault="006139EC" w:rsidP="00C329ED">
      <w:pPr>
        <w:autoSpaceDE w:val="0"/>
        <w:autoSpaceDN w:val="0"/>
        <w:adjustRightInd w:val="0"/>
        <w:spacing w:after="0" w:line="360" w:lineRule="auto"/>
        <w:ind w:firstLine="720"/>
        <w:rPr>
          <w:rFonts w:ascii="Arial" w:hAnsi="Arial" w:cs="Arial"/>
        </w:rPr>
      </w:pPr>
      <w:r>
        <w:rPr>
          <w:rFonts w:ascii="Arial" w:hAnsi="Arial" w:cs="Arial"/>
        </w:rPr>
        <w:t xml:space="preserve">2. Water only group – ingestion of water only </w:t>
      </w:r>
      <w:r w:rsidR="00FC6EED">
        <w:rPr>
          <w:rFonts w:ascii="Arial" w:hAnsi="Arial" w:cs="Arial"/>
        </w:rPr>
        <w:t>within 10 minutes</w:t>
      </w:r>
    </w:p>
    <w:p w:rsidR="006139EC" w:rsidRDefault="006139EC" w:rsidP="00C329ED">
      <w:pPr>
        <w:autoSpaceDE w:val="0"/>
        <w:autoSpaceDN w:val="0"/>
        <w:adjustRightInd w:val="0"/>
        <w:spacing w:after="0" w:line="360" w:lineRule="auto"/>
        <w:ind w:firstLine="720"/>
        <w:rPr>
          <w:rFonts w:ascii="Arial" w:hAnsi="Arial" w:cs="Arial"/>
        </w:rPr>
      </w:pPr>
      <w:r>
        <w:rPr>
          <w:rFonts w:ascii="Arial" w:hAnsi="Arial" w:cs="Arial"/>
        </w:rPr>
        <w:t>3. Salt and water group – ingestion of water and salt/salty pretzels</w:t>
      </w:r>
      <w:r w:rsidR="00FC6EED">
        <w:rPr>
          <w:rFonts w:ascii="Arial" w:hAnsi="Arial" w:cs="Arial"/>
        </w:rPr>
        <w:t xml:space="preserve"> within 10 minutes</w:t>
      </w:r>
      <w:r>
        <w:rPr>
          <w:rStyle w:val="FootnoteReference"/>
          <w:rFonts w:ascii="Arial" w:hAnsi="Arial" w:cs="Arial"/>
        </w:rPr>
        <w:footnoteReference w:id="1"/>
      </w:r>
    </w:p>
    <w:p w:rsidR="00FC6EED" w:rsidRDefault="00FC6EED" w:rsidP="00C329ED">
      <w:pPr>
        <w:autoSpaceDE w:val="0"/>
        <w:autoSpaceDN w:val="0"/>
        <w:adjustRightInd w:val="0"/>
        <w:spacing w:after="0" w:line="360" w:lineRule="auto"/>
        <w:ind w:firstLine="720"/>
        <w:rPr>
          <w:rFonts w:ascii="Arial" w:hAnsi="Arial" w:cs="Arial"/>
        </w:rPr>
      </w:pPr>
    </w:p>
    <w:p w:rsidR="00FC6EED" w:rsidRDefault="00FC6EED" w:rsidP="00C329ED">
      <w:pPr>
        <w:autoSpaceDE w:val="0"/>
        <w:autoSpaceDN w:val="0"/>
        <w:adjustRightInd w:val="0"/>
        <w:spacing w:after="0" w:line="360" w:lineRule="auto"/>
        <w:ind w:firstLine="720"/>
        <w:rPr>
          <w:rFonts w:ascii="Arial" w:hAnsi="Arial" w:cs="Arial"/>
        </w:rPr>
      </w:pPr>
      <w:r>
        <w:rPr>
          <w:rFonts w:ascii="Arial" w:hAnsi="Arial" w:cs="Arial"/>
        </w:rPr>
        <w:t xml:space="preserve">For treatments 2 and 3, you should consume approximately 12 </w:t>
      </w:r>
      <w:proofErr w:type="spellStart"/>
      <w:r>
        <w:rPr>
          <w:rFonts w:ascii="Arial" w:hAnsi="Arial" w:cs="Arial"/>
        </w:rPr>
        <w:t>mL</w:t>
      </w:r>
      <w:proofErr w:type="spellEnd"/>
      <w:r>
        <w:rPr>
          <w:rFonts w:ascii="Arial" w:hAnsi="Arial" w:cs="Arial"/>
        </w:rPr>
        <w:t xml:space="preserve"> water/kg body weight, up to a 1200 ml maximum.  </w:t>
      </w:r>
    </w:p>
    <w:p w:rsidR="00FC6EED" w:rsidRDefault="00FC6EED" w:rsidP="00C329ED">
      <w:pPr>
        <w:autoSpaceDE w:val="0"/>
        <w:autoSpaceDN w:val="0"/>
        <w:adjustRightInd w:val="0"/>
        <w:spacing w:after="0" w:line="360" w:lineRule="auto"/>
        <w:ind w:firstLine="720"/>
        <w:rPr>
          <w:rFonts w:ascii="Arial" w:hAnsi="Arial" w:cs="Arial"/>
        </w:rPr>
      </w:pPr>
    </w:p>
    <w:p w:rsidR="00FC6EED" w:rsidRDefault="00FC6EED" w:rsidP="00C329ED">
      <w:pPr>
        <w:autoSpaceDE w:val="0"/>
        <w:autoSpaceDN w:val="0"/>
        <w:adjustRightInd w:val="0"/>
        <w:spacing w:after="0" w:line="360" w:lineRule="auto"/>
        <w:ind w:firstLine="720"/>
        <w:rPr>
          <w:rFonts w:ascii="Arial" w:hAnsi="Arial" w:cs="Arial"/>
        </w:rPr>
      </w:pPr>
      <w:r>
        <w:rPr>
          <w:rFonts w:ascii="Arial" w:hAnsi="Arial" w:cs="Arial"/>
        </w:rPr>
        <w:t xml:space="preserve">For treatment group 3, you should consume a total of 2 grams worth of table salt with the cup of pretzels.  For most people, it is easiest to eat the salt in its dry form, and then drink the water to wash it down.  Do not mix the salt into the water! Trying to consume saltwater will make most people gag.  </w:t>
      </w:r>
    </w:p>
    <w:p w:rsidR="006139EC" w:rsidRDefault="006139EC" w:rsidP="00C329ED">
      <w:pPr>
        <w:autoSpaceDE w:val="0"/>
        <w:autoSpaceDN w:val="0"/>
        <w:adjustRightInd w:val="0"/>
        <w:spacing w:after="0" w:line="360" w:lineRule="auto"/>
        <w:ind w:firstLine="720"/>
        <w:rPr>
          <w:rFonts w:ascii="Arial" w:hAnsi="Arial" w:cs="Arial"/>
        </w:rPr>
      </w:pPr>
    </w:p>
    <w:p w:rsidR="00F90487" w:rsidRDefault="00F90487" w:rsidP="00C329ED">
      <w:pPr>
        <w:spacing w:line="360" w:lineRule="auto"/>
        <w:rPr>
          <w:rFonts w:ascii="Arial" w:hAnsi="Arial" w:cs="Arial"/>
          <w:b/>
          <w:color w:val="FF0000"/>
        </w:rPr>
      </w:pPr>
      <w:r w:rsidRPr="00B43D88">
        <w:rPr>
          <w:rFonts w:ascii="Arial" w:hAnsi="Arial" w:cs="Arial"/>
          <w:b/>
          <w:color w:val="FF0000"/>
        </w:rPr>
        <w:t>***** IF YOU HAVE HIGH BLOOD PRESSURE DO NOT CHOOSE THE HIGH SALT GROUP</w:t>
      </w:r>
    </w:p>
    <w:p w:rsidR="00F90487" w:rsidRPr="00B43D88" w:rsidRDefault="00F90487" w:rsidP="00C329ED">
      <w:pPr>
        <w:spacing w:line="360" w:lineRule="auto"/>
        <w:rPr>
          <w:rFonts w:ascii="Arial" w:hAnsi="Arial" w:cs="Arial"/>
          <w:b/>
        </w:rPr>
      </w:pPr>
      <w:r w:rsidRPr="00B43D88">
        <w:rPr>
          <w:rFonts w:ascii="Arial" w:hAnsi="Arial" w:cs="Arial"/>
          <w:b/>
        </w:rPr>
        <w:t>***** IF YOU HAVE HIGH BLOOD PRESSURE DO NOT CHOOSE THE HIGH SALT GROUP</w:t>
      </w:r>
    </w:p>
    <w:p w:rsidR="00722F59" w:rsidRDefault="00711392" w:rsidP="00C329ED">
      <w:pPr>
        <w:autoSpaceDE w:val="0"/>
        <w:autoSpaceDN w:val="0"/>
        <w:adjustRightInd w:val="0"/>
        <w:spacing w:after="0" w:line="360" w:lineRule="auto"/>
        <w:ind w:firstLine="0"/>
        <w:rPr>
          <w:rFonts w:ascii="Arial" w:hAnsi="Arial" w:cs="Arial"/>
        </w:rPr>
      </w:pPr>
      <w:r>
        <w:rPr>
          <w:rFonts w:ascii="Arial" w:hAnsi="Arial" w:cs="Arial"/>
        </w:rPr>
        <w:t>W</w:t>
      </w:r>
      <w:r w:rsidR="006139EC">
        <w:rPr>
          <w:rFonts w:ascii="Arial" w:hAnsi="Arial" w:cs="Arial"/>
        </w:rPr>
        <w:t xml:space="preserve">hen conducting renal analysis/water balance tests, </w:t>
      </w:r>
      <w:r>
        <w:rPr>
          <w:rFonts w:ascii="Arial" w:hAnsi="Arial" w:cs="Arial"/>
        </w:rPr>
        <w:t xml:space="preserve">some tests require only a single sample for testing whereas other tests require samples to be collected every 30 minutes for a minimum of 2 hours.  Multiple samples collected over time allow for rates of production and clearance to be determined.  </w:t>
      </w:r>
    </w:p>
    <w:p w:rsidR="00722F59" w:rsidRDefault="00722F59" w:rsidP="00C329ED">
      <w:pPr>
        <w:autoSpaceDE w:val="0"/>
        <w:autoSpaceDN w:val="0"/>
        <w:adjustRightInd w:val="0"/>
        <w:spacing w:after="0" w:line="360" w:lineRule="auto"/>
        <w:ind w:firstLine="0"/>
        <w:rPr>
          <w:rFonts w:ascii="Arial" w:hAnsi="Arial" w:cs="Arial"/>
        </w:rPr>
      </w:pPr>
    </w:p>
    <w:p w:rsidR="00711392" w:rsidRPr="00711392" w:rsidRDefault="00711392" w:rsidP="00C329ED">
      <w:pPr>
        <w:autoSpaceDE w:val="0"/>
        <w:autoSpaceDN w:val="0"/>
        <w:adjustRightInd w:val="0"/>
        <w:spacing w:after="0" w:line="360" w:lineRule="auto"/>
        <w:ind w:firstLine="0"/>
        <w:rPr>
          <w:rFonts w:ascii="Arial" w:hAnsi="Arial" w:cs="Arial"/>
          <w:b/>
        </w:rPr>
      </w:pPr>
      <w:r>
        <w:rPr>
          <w:rFonts w:ascii="Arial" w:hAnsi="Arial" w:cs="Arial"/>
        </w:rPr>
        <w:t xml:space="preserve">For the purpose of this activity, </w:t>
      </w:r>
      <w:r w:rsidR="006139EC">
        <w:rPr>
          <w:rFonts w:ascii="Arial" w:hAnsi="Arial" w:cs="Arial"/>
        </w:rPr>
        <w:t xml:space="preserve">collection of urine samples should be done every 30 minutes for a minimum of </w:t>
      </w:r>
      <w:r>
        <w:rPr>
          <w:rFonts w:ascii="Arial" w:hAnsi="Arial" w:cs="Arial"/>
        </w:rPr>
        <w:t xml:space="preserve">2 hours.  </w:t>
      </w:r>
      <w:r w:rsidRPr="00711392">
        <w:rPr>
          <w:rFonts w:ascii="Arial" w:hAnsi="Arial" w:cs="Arial"/>
          <w:b/>
        </w:rPr>
        <w:t xml:space="preserve">The first </w:t>
      </w:r>
      <w:r>
        <w:rPr>
          <w:rFonts w:ascii="Arial" w:hAnsi="Arial" w:cs="Arial"/>
          <w:b/>
        </w:rPr>
        <w:t xml:space="preserve">urine </w:t>
      </w:r>
      <w:r w:rsidRPr="00711392">
        <w:rPr>
          <w:rFonts w:ascii="Arial" w:hAnsi="Arial" w:cs="Arial"/>
          <w:b/>
        </w:rPr>
        <w:t xml:space="preserve">sample should be collected before the treatments are given to the test subjects. </w:t>
      </w:r>
    </w:p>
    <w:p w:rsidR="00722F59" w:rsidRPr="006139EC" w:rsidRDefault="006139EC" w:rsidP="00C329ED">
      <w:pPr>
        <w:autoSpaceDE w:val="0"/>
        <w:autoSpaceDN w:val="0"/>
        <w:adjustRightInd w:val="0"/>
        <w:spacing w:after="0" w:line="360" w:lineRule="auto"/>
        <w:ind w:firstLine="0"/>
        <w:rPr>
          <w:rFonts w:ascii="Arial" w:hAnsi="Arial" w:cs="Arial"/>
        </w:rPr>
      </w:pPr>
      <w:r>
        <w:rPr>
          <w:rFonts w:ascii="Arial" w:hAnsi="Arial" w:cs="Arial"/>
        </w:rPr>
        <w:t xml:space="preserve"> </w:t>
      </w:r>
    </w:p>
    <w:p w:rsidR="009E1963" w:rsidRDefault="00711392" w:rsidP="00C329ED">
      <w:pPr>
        <w:autoSpaceDE w:val="0"/>
        <w:autoSpaceDN w:val="0"/>
        <w:adjustRightInd w:val="0"/>
        <w:spacing w:after="0" w:line="360" w:lineRule="auto"/>
        <w:ind w:firstLine="0"/>
        <w:rPr>
          <w:rFonts w:ascii="Arial" w:hAnsi="Arial" w:cs="Arial"/>
        </w:rPr>
      </w:pPr>
      <w:proofErr w:type="gramStart"/>
      <w:r w:rsidRPr="00711392">
        <w:rPr>
          <w:rFonts w:ascii="Arial" w:hAnsi="Arial" w:cs="Arial"/>
          <w:b/>
        </w:rPr>
        <w:t>Test 1.</w:t>
      </w:r>
      <w:proofErr w:type="gramEnd"/>
      <w:r>
        <w:rPr>
          <w:rFonts w:ascii="Arial" w:hAnsi="Arial" w:cs="Arial"/>
        </w:rPr>
        <w:t xml:space="preserve"> </w:t>
      </w:r>
      <w:proofErr w:type="gramStart"/>
      <w:r w:rsidR="00DD434F">
        <w:rPr>
          <w:rFonts w:ascii="Arial" w:hAnsi="Arial" w:cs="Arial"/>
        </w:rPr>
        <w:t>Volume</w:t>
      </w:r>
      <w:r>
        <w:rPr>
          <w:rFonts w:ascii="Arial" w:hAnsi="Arial" w:cs="Arial"/>
        </w:rPr>
        <w:t xml:space="preserve"> production rates.</w:t>
      </w:r>
      <w:proofErr w:type="gramEnd"/>
      <w:r>
        <w:rPr>
          <w:rFonts w:ascii="Arial" w:hAnsi="Arial" w:cs="Arial"/>
        </w:rPr>
        <w:t xml:space="preserve">  </w:t>
      </w:r>
      <w:r w:rsidR="009E1963">
        <w:rPr>
          <w:rFonts w:ascii="Arial" w:hAnsi="Arial" w:cs="Arial"/>
        </w:rPr>
        <w:t xml:space="preserve">This test measures the volume of urine produced through time. </w:t>
      </w:r>
    </w:p>
    <w:p w:rsidR="004163A6" w:rsidRDefault="00711392" w:rsidP="00C329ED">
      <w:pPr>
        <w:autoSpaceDE w:val="0"/>
        <w:autoSpaceDN w:val="0"/>
        <w:adjustRightInd w:val="0"/>
        <w:spacing w:after="0" w:line="360" w:lineRule="auto"/>
        <w:ind w:firstLine="0"/>
        <w:rPr>
          <w:rFonts w:ascii="Arial" w:hAnsi="Arial" w:cs="Arial"/>
        </w:rPr>
      </w:pPr>
      <w:r w:rsidRPr="00F90487">
        <w:rPr>
          <w:rFonts w:ascii="Arial" w:hAnsi="Arial" w:cs="Arial"/>
          <w:i/>
        </w:rPr>
        <w:t>Procedure:</w:t>
      </w:r>
      <w:r>
        <w:rPr>
          <w:rFonts w:ascii="Arial" w:hAnsi="Arial" w:cs="Arial"/>
        </w:rPr>
        <w:t xml:space="preserve"> </w:t>
      </w:r>
    </w:p>
    <w:p w:rsidR="004163A6" w:rsidRDefault="00711392" w:rsidP="00C329ED">
      <w:pPr>
        <w:pStyle w:val="ListParagraph"/>
        <w:numPr>
          <w:ilvl w:val="0"/>
          <w:numId w:val="1"/>
        </w:numPr>
        <w:autoSpaceDE w:val="0"/>
        <w:autoSpaceDN w:val="0"/>
        <w:adjustRightInd w:val="0"/>
        <w:spacing w:after="0" w:line="360" w:lineRule="auto"/>
        <w:rPr>
          <w:rFonts w:ascii="Arial" w:hAnsi="Arial" w:cs="Arial"/>
        </w:rPr>
      </w:pPr>
      <w:r w:rsidRPr="004163A6">
        <w:rPr>
          <w:rFonts w:ascii="Arial" w:hAnsi="Arial" w:cs="Arial"/>
        </w:rPr>
        <w:t xml:space="preserve">Void urine in specimen cup and return sample to lab for testing. </w:t>
      </w:r>
    </w:p>
    <w:p w:rsidR="004163A6" w:rsidRDefault="00711392" w:rsidP="00C329ED">
      <w:pPr>
        <w:pStyle w:val="ListParagraph"/>
        <w:numPr>
          <w:ilvl w:val="0"/>
          <w:numId w:val="1"/>
        </w:numPr>
        <w:autoSpaceDE w:val="0"/>
        <w:autoSpaceDN w:val="0"/>
        <w:adjustRightInd w:val="0"/>
        <w:spacing w:after="0" w:line="360" w:lineRule="auto"/>
        <w:rPr>
          <w:rFonts w:ascii="Arial" w:hAnsi="Arial" w:cs="Arial"/>
        </w:rPr>
      </w:pPr>
      <w:r w:rsidRPr="004163A6">
        <w:rPr>
          <w:rFonts w:ascii="Arial" w:hAnsi="Arial" w:cs="Arial"/>
        </w:rPr>
        <w:t xml:space="preserve">Use the graduated cylinders at your workstation to measure the volume of the sample. </w:t>
      </w:r>
      <w:r w:rsidRPr="004163A6">
        <w:rPr>
          <w:rFonts w:ascii="Arial" w:hAnsi="Arial" w:cs="Arial"/>
          <w:b/>
          <w:bCs/>
        </w:rPr>
        <w:t xml:space="preserve"> </w:t>
      </w:r>
      <w:r w:rsidRPr="004163A6">
        <w:rPr>
          <w:rFonts w:ascii="Arial" w:hAnsi="Arial" w:cs="Arial"/>
          <w:bCs/>
        </w:rPr>
        <w:t>Record the sample collection time and volume</w:t>
      </w:r>
      <w:r w:rsidRPr="004163A6">
        <w:rPr>
          <w:rFonts w:ascii="Arial" w:hAnsi="Arial" w:cs="Arial"/>
          <w:b/>
          <w:bCs/>
        </w:rPr>
        <w:t xml:space="preserve"> </w:t>
      </w:r>
      <w:r w:rsidRPr="004163A6">
        <w:rPr>
          <w:rFonts w:ascii="Arial" w:hAnsi="Arial" w:cs="Arial"/>
        </w:rPr>
        <w:t xml:space="preserve">on kidney function results page.  </w:t>
      </w:r>
    </w:p>
    <w:p w:rsidR="004163A6" w:rsidRDefault="00711392" w:rsidP="00C329ED">
      <w:pPr>
        <w:pStyle w:val="ListParagraph"/>
        <w:numPr>
          <w:ilvl w:val="0"/>
          <w:numId w:val="1"/>
        </w:numPr>
        <w:autoSpaceDE w:val="0"/>
        <w:autoSpaceDN w:val="0"/>
        <w:adjustRightInd w:val="0"/>
        <w:spacing w:after="0" w:line="360" w:lineRule="auto"/>
        <w:rPr>
          <w:rFonts w:ascii="Arial" w:hAnsi="Arial" w:cs="Arial"/>
        </w:rPr>
      </w:pPr>
      <w:r w:rsidRPr="004163A6">
        <w:rPr>
          <w:rFonts w:ascii="Arial" w:hAnsi="Arial" w:cs="Arial"/>
        </w:rPr>
        <w:t xml:space="preserve">Pour the sample back into the </w:t>
      </w:r>
      <w:r w:rsidR="004163A6">
        <w:rPr>
          <w:rFonts w:ascii="Arial" w:hAnsi="Arial" w:cs="Arial"/>
        </w:rPr>
        <w:t xml:space="preserve">specimen collection container if you still have other tests to perform.  Otherwise, it can be taken back to the bathroom and flushed down the toilet. </w:t>
      </w:r>
    </w:p>
    <w:p w:rsidR="00711392" w:rsidRDefault="00711392" w:rsidP="00C329ED">
      <w:pPr>
        <w:pStyle w:val="ListParagraph"/>
        <w:numPr>
          <w:ilvl w:val="0"/>
          <w:numId w:val="1"/>
        </w:numPr>
        <w:autoSpaceDE w:val="0"/>
        <w:autoSpaceDN w:val="0"/>
        <w:adjustRightInd w:val="0"/>
        <w:spacing w:after="0" w:line="360" w:lineRule="auto"/>
        <w:rPr>
          <w:rFonts w:ascii="Arial" w:hAnsi="Arial" w:cs="Arial"/>
        </w:rPr>
      </w:pPr>
      <w:r w:rsidRPr="004163A6">
        <w:rPr>
          <w:rFonts w:ascii="Arial" w:hAnsi="Arial" w:cs="Arial"/>
        </w:rPr>
        <w:t xml:space="preserve">Thoroughly rinse the graduated cylinder with distilled water and set aside to dry. </w:t>
      </w:r>
    </w:p>
    <w:p w:rsidR="009E1963" w:rsidRPr="009E1963" w:rsidRDefault="009E1963" w:rsidP="00C329ED">
      <w:pPr>
        <w:pStyle w:val="ListParagraph"/>
        <w:numPr>
          <w:ilvl w:val="0"/>
          <w:numId w:val="1"/>
        </w:numPr>
        <w:autoSpaceDE w:val="0"/>
        <w:autoSpaceDN w:val="0"/>
        <w:adjustRightInd w:val="0"/>
        <w:spacing w:after="0" w:line="360" w:lineRule="auto"/>
        <w:rPr>
          <w:rFonts w:ascii="Arial" w:hAnsi="Arial" w:cs="Arial"/>
        </w:rPr>
      </w:pPr>
      <w:r>
        <w:rPr>
          <w:rFonts w:ascii="Arial" w:hAnsi="Arial" w:cs="Arial"/>
        </w:rPr>
        <w:t>To calculate production rates, s</w:t>
      </w:r>
      <w:r w:rsidRPr="009E1963">
        <w:rPr>
          <w:rFonts w:ascii="Arial" w:hAnsi="Arial" w:cs="Arial"/>
        </w:rPr>
        <w:t xml:space="preserve">amples should be collected every 30 minutes for a minimum of 2 hours. </w:t>
      </w:r>
    </w:p>
    <w:p w:rsidR="004163A6" w:rsidRDefault="004163A6" w:rsidP="00C329ED">
      <w:pPr>
        <w:autoSpaceDE w:val="0"/>
        <w:autoSpaceDN w:val="0"/>
        <w:adjustRightInd w:val="0"/>
        <w:spacing w:after="0" w:line="360" w:lineRule="auto"/>
        <w:ind w:firstLine="0"/>
        <w:rPr>
          <w:rFonts w:ascii="Arial" w:hAnsi="Arial" w:cs="Arial"/>
          <w:b/>
        </w:rPr>
      </w:pPr>
    </w:p>
    <w:p w:rsidR="002B7702" w:rsidRDefault="009E1963" w:rsidP="00C329ED">
      <w:pPr>
        <w:autoSpaceDE w:val="0"/>
        <w:autoSpaceDN w:val="0"/>
        <w:adjustRightInd w:val="0"/>
        <w:spacing w:after="0" w:line="360" w:lineRule="auto"/>
        <w:ind w:firstLine="0"/>
        <w:rPr>
          <w:rFonts w:ascii="Arial" w:hAnsi="Arial" w:cs="Arial"/>
        </w:rPr>
      </w:pPr>
      <w:proofErr w:type="gramStart"/>
      <w:r>
        <w:rPr>
          <w:rFonts w:ascii="Arial" w:hAnsi="Arial" w:cs="Arial"/>
          <w:b/>
        </w:rPr>
        <w:t>Test 2</w:t>
      </w:r>
      <w:r w:rsidR="00F90487">
        <w:rPr>
          <w:rFonts w:ascii="Arial" w:hAnsi="Arial" w:cs="Arial"/>
          <w:b/>
        </w:rPr>
        <w:t>.</w:t>
      </w:r>
      <w:proofErr w:type="gramEnd"/>
      <w:r w:rsidR="00F90487">
        <w:rPr>
          <w:rFonts w:ascii="Arial" w:hAnsi="Arial" w:cs="Arial"/>
          <w:b/>
        </w:rPr>
        <w:t xml:space="preserve">  </w:t>
      </w:r>
      <w:proofErr w:type="gramStart"/>
      <w:r w:rsidR="003941F2">
        <w:rPr>
          <w:rFonts w:ascii="Arial" w:hAnsi="Arial" w:cs="Arial"/>
        </w:rPr>
        <w:t>S</w:t>
      </w:r>
      <w:r w:rsidR="00F90487" w:rsidRPr="00F90487">
        <w:rPr>
          <w:rFonts w:ascii="Arial" w:hAnsi="Arial" w:cs="Arial"/>
        </w:rPr>
        <w:t>odium concentration.</w:t>
      </w:r>
      <w:proofErr w:type="gramEnd"/>
      <w:r w:rsidR="00F90487">
        <w:rPr>
          <w:rFonts w:ascii="Arial" w:hAnsi="Arial" w:cs="Arial"/>
        </w:rPr>
        <w:t xml:space="preserve">  This test is used to detect the concentration of sodium in the urine.  Urine sodium concentrations vary depending on diet, fluid intake levels, and overall </w:t>
      </w:r>
      <w:proofErr w:type="spellStart"/>
      <w:r w:rsidR="00F90487">
        <w:rPr>
          <w:rFonts w:ascii="Arial" w:hAnsi="Arial" w:cs="Arial"/>
        </w:rPr>
        <w:t>osmostic</w:t>
      </w:r>
      <w:proofErr w:type="spellEnd"/>
      <w:r w:rsidR="00F90487">
        <w:rPr>
          <w:rFonts w:ascii="Arial" w:hAnsi="Arial" w:cs="Arial"/>
        </w:rPr>
        <w:t xml:space="preserve"> state of the body.  When measured over time, this test can be used to observe the ability of the kidneys to respond to different osmotic loads in the body. </w:t>
      </w:r>
    </w:p>
    <w:p w:rsidR="004163A6" w:rsidRDefault="00F90487" w:rsidP="00C329ED">
      <w:pPr>
        <w:autoSpaceDE w:val="0"/>
        <w:autoSpaceDN w:val="0"/>
        <w:adjustRightInd w:val="0"/>
        <w:spacing w:after="0" w:line="360" w:lineRule="auto"/>
        <w:ind w:firstLine="0"/>
        <w:rPr>
          <w:rFonts w:ascii="Arial" w:hAnsi="Arial" w:cs="Arial"/>
        </w:rPr>
      </w:pPr>
      <w:proofErr w:type="gramStart"/>
      <w:r w:rsidRPr="00DD434F">
        <w:rPr>
          <w:rFonts w:ascii="Arial" w:hAnsi="Arial" w:cs="Arial"/>
          <w:i/>
        </w:rPr>
        <w:t>Procedure</w:t>
      </w:r>
      <w:r w:rsidR="00DD434F">
        <w:rPr>
          <w:rFonts w:ascii="Arial" w:hAnsi="Arial" w:cs="Arial"/>
        </w:rPr>
        <w:t>.</w:t>
      </w:r>
      <w:proofErr w:type="gramEnd"/>
      <w:r w:rsidR="00DD434F">
        <w:rPr>
          <w:rFonts w:ascii="Arial" w:hAnsi="Arial" w:cs="Arial"/>
        </w:rPr>
        <w:t xml:space="preserve"> </w:t>
      </w:r>
      <w:r>
        <w:rPr>
          <w:rFonts w:ascii="Arial" w:hAnsi="Arial" w:cs="Arial"/>
        </w:rPr>
        <w:t xml:space="preserve"> </w:t>
      </w:r>
    </w:p>
    <w:p w:rsidR="004163A6" w:rsidRDefault="00DD434F" w:rsidP="00C329ED">
      <w:pPr>
        <w:pStyle w:val="ListParagraph"/>
        <w:numPr>
          <w:ilvl w:val="0"/>
          <w:numId w:val="3"/>
        </w:numPr>
        <w:autoSpaceDE w:val="0"/>
        <w:autoSpaceDN w:val="0"/>
        <w:adjustRightInd w:val="0"/>
        <w:spacing w:after="0" w:line="360" w:lineRule="auto"/>
        <w:rPr>
          <w:rFonts w:ascii="Arial" w:hAnsi="Arial" w:cs="Arial"/>
        </w:rPr>
      </w:pPr>
      <w:r w:rsidRPr="004163A6">
        <w:rPr>
          <w:rFonts w:ascii="Arial" w:hAnsi="Arial" w:cs="Arial"/>
        </w:rPr>
        <w:t>Prepare two samples for sodium analysis</w:t>
      </w:r>
      <w:r w:rsidR="004163A6" w:rsidRPr="004163A6">
        <w:rPr>
          <w:rFonts w:ascii="Arial" w:hAnsi="Arial" w:cs="Arial"/>
        </w:rPr>
        <w:t xml:space="preserve"> per sample of urine collected</w:t>
      </w:r>
      <w:r w:rsidRPr="004163A6">
        <w:rPr>
          <w:rFonts w:ascii="Arial" w:hAnsi="Arial" w:cs="Arial"/>
        </w:rPr>
        <w:t xml:space="preserve">. </w:t>
      </w:r>
    </w:p>
    <w:p w:rsidR="004163A6" w:rsidRDefault="003941F2" w:rsidP="00C329ED">
      <w:pPr>
        <w:pStyle w:val="ListParagraph"/>
        <w:numPr>
          <w:ilvl w:val="0"/>
          <w:numId w:val="3"/>
        </w:numPr>
        <w:autoSpaceDE w:val="0"/>
        <w:autoSpaceDN w:val="0"/>
        <w:adjustRightInd w:val="0"/>
        <w:spacing w:after="0" w:line="360" w:lineRule="auto"/>
        <w:rPr>
          <w:rFonts w:ascii="Arial" w:hAnsi="Arial" w:cs="Arial"/>
        </w:rPr>
      </w:pPr>
      <w:r w:rsidRPr="004163A6">
        <w:rPr>
          <w:rFonts w:ascii="Arial" w:hAnsi="Arial" w:cs="Arial"/>
        </w:rPr>
        <w:t>Samples</w:t>
      </w:r>
      <w:r w:rsidR="004163A6" w:rsidRPr="004163A6">
        <w:rPr>
          <w:rFonts w:ascii="Arial" w:hAnsi="Arial" w:cs="Arial"/>
        </w:rPr>
        <w:t xml:space="preserve"> must be diluted before they can be</w:t>
      </w:r>
      <w:r w:rsidRPr="004163A6">
        <w:rPr>
          <w:rFonts w:ascii="Arial" w:hAnsi="Arial" w:cs="Arial"/>
        </w:rPr>
        <w:t xml:space="preserve"> measured by the flame photometer.  </w:t>
      </w:r>
      <w:r w:rsidR="00DD434F" w:rsidRPr="004163A6">
        <w:rPr>
          <w:rFonts w:ascii="Arial" w:hAnsi="Arial" w:cs="Arial"/>
        </w:rPr>
        <w:t xml:space="preserve">For each sample, pipette 0.1 </w:t>
      </w:r>
      <w:proofErr w:type="spellStart"/>
      <w:r w:rsidR="00DD434F" w:rsidRPr="004163A6">
        <w:rPr>
          <w:rFonts w:ascii="Arial" w:hAnsi="Arial" w:cs="Arial"/>
        </w:rPr>
        <w:t>mL</w:t>
      </w:r>
      <w:proofErr w:type="spellEnd"/>
      <w:r w:rsidR="00DD434F" w:rsidRPr="004163A6">
        <w:rPr>
          <w:rFonts w:ascii="Arial" w:hAnsi="Arial" w:cs="Arial"/>
        </w:rPr>
        <w:t xml:space="preserve"> of urine into a clean </w:t>
      </w:r>
      <w:proofErr w:type="spellStart"/>
      <w:r w:rsidR="00DD434F" w:rsidRPr="004163A6">
        <w:rPr>
          <w:rFonts w:ascii="Arial" w:hAnsi="Arial" w:cs="Arial"/>
        </w:rPr>
        <w:t>microcentrifuge</w:t>
      </w:r>
      <w:proofErr w:type="spellEnd"/>
      <w:r w:rsidR="00DD434F" w:rsidRPr="004163A6">
        <w:rPr>
          <w:rFonts w:ascii="Arial" w:hAnsi="Arial" w:cs="Arial"/>
        </w:rPr>
        <w:t xml:space="preserve"> tube. </w:t>
      </w:r>
      <w:r w:rsidRPr="004163A6">
        <w:rPr>
          <w:rFonts w:ascii="Arial" w:hAnsi="Arial" w:cs="Arial"/>
        </w:rPr>
        <w:t xml:space="preserve"> </w:t>
      </w:r>
    </w:p>
    <w:p w:rsidR="004163A6" w:rsidRDefault="00DD434F" w:rsidP="00C329ED">
      <w:pPr>
        <w:pStyle w:val="ListParagraph"/>
        <w:numPr>
          <w:ilvl w:val="0"/>
          <w:numId w:val="3"/>
        </w:numPr>
        <w:autoSpaceDE w:val="0"/>
        <w:autoSpaceDN w:val="0"/>
        <w:adjustRightInd w:val="0"/>
        <w:spacing w:after="0" w:line="360" w:lineRule="auto"/>
        <w:rPr>
          <w:rFonts w:ascii="Arial" w:hAnsi="Arial" w:cs="Arial"/>
        </w:rPr>
      </w:pPr>
      <w:r w:rsidRPr="004163A6">
        <w:rPr>
          <w:rFonts w:ascii="Arial" w:hAnsi="Arial" w:cs="Arial"/>
        </w:rPr>
        <w:t xml:space="preserve">Next, add 1.9 </w:t>
      </w:r>
      <w:proofErr w:type="spellStart"/>
      <w:r w:rsidRPr="004163A6">
        <w:rPr>
          <w:rFonts w:ascii="Arial" w:hAnsi="Arial" w:cs="Arial"/>
        </w:rPr>
        <w:t>mL</w:t>
      </w:r>
      <w:proofErr w:type="spellEnd"/>
      <w:r w:rsidRPr="004163A6">
        <w:rPr>
          <w:rFonts w:ascii="Arial" w:hAnsi="Arial" w:cs="Arial"/>
        </w:rPr>
        <w:t xml:space="preserve"> of lithium </w:t>
      </w:r>
      <w:proofErr w:type="spellStart"/>
      <w:r w:rsidRPr="004163A6">
        <w:rPr>
          <w:rFonts w:ascii="Arial" w:hAnsi="Arial" w:cs="Arial"/>
        </w:rPr>
        <w:t>diluent</w:t>
      </w:r>
      <w:proofErr w:type="spellEnd"/>
      <w:r w:rsidRPr="004163A6">
        <w:rPr>
          <w:rFonts w:ascii="Arial" w:hAnsi="Arial" w:cs="Arial"/>
        </w:rPr>
        <w:t xml:space="preserve"> to the tube</w:t>
      </w:r>
      <w:r w:rsidR="003941F2" w:rsidRPr="004163A6">
        <w:rPr>
          <w:rFonts w:ascii="Arial" w:hAnsi="Arial" w:cs="Arial"/>
        </w:rPr>
        <w:t xml:space="preserve"> from the stock bottle</w:t>
      </w:r>
      <w:r w:rsidRPr="004163A6">
        <w:rPr>
          <w:rFonts w:ascii="Arial" w:hAnsi="Arial" w:cs="Arial"/>
        </w:rPr>
        <w:t xml:space="preserve">. Cap and mix thoroughly.  </w:t>
      </w:r>
      <w:r w:rsidR="003941F2" w:rsidRPr="004163A6">
        <w:rPr>
          <w:rFonts w:ascii="Arial" w:hAnsi="Arial" w:cs="Arial"/>
        </w:rPr>
        <w:t xml:space="preserve">This procedure dilutes the sample by 20X.  </w:t>
      </w:r>
    </w:p>
    <w:p w:rsidR="004163A6" w:rsidRDefault="00DD434F" w:rsidP="00C329ED">
      <w:pPr>
        <w:pStyle w:val="ListParagraph"/>
        <w:numPr>
          <w:ilvl w:val="0"/>
          <w:numId w:val="3"/>
        </w:numPr>
        <w:autoSpaceDE w:val="0"/>
        <w:autoSpaceDN w:val="0"/>
        <w:adjustRightInd w:val="0"/>
        <w:spacing w:after="0" w:line="360" w:lineRule="auto"/>
        <w:rPr>
          <w:rFonts w:ascii="Arial" w:hAnsi="Arial" w:cs="Arial"/>
        </w:rPr>
      </w:pPr>
      <w:r w:rsidRPr="004163A6">
        <w:rPr>
          <w:rFonts w:ascii="Arial" w:hAnsi="Arial" w:cs="Arial"/>
        </w:rPr>
        <w:t>T</w:t>
      </w:r>
      <w:r w:rsidR="003941F2" w:rsidRPr="004163A6">
        <w:rPr>
          <w:rFonts w:ascii="Arial" w:hAnsi="Arial" w:cs="Arial"/>
        </w:rPr>
        <w:t xml:space="preserve">o measure </w:t>
      </w:r>
      <w:r w:rsidR="004163A6">
        <w:rPr>
          <w:rFonts w:ascii="Arial" w:hAnsi="Arial" w:cs="Arial"/>
        </w:rPr>
        <w:t>each</w:t>
      </w:r>
      <w:r w:rsidR="003941F2" w:rsidRPr="004163A6">
        <w:rPr>
          <w:rFonts w:ascii="Arial" w:hAnsi="Arial" w:cs="Arial"/>
        </w:rPr>
        <w:t xml:space="preserve"> sample</w:t>
      </w:r>
      <w:r w:rsidRPr="004163A6">
        <w:rPr>
          <w:rFonts w:ascii="Arial" w:hAnsi="Arial" w:cs="Arial"/>
        </w:rPr>
        <w:t xml:space="preserve">, uncap the tube, and place the aspiration tubing </w:t>
      </w:r>
      <w:r w:rsidR="003941F2" w:rsidRPr="004163A6">
        <w:rPr>
          <w:rFonts w:ascii="Arial" w:hAnsi="Arial" w:cs="Arial"/>
        </w:rPr>
        <w:t xml:space="preserve">from the flame photometer </w:t>
      </w:r>
      <w:r w:rsidRPr="004163A6">
        <w:rPr>
          <w:rFonts w:ascii="Arial" w:hAnsi="Arial" w:cs="Arial"/>
        </w:rPr>
        <w:t xml:space="preserve">into the </w:t>
      </w:r>
      <w:proofErr w:type="spellStart"/>
      <w:r w:rsidRPr="004163A6">
        <w:rPr>
          <w:rFonts w:ascii="Arial" w:hAnsi="Arial" w:cs="Arial"/>
        </w:rPr>
        <w:t>microcentrifuge</w:t>
      </w:r>
      <w:proofErr w:type="spellEnd"/>
      <w:r w:rsidRPr="004163A6">
        <w:rPr>
          <w:rFonts w:ascii="Arial" w:hAnsi="Arial" w:cs="Arial"/>
        </w:rPr>
        <w:t xml:space="preserve"> tube.  </w:t>
      </w:r>
    </w:p>
    <w:p w:rsidR="004163A6" w:rsidRDefault="00DD434F" w:rsidP="00C329ED">
      <w:pPr>
        <w:pStyle w:val="ListParagraph"/>
        <w:numPr>
          <w:ilvl w:val="0"/>
          <w:numId w:val="3"/>
        </w:numPr>
        <w:autoSpaceDE w:val="0"/>
        <w:autoSpaceDN w:val="0"/>
        <w:adjustRightInd w:val="0"/>
        <w:spacing w:after="0" w:line="360" w:lineRule="auto"/>
        <w:rPr>
          <w:rFonts w:ascii="Arial" w:hAnsi="Arial" w:cs="Arial"/>
        </w:rPr>
      </w:pPr>
      <w:r w:rsidRPr="004163A6">
        <w:rPr>
          <w:rFonts w:ascii="Arial" w:hAnsi="Arial" w:cs="Arial"/>
        </w:rPr>
        <w:t>Aspirate the sample</w:t>
      </w:r>
      <w:r w:rsidR="004163A6">
        <w:rPr>
          <w:rFonts w:ascii="Arial" w:hAnsi="Arial" w:cs="Arial"/>
        </w:rPr>
        <w:t xml:space="preserve"> for at least 5 seconds.  </w:t>
      </w:r>
    </w:p>
    <w:p w:rsidR="004163A6" w:rsidRPr="004163A6" w:rsidRDefault="004163A6" w:rsidP="00C329ED">
      <w:pPr>
        <w:pStyle w:val="ListParagraph"/>
        <w:numPr>
          <w:ilvl w:val="0"/>
          <w:numId w:val="3"/>
        </w:numPr>
        <w:autoSpaceDE w:val="0"/>
        <w:autoSpaceDN w:val="0"/>
        <w:adjustRightInd w:val="0"/>
        <w:spacing w:after="0" w:line="360" w:lineRule="auto"/>
        <w:rPr>
          <w:rFonts w:ascii="Arial" w:hAnsi="Arial" w:cs="Arial"/>
        </w:rPr>
      </w:pPr>
      <w:r>
        <w:rPr>
          <w:rFonts w:ascii="Arial" w:hAnsi="Arial" w:cs="Arial"/>
        </w:rPr>
        <w:t>R</w:t>
      </w:r>
      <w:r w:rsidR="00DD434F" w:rsidRPr="004163A6">
        <w:rPr>
          <w:rFonts w:ascii="Arial" w:hAnsi="Arial" w:cs="Arial"/>
        </w:rPr>
        <w:t xml:space="preserve">ecord the </w:t>
      </w:r>
      <w:r w:rsidR="003941F2" w:rsidRPr="004163A6">
        <w:rPr>
          <w:rFonts w:ascii="Arial" w:hAnsi="Arial" w:cs="Arial"/>
        </w:rPr>
        <w:t>sodium concentration from the digital display once</w:t>
      </w:r>
      <w:r w:rsidR="00DD434F" w:rsidRPr="004163A6">
        <w:rPr>
          <w:rFonts w:ascii="Arial" w:hAnsi="Arial" w:cs="Arial"/>
        </w:rPr>
        <w:t xml:space="preserve"> the reading</w:t>
      </w:r>
      <w:r w:rsidR="003941F2" w:rsidRPr="004163A6">
        <w:rPr>
          <w:rFonts w:ascii="Arial" w:hAnsi="Arial" w:cs="Arial"/>
        </w:rPr>
        <w:t xml:space="preserve"> </w:t>
      </w:r>
      <w:r w:rsidR="00DD434F" w:rsidRPr="004163A6">
        <w:rPr>
          <w:rFonts w:ascii="Arial" w:hAnsi="Arial" w:cs="Arial"/>
        </w:rPr>
        <w:t xml:space="preserve">becomes stable.   Replace the </w:t>
      </w:r>
      <w:r w:rsidR="003941F2" w:rsidRPr="004163A6">
        <w:rPr>
          <w:rFonts w:ascii="Arial" w:hAnsi="Arial" w:cs="Arial"/>
        </w:rPr>
        <w:t xml:space="preserve">photometer’s </w:t>
      </w:r>
      <w:r w:rsidR="00DD434F" w:rsidRPr="004163A6">
        <w:rPr>
          <w:rFonts w:ascii="Arial" w:hAnsi="Arial" w:cs="Arial"/>
        </w:rPr>
        <w:t xml:space="preserve">aspiration tubing back into the beaker of lithium </w:t>
      </w:r>
      <w:proofErr w:type="spellStart"/>
      <w:r w:rsidR="00DD434F" w:rsidRPr="004163A6">
        <w:rPr>
          <w:rFonts w:ascii="Arial" w:hAnsi="Arial" w:cs="Arial"/>
        </w:rPr>
        <w:t>diluent</w:t>
      </w:r>
      <w:proofErr w:type="spellEnd"/>
      <w:r w:rsidR="00DD434F" w:rsidRPr="004163A6">
        <w:rPr>
          <w:rFonts w:ascii="Arial" w:hAnsi="Arial" w:cs="Arial"/>
        </w:rPr>
        <w:t xml:space="preserve">. </w:t>
      </w:r>
      <w:r w:rsidR="003941F2" w:rsidRPr="004163A6">
        <w:rPr>
          <w:rFonts w:ascii="Arial" w:hAnsi="Arial" w:cs="Arial"/>
        </w:rPr>
        <w:t xml:space="preserve">Repeat procedure for the second sample. </w:t>
      </w:r>
    </w:p>
    <w:p w:rsidR="004163A6" w:rsidRDefault="004163A6" w:rsidP="00C329ED">
      <w:pPr>
        <w:pStyle w:val="ListParagraph"/>
        <w:numPr>
          <w:ilvl w:val="0"/>
          <w:numId w:val="3"/>
        </w:numPr>
        <w:autoSpaceDE w:val="0"/>
        <w:autoSpaceDN w:val="0"/>
        <w:adjustRightInd w:val="0"/>
        <w:spacing w:after="0" w:line="360" w:lineRule="auto"/>
        <w:rPr>
          <w:rFonts w:ascii="Arial" w:hAnsi="Arial" w:cs="Arial"/>
        </w:rPr>
      </w:pPr>
      <w:r>
        <w:rPr>
          <w:rFonts w:ascii="Arial" w:hAnsi="Arial" w:cs="Arial"/>
        </w:rPr>
        <w:t xml:space="preserve">The used pipettes and </w:t>
      </w:r>
      <w:proofErr w:type="spellStart"/>
      <w:r>
        <w:rPr>
          <w:rFonts w:ascii="Arial" w:hAnsi="Arial" w:cs="Arial"/>
        </w:rPr>
        <w:t>microcentrifuge</w:t>
      </w:r>
      <w:proofErr w:type="spellEnd"/>
      <w:r>
        <w:rPr>
          <w:rFonts w:ascii="Arial" w:hAnsi="Arial" w:cs="Arial"/>
        </w:rPr>
        <w:t xml:space="preserve"> tubes can be thrown into the trash</w:t>
      </w:r>
      <w:r w:rsidR="00381A12">
        <w:rPr>
          <w:rFonts w:ascii="Arial" w:hAnsi="Arial" w:cs="Arial"/>
        </w:rPr>
        <w:t xml:space="preserve"> can</w:t>
      </w:r>
      <w:r>
        <w:rPr>
          <w:rFonts w:ascii="Arial" w:hAnsi="Arial" w:cs="Arial"/>
        </w:rPr>
        <w:t>.</w:t>
      </w:r>
    </w:p>
    <w:p w:rsidR="004163A6" w:rsidRDefault="004163A6" w:rsidP="00C329ED">
      <w:pPr>
        <w:pStyle w:val="ListParagraph"/>
        <w:numPr>
          <w:ilvl w:val="0"/>
          <w:numId w:val="3"/>
        </w:numPr>
        <w:autoSpaceDE w:val="0"/>
        <w:autoSpaceDN w:val="0"/>
        <w:adjustRightInd w:val="0"/>
        <w:spacing w:after="0" w:line="360" w:lineRule="auto"/>
        <w:rPr>
          <w:rFonts w:ascii="Arial" w:hAnsi="Arial" w:cs="Arial"/>
        </w:rPr>
      </w:pPr>
      <w:r>
        <w:rPr>
          <w:rFonts w:ascii="Arial" w:hAnsi="Arial" w:cs="Arial"/>
        </w:rPr>
        <w:t xml:space="preserve">Calculate the actual sodium concentration, from the recordings of the 20X diluted samples.  Then calculate </w:t>
      </w:r>
      <w:r w:rsidR="00EA011B">
        <w:rPr>
          <w:rFonts w:ascii="Arial" w:hAnsi="Arial" w:cs="Arial"/>
        </w:rPr>
        <w:t>the</w:t>
      </w:r>
      <w:r>
        <w:rPr>
          <w:rFonts w:ascii="Arial" w:hAnsi="Arial" w:cs="Arial"/>
        </w:rPr>
        <w:t xml:space="preserve"> average for the two samples. </w:t>
      </w:r>
    </w:p>
    <w:p w:rsidR="009E1963" w:rsidRPr="008C2EBF" w:rsidRDefault="009E1963" w:rsidP="008C2EBF">
      <w:pPr>
        <w:pStyle w:val="ListParagraph"/>
        <w:numPr>
          <w:ilvl w:val="0"/>
          <w:numId w:val="3"/>
        </w:numPr>
        <w:autoSpaceDE w:val="0"/>
        <w:autoSpaceDN w:val="0"/>
        <w:adjustRightInd w:val="0"/>
        <w:spacing w:after="0" w:line="360" w:lineRule="auto"/>
        <w:rPr>
          <w:rFonts w:ascii="Arial" w:hAnsi="Arial" w:cs="Arial"/>
        </w:rPr>
      </w:pPr>
      <w:r>
        <w:rPr>
          <w:rFonts w:ascii="Arial" w:hAnsi="Arial" w:cs="Arial"/>
        </w:rPr>
        <w:t>To observe changes through time, s</w:t>
      </w:r>
      <w:r w:rsidRPr="009E1963">
        <w:rPr>
          <w:rFonts w:ascii="Arial" w:hAnsi="Arial" w:cs="Arial"/>
        </w:rPr>
        <w:t xml:space="preserve">amples should be </w:t>
      </w:r>
      <w:proofErr w:type="gramStart"/>
      <w:r w:rsidRPr="009E1963">
        <w:rPr>
          <w:rFonts w:ascii="Arial" w:hAnsi="Arial" w:cs="Arial"/>
        </w:rPr>
        <w:t>collected</w:t>
      </w:r>
      <w:r>
        <w:rPr>
          <w:rFonts w:ascii="Arial" w:hAnsi="Arial" w:cs="Arial"/>
        </w:rPr>
        <w:t>/examined</w:t>
      </w:r>
      <w:proofErr w:type="gramEnd"/>
      <w:r w:rsidRPr="009E1963">
        <w:rPr>
          <w:rFonts w:ascii="Arial" w:hAnsi="Arial" w:cs="Arial"/>
        </w:rPr>
        <w:t xml:space="preserve"> every 30 minutes for a minimum of 2 hours. </w:t>
      </w:r>
    </w:p>
    <w:p w:rsidR="00F90487" w:rsidRDefault="00F90487" w:rsidP="00C329ED">
      <w:pPr>
        <w:autoSpaceDE w:val="0"/>
        <w:autoSpaceDN w:val="0"/>
        <w:adjustRightInd w:val="0"/>
        <w:spacing w:after="0" w:line="360" w:lineRule="auto"/>
        <w:ind w:firstLine="0"/>
        <w:rPr>
          <w:rFonts w:ascii="Arial" w:hAnsi="Arial" w:cs="Arial"/>
        </w:rPr>
      </w:pPr>
    </w:p>
    <w:p w:rsidR="004163A6" w:rsidRDefault="003941F2" w:rsidP="00C329ED">
      <w:pPr>
        <w:autoSpaceDE w:val="0"/>
        <w:autoSpaceDN w:val="0"/>
        <w:adjustRightInd w:val="0"/>
        <w:spacing w:after="0" w:line="360" w:lineRule="auto"/>
        <w:ind w:firstLine="0"/>
        <w:rPr>
          <w:rFonts w:ascii="Arial" w:hAnsi="Arial" w:cs="Arial"/>
        </w:rPr>
      </w:pPr>
      <w:proofErr w:type="gramStart"/>
      <w:r w:rsidRPr="003941F2">
        <w:rPr>
          <w:rFonts w:ascii="Arial" w:hAnsi="Arial" w:cs="Arial"/>
          <w:b/>
        </w:rPr>
        <w:t xml:space="preserve">Test </w:t>
      </w:r>
      <w:r w:rsidR="009E1963">
        <w:rPr>
          <w:rFonts w:ascii="Arial" w:hAnsi="Arial" w:cs="Arial"/>
          <w:b/>
        </w:rPr>
        <w:t>3</w:t>
      </w:r>
      <w:r>
        <w:rPr>
          <w:rFonts w:ascii="Arial" w:hAnsi="Arial" w:cs="Arial"/>
        </w:rPr>
        <w:t>.</w:t>
      </w:r>
      <w:proofErr w:type="gramEnd"/>
      <w:r>
        <w:rPr>
          <w:rFonts w:ascii="Arial" w:hAnsi="Arial" w:cs="Arial"/>
        </w:rPr>
        <w:t xml:space="preserve">  </w:t>
      </w:r>
      <w:proofErr w:type="gramStart"/>
      <w:r>
        <w:rPr>
          <w:rFonts w:ascii="Arial" w:hAnsi="Arial" w:cs="Arial"/>
        </w:rPr>
        <w:t>Chloride concentration.</w:t>
      </w:r>
      <w:proofErr w:type="gramEnd"/>
      <w:r>
        <w:rPr>
          <w:rFonts w:ascii="Arial" w:hAnsi="Arial" w:cs="Arial"/>
        </w:rPr>
        <w:t xml:space="preserve">  This test is used to detect the concentration of chloride in the urine.  Urine chloride concentrations vary depending on diet, fluid intake levels, and overall </w:t>
      </w:r>
      <w:proofErr w:type="spellStart"/>
      <w:r>
        <w:rPr>
          <w:rFonts w:ascii="Arial" w:hAnsi="Arial" w:cs="Arial"/>
        </w:rPr>
        <w:t>osmostic</w:t>
      </w:r>
      <w:proofErr w:type="spellEnd"/>
      <w:r>
        <w:rPr>
          <w:rFonts w:ascii="Arial" w:hAnsi="Arial" w:cs="Arial"/>
        </w:rPr>
        <w:t xml:space="preserve"> state of the body.  When measured over time, this test can be used to observe the ability of the kidneys to respond to different osmotic loads in the body.</w:t>
      </w:r>
    </w:p>
    <w:p w:rsidR="00EA011B" w:rsidRDefault="003941F2" w:rsidP="00C329ED">
      <w:pPr>
        <w:autoSpaceDE w:val="0"/>
        <w:autoSpaceDN w:val="0"/>
        <w:adjustRightInd w:val="0"/>
        <w:spacing w:after="0" w:line="360" w:lineRule="auto"/>
        <w:ind w:firstLine="0"/>
        <w:rPr>
          <w:rFonts w:ascii="Arial" w:hAnsi="Arial" w:cs="Arial"/>
        </w:rPr>
      </w:pPr>
      <w:proofErr w:type="gramStart"/>
      <w:r>
        <w:rPr>
          <w:rFonts w:ascii="Arial" w:hAnsi="Arial" w:cs="Arial"/>
        </w:rPr>
        <w:t>Procedure.</w:t>
      </w:r>
      <w:proofErr w:type="gramEnd"/>
      <w:r>
        <w:rPr>
          <w:rFonts w:ascii="Arial" w:hAnsi="Arial" w:cs="Arial"/>
        </w:rPr>
        <w:t xml:space="preserve">  </w:t>
      </w:r>
    </w:p>
    <w:p w:rsidR="00EA011B" w:rsidRDefault="00CE604F" w:rsidP="00C329ED">
      <w:pPr>
        <w:pStyle w:val="ListParagraph"/>
        <w:numPr>
          <w:ilvl w:val="0"/>
          <w:numId w:val="4"/>
        </w:numPr>
        <w:autoSpaceDE w:val="0"/>
        <w:autoSpaceDN w:val="0"/>
        <w:adjustRightInd w:val="0"/>
        <w:spacing w:after="0" w:line="360" w:lineRule="auto"/>
        <w:rPr>
          <w:rFonts w:ascii="Arial" w:hAnsi="Arial" w:cs="Arial"/>
        </w:rPr>
      </w:pPr>
      <w:r w:rsidRPr="00EA011B">
        <w:rPr>
          <w:rFonts w:ascii="Arial" w:hAnsi="Arial" w:cs="Arial"/>
        </w:rPr>
        <w:t xml:space="preserve">Use a new dropper for each solution described below – do not cross contaminate solutions.  </w:t>
      </w:r>
      <w:r w:rsidR="004163A6" w:rsidRPr="00EA011B">
        <w:rPr>
          <w:rFonts w:ascii="Arial" w:hAnsi="Arial" w:cs="Arial"/>
        </w:rPr>
        <w:t xml:space="preserve">Be sure to hold the dropper perfectly upright when dispensing any solutions.  Holding a pipette or dropper at an angle can influence the effects of gravity on the volume, and change the volume dispensed.  </w:t>
      </w:r>
    </w:p>
    <w:p w:rsidR="00EA011B" w:rsidRDefault="00EA011B" w:rsidP="00C329ED">
      <w:pPr>
        <w:pStyle w:val="ListParagraph"/>
        <w:numPr>
          <w:ilvl w:val="0"/>
          <w:numId w:val="4"/>
        </w:numPr>
        <w:autoSpaceDE w:val="0"/>
        <w:autoSpaceDN w:val="0"/>
        <w:adjustRightInd w:val="0"/>
        <w:spacing w:after="0" w:line="360" w:lineRule="auto"/>
        <w:rPr>
          <w:rFonts w:ascii="Arial" w:hAnsi="Arial" w:cs="Arial"/>
        </w:rPr>
      </w:pPr>
      <w:r>
        <w:rPr>
          <w:rFonts w:ascii="Arial" w:hAnsi="Arial" w:cs="Arial"/>
        </w:rPr>
        <w:t>P</w:t>
      </w:r>
      <w:r w:rsidR="003941F2" w:rsidRPr="00EA011B">
        <w:rPr>
          <w:rFonts w:ascii="Arial" w:hAnsi="Arial" w:cs="Arial"/>
        </w:rPr>
        <w:t>repare two samples for chloride analy</w:t>
      </w:r>
      <w:r w:rsidR="00CE604F" w:rsidRPr="00EA011B">
        <w:rPr>
          <w:rFonts w:ascii="Arial" w:hAnsi="Arial" w:cs="Arial"/>
        </w:rPr>
        <w:t>sis</w:t>
      </w:r>
      <w:r w:rsidR="004163A6" w:rsidRPr="00EA011B">
        <w:rPr>
          <w:rFonts w:ascii="Arial" w:hAnsi="Arial" w:cs="Arial"/>
        </w:rPr>
        <w:t>, per sample of urine collected</w:t>
      </w:r>
      <w:r w:rsidR="00CE604F" w:rsidRPr="00EA011B">
        <w:rPr>
          <w:rFonts w:ascii="Arial" w:hAnsi="Arial" w:cs="Arial"/>
        </w:rPr>
        <w:t xml:space="preserve">.  </w:t>
      </w:r>
    </w:p>
    <w:p w:rsidR="00EA011B" w:rsidRDefault="00CE604F" w:rsidP="00C329ED">
      <w:pPr>
        <w:pStyle w:val="ListParagraph"/>
        <w:numPr>
          <w:ilvl w:val="0"/>
          <w:numId w:val="4"/>
        </w:numPr>
        <w:autoSpaceDE w:val="0"/>
        <w:autoSpaceDN w:val="0"/>
        <w:adjustRightInd w:val="0"/>
        <w:spacing w:after="0" w:line="360" w:lineRule="auto"/>
        <w:rPr>
          <w:rFonts w:ascii="Arial" w:hAnsi="Arial" w:cs="Arial"/>
        </w:rPr>
      </w:pPr>
      <w:r w:rsidRPr="00EA011B">
        <w:rPr>
          <w:rFonts w:ascii="Arial" w:hAnsi="Arial" w:cs="Arial"/>
        </w:rPr>
        <w:t xml:space="preserve">Measure 0.5 </w:t>
      </w:r>
      <w:proofErr w:type="spellStart"/>
      <w:r w:rsidRPr="00EA011B">
        <w:rPr>
          <w:rFonts w:ascii="Arial" w:hAnsi="Arial" w:cs="Arial"/>
        </w:rPr>
        <w:t>mL</w:t>
      </w:r>
      <w:proofErr w:type="spellEnd"/>
      <w:r w:rsidR="003941F2" w:rsidRPr="00EA011B">
        <w:rPr>
          <w:rFonts w:ascii="Arial" w:hAnsi="Arial" w:cs="Arial"/>
        </w:rPr>
        <w:t xml:space="preserve"> of </w:t>
      </w:r>
      <w:r w:rsidRPr="00EA011B">
        <w:rPr>
          <w:rFonts w:ascii="Arial" w:hAnsi="Arial" w:cs="Arial"/>
        </w:rPr>
        <w:t xml:space="preserve">fresh urine into a new 13x100 </w:t>
      </w:r>
      <w:proofErr w:type="spellStart"/>
      <w:r w:rsidRPr="00EA011B">
        <w:rPr>
          <w:rFonts w:ascii="Arial" w:hAnsi="Arial" w:cs="Arial"/>
        </w:rPr>
        <w:t>mL</w:t>
      </w:r>
      <w:proofErr w:type="spellEnd"/>
      <w:r w:rsidRPr="00EA011B">
        <w:rPr>
          <w:rFonts w:ascii="Arial" w:hAnsi="Arial" w:cs="Arial"/>
        </w:rPr>
        <w:t xml:space="preserve"> test tube. </w:t>
      </w:r>
    </w:p>
    <w:p w:rsidR="00EA011B" w:rsidRDefault="00CE604F" w:rsidP="00C329ED">
      <w:pPr>
        <w:pStyle w:val="ListParagraph"/>
        <w:numPr>
          <w:ilvl w:val="0"/>
          <w:numId w:val="4"/>
        </w:numPr>
        <w:autoSpaceDE w:val="0"/>
        <w:autoSpaceDN w:val="0"/>
        <w:adjustRightInd w:val="0"/>
        <w:spacing w:after="0" w:line="360" w:lineRule="auto"/>
        <w:rPr>
          <w:rFonts w:ascii="Arial" w:hAnsi="Arial" w:cs="Arial"/>
        </w:rPr>
      </w:pPr>
      <w:r w:rsidRPr="00EA011B">
        <w:rPr>
          <w:rFonts w:ascii="Arial" w:hAnsi="Arial" w:cs="Arial"/>
        </w:rPr>
        <w:t>Next, add one drop of the 20% potassium chromate solution</w:t>
      </w:r>
      <w:r>
        <w:rPr>
          <w:rStyle w:val="FootnoteReference"/>
          <w:rFonts w:ascii="Arial" w:hAnsi="Arial" w:cs="Arial"/>
        </w:rPr>
        <w:footnoteReference w:id="2"/>
      </w:r>
      <w:r w:rsidRPr="00EA011B">
        <w:rPr>
          <w:rFonts w:ascii="Arial" w:hAnsi="Arial" w:cs="Arial"/>
        </w:rPr>
        <w:t xml:space="preserve">.   Swirl the solution to mix.  </w:t>
      </w:r>
    </w:p>
    <w:p w:rsidR="00EA011B" w:rsidRDefault="00CE604F" w:rsidP="00C329ED">
      <w:pPr>
        <w:pStyle w:val="ListParagraph"/>
        <w:numPr>
          <w:ilvl w:val="0"/>
          <w:numId w:val="4"/>
        </w:numPr>
        <w:autoSpaceDE w:val="0"/>
        <w:autoSpaceDN w:val="0"/>
        <w:adjustRightInd w:val="0"/>
        <w:spacing w:after="0" w:line="360" w:lineRule="auto"/>
        <w:rPr>
          <w:rFonts w:ascii="Arial" w:hAnsi="Arial" w:cs="Arial"/>
        </w:rPr>
      </w:pPr>
      <w:r w:rsidRPr="00EA011B">
        <w:rPr>
          <w:rFonts w:ascii="Arial" w:hAnsi="Arial" w:cs="Arial"/>
        </w:rPr>
        <w:t xml:space="preserve">Determine the chloride concentration by adding the 2.9% silver nitrate solution, one drop at a time.  Swirl thoroughly between drops.  </w:t>
      </w:r>
    </w:p>
    <w:p w:rsidR="00EA011B" w:rsidRDefault="00CE604F" w:rsidP="00C329ED">
      <w:pPr>
        <w:pStyle w:val="ListParagraph"/>
        <w:numPr>
          <w:ilvl w:val="0"/>
          <w:numId w:val="4"/>
        </w:numPr>
        <w:autoSpaceDE w:val="0"/>
        <w:autoSpaceDN w:val="0"/>
        <w:adjustRightInd w:val="0"/>
        <w:spacing w:after="0" w:line="360" w:lineRule="auto"/>
        <w:rPr>
          <w:rFonts w:ascii="Arial" w:hAnsi="Arial" w:cs="Arial"/>
        </w:rPr>
      </w:pPr>
      <w:r w:rsidRPr="00EA011B">
        <w:rPr>
          <w:rFonts w:ascii="Arial" w:hAnsi="Arial" w:cs="Arial"/>
        </w:rPr>
        <w:t xml:space="preserve">Continue to add drops until a permanent color change is observed:  usually the solution turns from clear yellow to cloudy grayish-brown.  </w:t>
      </w:r>
    </w:p>
    <w:p w:rsidR="00EA011B" w:rsidRDefault="00CE604F" w:rsidP="00C329ED">
      <w:pPr>
        <w:pStyle w:val="ListParagraph"/>
        <w:numPr>
          <w:ilvl w:val="0"/>
          <w:numId w:val="4"/>
        </w:numPr>
        <w:autoSpaceDE w:val="0"/>
        <w:autoSpaceDN w:val="0"/>
        <w:adjustRightInd w:val="0"/>
        <w:spacing w:after="0" w:line="360" w:lineRule="auto"/>
        <w:rPr>
          <w:rFonts w:ascii="Arial" w:hAnsi="Arial" w:cs="Arial"/>
        </w:rPr>
      </w:pPr>
      <w:r w:rsidRPr="00EA011B">
        <w:rPr>
          <w:rFonts w:ascii="Arial" w:hAnsi="Arial" w:cs="Arial"/>
        </w:rPr>
        <w:t xml:space="preserve">Record the number of drops it took to cause the color change.  </w:t>
      </w:r>
    </w:p>
    <w:p w:rsidR="00EA011B" w:rsidRDefault="004163A6" w:rsidP="00C329ED">
      <w:pPr>
        <w:pStyle w:val="ListParagraph"/>
        <w:numPr>
          <w:ilvl w:val="0"/>
          <w:numId w:val="4"/>
        </w:numPr>
        <w:autoSpaceDE w:val="0"/>
        <w:autoSpaceDN w:val="0"/>
        <w:adjustRightInd w:val="0"/>
        <w:spacing w:after="0" w:line="360" w:lineRule="auto"/>
        <w:rPr>
          <w:rFonts w:ascii="Arial" w:hAnsi="Arial" w:cs="Arial"/>
        </w:rPr>
      </w:pPr>
      <w:r w:rsidRPr="00EA011B">
        <w:rPr>
          <w:rFonts w:ascii="Arial" w:hAnsi="Arial" w:cs="Arial"/>
        </w:rPr>
        <w:t xml:space="preserve">Calculate </w:t>
      </w:r>
      <w:r w:rsidR="00EA011B" w:rsidRPr="00EA011B">
        <w:rPr>
          <w:rFonts w:ascii="Arial" w:hAnsi="Arial" w:cs="Arial"/>
        </w:rPr>
        <w:t xml:space="preserve">the chloride concentration: Each drop of silver nitrite added is equivalent to 61 mg </w:t>
      </w:r>
      <w:proofErr w:type="spellStart"/>
      <w:r w:rsidR="00EA011B" w:rsidRPr="00EA011B">
        <w:rPr>
          <w:rFonts w:ascii="Arial" w:hAnsi="Arial" w:cs="Arial"/>
        </w:rPr>
        <w:t>Cl</w:t>
      </w:r>
      <w:proofErr w:type="spellEnd"/>
      <w:r w:rsidR="00EA011B" w:rsidRPr="00EA011B">
        <w:rPr>
          <w:rFonts w:ascii="Arial" w:hAnsi="Arial" w:cs="Arial"/>
          <w:vertAlign w:val="superscript"/>
        </w:rPr>
        <w:t>-</w:t>
      </w:r>
      <w:r w:rsidR="00EA011B" w:rsidRPr="00EA011B">
        <w:rPr>
          <w:rFonts w:ascii="Arial" w:hAnsi="Arial" w:cs="Arial"/>
        </w:rPr>
        <w:t xml:space="preserve"> per 100 </w:t>
      </w:r>
      <w:proofErr w:type="spellStart"/>
      <w:r w:rsidR="00EA011B" w:rsidRPr="00EA011B">
        <w:rPr>
          <w:rFonts w:ascii="Arial" w:hAnsi="Arial" w:cs="Arial"/>
        </w:rPr>
        <w:t>mL</w:t>
      </w:r>
      <w:proofErr w:type="spellEnd"/>
      <w:r w:rsidR="00EA011B" w:rsidRPr="00EA011B">
        <w:rPr>
          <w:rFonts w:ascii="Arial" w:hAnsi="Arial" w:cs="Arial"/>
        </w:rPr>
        <w:t xml:space="preserve"> of urine.  </w:t>
      </w:r>
    </w:p>
    <w:p w:rsidR="00EA011B" w:rsidRDefault="00EA011B" w:rsidP="00C329ED">
      <w:pPr>
        <w:pStyle w:val="ListParagraph"/>
        <w:numPr>
          <w:ilvl w:val="0"/>
          <w:numId w:val="4"/>
        </w:numPr>
        <w:autoSpaceDE w:val="0"/>
        <w:autoSpaceDN w:val="0"/>
        <w:adjustRightInd w:val="0"/>
        <w:spacing w:after="0" w:line="360" w:lineRule="auto"/>
        <w:rPr>
          <w:rFonts w:ascii="Arial" w:hAnsi="Arial" w:cs="Arial"/>
        </w:rPr>
      </w:pPr>
      <w:r w:rsidRPr="00EA011B">
        <w:rPr>
          <w:rFonts w:ascii="Arial" w:hAnsi="Arial" w:cs="Arial"/>
        </w:rPr>
        <w:t xml:space="preserve">Record the concentration of chloride for each sample.  Then calculate </w:t>
      </w:r>
      <w:r>
        <w:rPr>
          <w:rFonts w:ascii="Arial" w:hAnsi="Arial" w:cs="Arial"/>
        </w:rPr>
        <w:t>the</w:t>
      </w:r>
      <w:r w:rsidRPr="00EA011B">
        <w:rPr>
          <w:rFonts w:ascii="Arial" w:hAnsi="Arial" w:cs="Arial"/>
        </w:rPr>
        <w:t xml:space="preserve"> average for the two samples.</w:t>
      </w:r>
    </w:p>
    <w:p w:rsidR="00EA011B" w:rsidRDefault="00EA011B" w:rsidP="00C329ED">
      <w:pPr>
        <w:pStyle w:val="ListParagraph"/>
        <w:numPr>
          <w:ilvl w:val="0"/>
          <w:numId w:val="4"/>
        </w:numPr>
        <w:autoSpaceDE w:val="0"/>
        <w:autoSpaceDN w:val="0"/>
        <w:adjustRightInd w:val="0"/>
        <w:spacing w:after="0" w:line="360" w:lineRule="auto"/>
        <w:rPr>
          <w:rFonts w:ascii="Arial" w:hAnsi="Arial" w:cs="Arial"/>
        </w:rPr>
      </w:pPr>
      <w:r>
        <w:rPr>
          <w:rFonts w:ascii="Arial" w:hAnsi="Arial" w:cs="Arial"/>
        </w:rPr>
        <w:t xml:space="preserve">Pour the solution into the waste bottle </w:t>
      </w:r>
      <w:proofErr w:type="spellStart"/>
      <w:r>
        <w:rPr>
          <w:rFonts w:ascii="Arial" w:hAnsi="Arial" w:cs="Arial"/>
        </w:rPr>
        <w:t>labelled</w:t>
      </w:r>
      <w:proofErr w:type="spellEnd"/>
      <w:r>
        <w:rPr>
          <w:rFonts w:ascii="Arial" w:hAnsi="Arial" w:cs="Arial"/>
        </w:rPr>
        <w:t xml:space="preserve"> “chromate waste.” Chromate is a heavy metal and should not be poured down the drain.</w:t>
      </w:r>
    </w:p>
    <w:p w:rsidR="00EA011B" w:rsidRDefault="00EA011B" w:rsidP="00C329ED">
      <w:pPr>
        <w:pStyle w:val="ListParagraph"/>
        <w:numPr>
          <w:ilvl w:val="0"/>
          <w:numId w:val="4"/>
        </w:numPr>
        <w:autoSpaceDE w:val="0"/>
        <w:autoSpaceDN w:val="0"/>
        <w:adjustRightInd w:val="0"/>
        <w:spacing w:after="0" w:line="360" w:lineRule="auto"/>
        <w:rPr>
          <w:rFonts w:ascii="Arial" w:hAnsi="Arial" w:cs="Arial"/>
        </w:rPr>
      </w:pPr>
      <w:r>
        <w:rPr>
          <w:rFonts w:ascii="Arial" w:hAnsi="Arial" w:cs="Arial"/>
        </w:rPr>
        <w:t xml:space="preserve">Finally, rinse the test tubes thoroughly and set aside to dry.  </w:t>
      </w:r>
    </w:p>
    <w:p w:rsidR="009E1963" w:rsidRPr="009E1963" w:rsidRDefault="009E1963" w:rsidP="00C329ED">
      <w:pPr>
        <w:pStyle w:val="ListParagraph"/>
        <w:numPr>
          <w:ilvl w:val="0"/>
          <w:numId w:val="4"/>
        </w:numPr>
        <w:autoSpaceDE w:val="0"/>
        <w:autoSpaceDN w:val="0"/>
        <w:adjustRightInd w:val="0"/>
        <w:spacing w:after="0" w:line="360" w:lineRule="auto"/>
        <w:rPr>
          <w:rFonts w:ascii="Arial" w:hAnsi="Arial" w:cs="Arial"/>
        </w:rPr>
      </w:pPr>
      <w:r>
        <w:rPr>
          <w:rFonts w:ascii="Arial" w:hAnsi="Arial" w:cs="Arial"/>
        </w:rPr>
        <w:t>To observe changes through time, s</w:t>
      </w:r>
      <w:r w:rsidRPr="009E1963">
        <w:rPr>
          <w:rFonts w:ascii="Arial" w:hAnsi="Arial" w:cs="Arial"/>
        </w:rPr>
        <w:t xml:space="preserve">amples should be </w:t>
      </w:r>
      <w:proofErr w:type="gramStart"/>
      <w:r w:rsidRPr="009E1963">
        <w:rPr>
          <w:rFonts w:ascii="Arial" w:hAnsi="Arial" w:cs="Arial"/>
        </w:rPr>
        <w:t>collected</w:t>
      </w:r>
      <w:r>
        <w:rPr>
          <w:rFonts w:ascii="Arial" w:hAnsi="Arial" w:cs="Arial"/>
        </w:rPr>
        <w:t>/examined</w:t>
      </w:r>
      <w:proofErr w:type="gramEnd"/>
      <w:r w:rsidRPr="009E1963">
        <w:rPr>
          <w:rFonts w:ascii="Arial" w:hAnsi="Arial" w:cs="Arial"/>
        </w:rPr>
        <w:t xml:space="preserve"> every 30 minutes for a minimum of 2 hours. </w:t>
      </w:r>
    </w:p>
    <w:p w:rsidR="009E1963" w:rsidRDefault="009E1963" w:rsidP="00C329ED">
      <w:pPr>
        <w:autoSpaceDE w:val="0"/>
        <w:autoSpaceDN w:val="0"/>
        <w:adjustRightInd w:val="0"/>
        <w:spacing w:after="0" w:line="360" w:lineRule="auto"/>
        <w:ind w:firstLine="0"/>
        <w:rPr>
          <w:rFonts w:ascii="Arial" w:hAnsi="Arial" w:cs="Arial"/>
          <w:b/>
        </w:rPr>
      </w:pPr>
    </w:p>
    <w:p w:rsidR="009E1963" w:rsidRDefault="009E1963" w:rsidP="00C329ED">
      <w:pPr>
        <w:autoSpaceDE w:val="0"/>
        <w:autoSpaceDN w:val="0"/>
        <w:adjustRightInd w:val="0"/>
        <w:spacing w:after="0" w:line="360" w:lineRule="auto"/>
        <w:ind w:firstLine="0"/>
        <w:rPr>
          <w:rFonts w:ascii="Arial" w:hAnsi="Arial" w:cs="Arial"/>
        </w:rPr>
      </w:pPr>
      <w:proofErr w:type="gramStart"/>
      <w:r>
        <w:rPr>
          <w:rFonts w:ascii="Arial" w:hAnsi="Arial" w:cs="Arial"/>
          <w:b/>
        </w:rPr>
        <w:t>Test 4.</w:t>
      </w:r>
      <w:proofErr w:type="gramEnd"/>
      <w:r w:rsidRPr="00243973">
        <w:rPr>
          <w:rFonts w:ascii="Arial" w:hAnsi="Arial" w:cs="Arial"/>
        </w:rPr>
        <w:t xml:space="preserve">  </w:t>
      </w:r>
      <w:proofErr w:type="gramStart"/>
      <w:r w:rsidRPr="00243973">
        <w:rPr>
          <w:rFonts w:ascii="Arial" w:hAnsi="Arial" w:cs="Arial"/>
        </w:rPr>
        <w:t>Osmotic concentration.</w:t>
      </w:r>
      <w:proofErr w:type="gramEnd"/>
    </w:p>
    <w:p w:rsidR="009E1963" w:rsidRDefault="009E1963" w:rsidP="00C329ED">
      <w:pPr>
        <w:autoSpaceDE w:val="0"/>
        <w:autoSpaceDN w:val="0"/>
        <w:adjustRightInd w:val="0"/>
        <w:spacing w:after="0" w:line="360" w:lineRule="auto"/>
        <w:ind w:firstLine="0"/>
        <w:rPr>
          <w:rFonts w:ascii="Arial" w:hAnsi="Arial" w:cs="Arial"/>
        </w:rPr>
      </w:pPr>
      <w:r>
        <w:rPr>
          <w:rFonts w:ascii="Arial" w:hAnsi="Arial" w:cs="Arial"/>
        </w:rPr>
        <w:t xml:space="preserve">This test is used to detect the concentration of dissolved solutes in the urine.  Urine solute concentrations vary depending on diet, fluid intake levels, and overall </w:t>
      </w:r>
      <w:proofErr w:type="spellStart"/>
      <w:r>
        <w:rPr>
          <w:rFonts w:ascii="Arial" w:hAnsi="Arial" w:cs="Arial"/>
        </w:rPr>
        <w:t>osmostic</w:t>
      </w:r>
      <w:proofErr w:type="spellEnd"/>
      <w:r>
        <w:rPr>
          <w:rFonts w:ascii="Arial" w:hAnsi="Arial" w:cs="Arial"/>
        </w:rPr>
        <w:t xml:space="preserve"> state of the body.  When measured over time, this test can be used to observe the ability of the kidneys to respond to different osmotic loads in the body.</w:t>
      </w:r>
    </w:p>
    <w:p w:rsidR="009E1963" w:rsidRPr="00A343B8" w:rsidRDefault="009E1963" w:rsidP="00C329ED">
      <w:pPr>
        <w:pStyle w:val="ListParagraph"/>
        <w:numPr>
          <w:ilvl w:val="0"/>
          <w:numId w:val="10"/>
        </w:numPr>
        <w:autoSpaceDE w:val="0"/>
        <w:autoSpaceDN w:val="0"/>
        <w:adjustRightInd w:val="0"/>
        <w:spacing w:after="0" w:line="360" w:lineRule="auto"/>
        <w:rPr>
          <w:rFonts w:ascii="Arial" w:hAnsi="Arial" w:cs="Arial"/>
          <w:b/>
        </w:rPr>
      </w:pPr>
      <w:r w:rsidRPr="00A343B8">
        <w:rPr>
          <w:rFonts w:ascii="Arial" w:hAnsi="Arial" w:cs="Arial"/>
        </w:rPr>
        <w:t xml:space="preserve">Prepare two samples for </w:t>
      </w:r>
      <w:r>
        <w:rPr>
          <w:rFonts w:ascii="Arial" w:hAnsi="Arial" w:cs="Arial"/>
        </w:rPr>
        <w:t>osmotic</w:t>
      </w:r>
      <w:r w:rsidRPr="00A343B8">
        <w:rPr>
          <w:rFonts w:ascii="Arial" w:hAnsi="Arial" w:cs="Arial"/>
        </w:rPr>
        <w:t xml:space="preserve"> analysis, per sample of urine collected</w:t>
      </w:r>
      <w:r>
        <w:rPr>
          <w:rFonts w:ascii="Arial" w:hAnsi="Arial" w:cs="Arial"/>
        </w:rPr>
        <w:t>.</w:t>
      </w:r>
    </w:p>
    <w:p w:rsidR="009E1963" w:rsidRPr="00A343B8" w:rsidRDefault="009E1963" w:rsidP="00C329ED">
      <w:pPr>
        <w:pStyle w:val="ListParagraph"/>
        <w:numPr>
          <w:ilvl w:val="0"/>
          <w:numId w:val="10"/>
        </w:numPr>
        <w:autoSpaceDE w:val="0"/>
        <w:autoSpaceDN w:val="0"/>
        <w:adjustRightInd w:val="0"/>
        <w:spacing w:after="0" w:line="360" w:lineRule="auto"/>
        <w:rPr>
          <w:rFonts w:ascii="Arial" w:hAnsi="Arial" w:cs="Arial"/>
          <w:b/>
        </w:rPr>
      </w:pPr>
      <w:r>
        <w:rPr>
          <w:rFonts w:ascii="Arial" w:hAnsi="Arial" w:cs="Arial"/>
        </w:rPr>
        <w:t xml:space="preserve">To prepare each osmotic sample, pipette 50 </w:t>
      </w:r>
      <w:proofErr w:type="spellStart"/>
      <w:r>
        <w:rPr>
          <w:rFonts w:ascii="Arial" w:hAnsi="Arial" w:cs="Arial"/>
        </w:rPr>
        <w:t>mL</w:t>
      </w:r>
      <w:proofErr w:type="spellEnd"/>
      <w:r>
        <w:rPr>
          <w:rFonts w:ascii="Arial" w:hAnsi="Arial" w:cs="Arial"/>
        </w:rPr>
        <w:t xml:space="preserve"> of fresh urine into a </w:t>
      </w:r>
      <w:proofErr w:type="spellStart"/>
      <w:r>
        <w:rPr>
          <w:rFonts w:ascii="Arial" w:hAnsi="Arial" w:cs="Arial"/>
        </w:rPr>
        <w:t>microcentrifuge</w:t>
      </w:r>
      <w:proofErr w:type="spellEnd"/>
      <w:r>
        <w:rPr>
          <w:rFonts w:ascii="Arial" w:hAnsi="Arial" w:cs="Arial"/>
        </w:rPr>
        <w:t xml:space="preserve"> tube. </w:t>
      </w:r>
    </w:p>
    <w:p w:rsidR="009E1963" w:rsidRPr="00A343B8" w:rsidRDefault="009E1963" w:rsidP="00C329ED">
      <w:pPr>
        <w:pStyle w:val="ListParagraph"/>
        <w:numPr>
          <w:ilvl w:val="0"/>
          <w:numId w:val="10"/>
        </w:numPr>
        <w:autoSpaceDE w:val="0"/>
        <w:autoSpaceDN w:val="0"/>
        <w:adjustRightInd w:val="0"/>
        <w:spacing w:after="0" w:line="360" w:lineRule="auto"/>
        <w:rPr>
          <w:rFonts w:ascii="Arial" w:hAnsi="Arial" w:cs="Arial"/>
          <w:b/>
        </w:rPr>
      </w:pPr>
      <w:r>
        <w:rPr>
          <w:rFonts w:ascii="Arial" w:hAnsi="Arial" w:cs="Arial"/>
        </w:rPr>
        <w:t xml:space="preserve">Place the sample into the refrigerator well of the </w:t>
      </w:r>
      <w:proofErr w:type="spellStart"/>
      <w:r>
        <w:rPr>
          <w:rFonts w:ascii="Arial" w:hAnsi="Arial" w:cs="Arial"/>
        </w:rPr>
        <w:t>osmometer</w:t>
      </w:r>
      <w:proofErr w:type="spellEnd"/>
      <w:r>
        <w:rPr>
          <w:rFonts w:ascii="Arial" w:hAnsi="Arial" w:cs="Arial"/>
        </w:rPr>
        <w:t xml:space="preserve">.  Ensure the sample slips completely down into the well.  If it does not, there may be ice built up at the bottom of the well which must be removed before the sample can be </w:t>
      </w:r>
      <w:r w:rsidR="00DA3C26">
        <w:rPr>
          <w:rFonts w:ascii="Arial" w:hAnsi="Arial" w:cs="Arial"/>
        </w:rPr>
        <w:t>analyzed</w:t>
      </w:r>
      <w:r>
        <w:rPr>
          <w:rFonts w:ascii="Arial" w:hAnsi="Arial" w:cs="Arial"/>
        </w:rPr>
        <w:t xml:space="preserve">.  </w:t>
      </w:r>
    </w:p>
    <w:p w:rsidR="009E1963" w:rsidRPr="00A343B8" w:rsidRDefault="009E1963" w:rsidP="00C329ED">
      <w:pPr>
        <w:pStyle w:val="ListParagraph"/>
        <w:numPr>
          <w:ilvl w:val="0"/>
          <w:numId w:val="10"/>
        </w:numPr>
        <w:autoSpaceDE w:val="0"/>
        <w:autoSpaceDN w:val="0"/>
        <w:adjustRightInd w:val="0"/>
        <w:spacing w:after="0" w:line="360" w:lineRule="auto"/>
        <w:rPr>
          <w:rFonts w:ascii="Arial" w:hAnsi="Arial" w:cs="Arial"/>
          <w:b/>
        </w:rPr>
      </w:pPr>
      <w:r>
        <w:rPr>
          <w:rFonts w:ascii="Arial" w:hAnsi="Arial" w:cs="Arial"/>
        </w:rPr>
        <w:t>Once the sample tube is seated into the well, gently lower the operating head so that the seed wire and probe enter the tube.  The operating head should click down into place.</w:t>
      </w:r>
    </w:p>
    <w:p w:rsidR="009E1963" w:rsidRPr="00A343B8" w:rsidRDefault="009E1963" w:rsidP="00C329ED">
      <w:pPr>
        <w:pStyle w:val="ListParagraph"/>
        <w:numPr>
          <w:ilvl w:val="0"/>
          <w:numId w:val="10"/>
        </w:numPr>
        <w:autoSpaceDE w:val="0"/>
        <w:autoSpaceDN w:val="0"/>
        <w:adjustRightInd w:val="0"/>
        <w:spacing w:after="0" w:line="360" w:lineRule="auto"/>
        <w:rPr>
          <w:rFonts w:ascii="Arial" w:hAnsi="Arial" w:cs="Arial"/>
          <w:b/>
        </w:rPr>
      </w:pPr>
      <w:r>
        <w:rPr>
          <w:rFonts w:ascii="Arial" w:hAnsi="Arial" w:cs="Arial"/>
        </w:rPr>
        <w:t xml:space="preserve">The </w:t>
      </w:r>
      <w:proofErr w:type="spellStart"/>
      <w:r>
        <w:rPr>
          <w:rFonts w:ascii="Arial" w:hAnsi="Arial" w:cs="Arial"/>
        </w:rPr>
        <w:t>osmometer</w:t>
      </w:r>
      <w:proofErr w:type="spellEnd"/>
      <w:r>
        <w:rPr>
          <w:rFonts w:ascii="Arial" w:hAnsi="Arial" w:cs="Arial"/>
        </w:rPr>
        <w:t xml:space="preserve"> will freeze, </w:t>
      </w:r>
      <w:proofErr w:type="gramStart"/>
      <w:r>
        <w:rPr>
          <w:rFonts w:ascii="Arial" w:hAnsi="Arial" w:cs="Arial"/>
        </w:rPr>
        <w:t>then</w:t>
      </w:r>
      <w:proofErr w:type="gramEnd"/>
      <w:r>
        <w:rPr>
          <w:rFonts w:ascii="Arial" w:hAnsi="Arial" w:cs="Arial"/>
        </w:rPr>
        <w:t xml:space="preserve"> melt the sample before displaying the final reading, after approximately 70 seconds.</w:t>
      </w:r>
    </w:p>
    <w:p w:rsidR="009E1963" w:rsidRPr="009E1963" w:rsidRDefault="00DA3C26" w:rsidP="00C329ED">
      <w:pPr>
        <w:pStyle w:val="ListParagraph"/>
        <w:numPr>
          <w:ilvl w:val="0"/>
          <w:numId w:val="10"/>
        </w:numPr>
        <w:autoSpaceDE w:val="0"/>
        <w:autoSpaceDN w:val="0"/>
        <w:adjustRightInd w:val="0"/>
        <w:spacing w:after="0" w:line="360" w:lineRule="auto"/>
        <w:rPr>
          <w:rFonts w:ascii="Arial" w:hAnsi="Arial" w:cs="Arial"/>
          <w:b/>
        </w:rPr>
      </w:pPr>
      <w:r>
        <w:rPr>
          <w:rFonts w:ascii="Arial" w:hAnsi="Arial" w:cs="Arial"/>
        </w:rPr>
        <w:t xml:space="preserve">Record the value as </w:t>
      </w:r>
      <w:proofErr w:type="spellStart"/>
      <w:r>
        <w:rPr>
          <w:rFonts w:ascii="Arial" w:hAnsi="Arial" w:cs="Arial"/>
        </w:rPr>
        <w:t>mOsm</w:t>
      </w:r>
      <w:proofErr w:type="spellEnd"/>
      <w:r>
        <w:rPr>
          <w:rFonts w:ascii="Arial" w:hAnsi="Arial" w:cs="Arial"/>
        </w:rPr>
        <w:t>/</w:t>
      </w:r>
      <w:proofErr w:type="gramStart"/>
      <w:r>
        <w:rPr>
          <w:rFonts w:ascii="Arial" w:hAnsi="Arial" w:cs="Arial"/>
        </w:rPr>
        <w:t>L</w:t>
      </w:r>
      <w:r w:rsidR="009E1963">
        <w:rPr>
          <w:rFonts w:ascii="Arial" w:hAnsi="Arial" w:cs="Arial"/>
        </w:rPr>
        <w:t xml:space="preserve">  in</w:t>
      </w:r>
      <w:proofErr w:type="gramEnd"/>
      <w:r w:rsidR="009E1963">
        <w:rPr>
          <w:rFonts w:ascii="Arial" w:hAnsi="Arial" w:cs="Arial"/>
        </w:rPr>
        <w:t xml:space="preserve"> the table below.  Repeat the procedure for the second sample.  Then calculate the average for the two samples.</w:t>
      </w:r>
    </w:p>
    <w:p w:rsidR="009E1963" w:rsidRPr="009E1963" w:rsidRDefault="009E1963" w:rsidP="00C329ED">
      <w:pPr>
        <w:pStyle w:val="ListParagraph"/>
        <w:numPr>
          <w:ilvl w:val="0"/>
          <w:numId w:val="10"/>
        </w:numPr>
        <w:autoSpaceDE w:val="0"/>
        <w:autoSpaceDN w:val="0"/>
        <w:adjustRightInd w:val="0"/>
        <w:spacing w:after="0" w:line="360" w:lineRule="auto"/>
        <w:rPr>
          <w:rFonts w:ascii="Arial" w:hAnsi="Arial" w:cs="Arial"/>
        </w:rPr>
      </w:pPr>
      <w:r>
        <w:rPr>
          <w:rFonts w:ascii="Arial" w:hAnsi="Arial" w:cs="Arial"/>
        </w:rPr>
        <w:t>To observe changes through time, s</w:t>
      </w:r>
      <w:r w:rsidRPr="009E1963">
        <w:rPr>
          <w:rFonts w:ascii="Arial" w:hAnsi="Arial" w:cs="Arial"/>
        </w:rPr>
        <w:t xml:space="preserve">amples should be </w:t>
      </w:r>
      <w:proofErr w:type="gramStart"/>
      <w:r w:rsidRPr="009E1963">
        <w:rPr>
          <w:rFonts w:ascii="Arial" w:hAnsi="Arial" w:cs="Arial"/>
        </w:rPr>
        <w:t>collected</w:t>
      </w:r>
      <w:r>
        <w:rPr>
          <w:rFonts w:ascii="Arial" w:hAnsi="Arial" w:cs="Arial"/>
        </w:rPr>
        <w:t>/examined</w:t>
      </w:r>
      <w:proofErr w:type="gramEnd"/>
      <w:r w:rsidRPr="009E1963">
        <w:rPr>
          <w:rFonts w:ascii="Arial" w:hAnsi="Arial" w:cs="Arial"/>
        </w:rPr>
        <w:t xml:space="preserve"> every 30 minutes for a minimum of 2 hours. </w:t>
      </w:r>
    </w:p>
    <w:p w:rsidR="002B7702" w:rsidRDefault="002B7702" w:rsidP="00C329ED">
      <w:pPr>
        <w:autoSpaceDE w:val="0"/>
        <w:autoSpaceDN w:val="0"/>
        <w:adjustRightInd w:val="0"/>
        <w:spacing w:after="0" w:line="360" w:lineRule="auto"/>
        <w:ind w:firstLine="0"/>
        <w:rPr>
          <w:rFonts w:ascii="Arial" w:hAnsi="Arial" w:cs="Arial"/>
        </w:rPr>
      </w:pPr>
    </w:p>
    <w:p w:rsidR="002B7702" w:rsidRDefault="00EA011B" w:rsidP="00C329ED">
      <w:pPr>
        <w:autoSpaceDE w:val="0"/>
        <w:autoSpaceDN w:val="0"/>
        <w:adjustRightInd w:val="0"/>
        <w:spacing w:after="0" w:line="360" w:lineRule="auto"/>
        <w:ind w:firstLine="0"/>
        <w:rPr>
          <w:rFonts w:ascii="Arial" w:hAnsi="Arial" w:cs="Arial"/>
        </w:rPr>
      </w:pPr>
      <w:proofErr w:type="gramStart"/>
      <w:r w:rsidRPr="00381A12">
        <w:rPr>
          <w:rFonts w:ascii="Arial" w:hAnsi="Arial" w:cs="Arial"/>
          <w:b/>
        </w:rPr>
        <w:t>Test 5.</w:t>
      </w:r>
      <w:proofErr w:type="gramEnd"/>
      <w:r>
        <w:rPr>
          <w:rFonts w:ascii="Arial" w:hAnsi="Arial" w:cs="Arial"/>
        </w:rPr>
        <w:t xml:space="preserve">  </w:t>
      </w:r>
      <w:proofErr w:type="gramStart"/>
      <w:r>
        <w:rPr>
          <w:rFonts w:ascii="Arial" w:hAnsi="Arial" w:cs="Arial"/>
        </w:rPr>
        <w:t>pH</w:t>
      </w:r>
      <w:proofErr w:type="gramEnd"/>
      <w:r>
        <w:rPr>
          <w:rFonts w:ascii="Arial" w:hAnsi="Arial" w:cs="Arial"/>
        </w:rPr>
        <w:t xml:space="preserve">  </w:t>
      </w:r>
    </w:p>
    <w:p w:rsidR="00EA011B" w:rsidRDefault="00EA011B" w:rsidP="00C329ED">
      <w:pPr>
        <w:autoSpaceDE w:val="0"/>
        <w:autoSpaceDN w:val="0"/>
        <w:adjustRightInd w:val="0"/>
        <w:spacing w:after="0" w:line="360" w:lineRule="auto"/>
        <w:ind w:firstLine="0"/>
        <w:rPr>
          <w:rFonts w:ascii="Arial" w:hAnsi="Arial" w:cs="Arial"/>
        </w:rPr>
      </w:pPr>
      <w:r>
        <w:rPr>
          <w:rFonts w:ascii="Arial" w:hAnsi="Arial" w:cs="Arial"/>
        </w:rPr>
        <w:t>This test is used to determine the relative concentration of hydrogen ions in the urine</w:t>
      </w:r>
      <w:r w:rsidR="00381A12">
        <w:rPr>
          <w:rFonts w:ascii="Arial" w:hAnsi="Arial" w:cs="Arial"/>
        </w:rPr>
        <w:t xml:space="preserve">. Urine hydrogen ion concentrations vary depending on diet, fluid </w:t>
      </w:r>
      <w:r w:rsidR="00DA3C26">
        <w:rPr>
          <w:rFonts w:ascii="Arial" w:hAnsi="Arial" w:cs="Arial"/>
        </w:rPr>
        <w:t>intake levels, and overall osmo</w:t>
      </w:r>
      <w:r w:rsidR="00381A12">
        <w:rPr>
          <w:rFonts w:ascii="Arial" w:hAnsi="Arial" w:cs="Arial"/>
        </w:rPr>
        <w:t>tic state of the body.  When measured over time, this test can be used to observe the ability of the kidneys to respond to different osmotic loads in the body.</w:t>
      </w:r>
    </w:p>
    <w:p w:rsidR="00381A12" w:rsidRDefault="00381A12" w:rsidP="00C329ED">
      <w:pPr>
        <w:autoSpaceDE w:val="0"/>
        <w:autoSpaceDN w:val="0"/>
        <w:adjustRightInd w:val="0"/>
        <w:spacing w:after="0" w:line="360" w:lineRule="auto"/>
        <w:ind w:firstLine="0"/>
        <w:rPr>
          <w:rFonts w:ascii="Arial" w:hAnsi="Arial" w:cs="Arial"/>
        </w:rPr>
      </w:pPr>
      <w:proofErr w:type="gramStart"/>
      <w:r>
        <w:rPr>
          <w:rFonts w:ascii="Arial" w:hAnsi="Arial" w:cs="Arial"/>
        </w:rPr>
        <w:t>Procedure</w:t>
      </w:r>
      <w:r>
        <w:rPr>
          <w:rStyle w:val="FootnoteReference"/>
          <w:rFonts w:ascii="Arial" w:hAnsi="Arial" w:cs="Arial"/>
          <w:b/>
        </w:rPr>
        <w:footnoteReference w:id="3"/>
      </w:r>
      <w:r>
        <w:rPr>
          <w:rFonts w:ascii="Arial" w:hAnsi="Arial" w:cs="Arial"/>
        </w:rPr>
        <w:t>.</w:t>
      </w:r>
      <w:proofErr w:type="gramEnd"/>
    </w:p>
    <w:p w:rsidR="00381A12" w:rsidRDefault="00381A12" w:rsidP="00C329ED">
      <w:pPr>
        <w:pStyle w:val="ListParagraph"/>
        <w:numPr>
          <w:ilvl w:val="0"/>
          <w:numId w:val="6"/>
        </w:numPr>
        <w:autoSpaceDE w:val="0"/>
        <w:autoSpaceDN w:val="0"/>
        <w:adjustRightInd w:val="0"/>
        <w:spacing w:after="0" w:line="360" w:lineRule="auto"/>
        <w:rPr>
          <w:rFonts w:ascii="Arial" w:hAnsi="Arial" w:cs="Arial"/>
        </w:rPr>
      </w:pPr>
      <w:r>
        <w:rPr>
          <w:rFonts w:ascii="Arial" w:hAnsi="Arial" w:cs="Arial"/>
        </w:rPr>
        <w:t xml:space="preserve">Determine the pH of a fresh urine sample by dipping a new litmus test strip into the sample.  </w:t>
      </w:r>
    </w:p>
    <w:p w:rsidR="00381A12" w:rsidRDefault="00381A12" w:rsidP="00C329ED">
      <w:pPr>
        <w:pStyle w:val="ListParagraph"/>
        <w:numPr>
          <w:ilvl w:val="0"/>
          <w:numId w:val="6"/>
        </w:numPr>
        <w:autoSpaceDE w:val="0"/>
        <w:autoSpaceDN w:val="0"/>
        <w:adjustRightInd w:val="0"/>
        <w:spacing w:after="0" w:line="360" w:lineRule="auto"/>
        <w:rPr>
          <w:rFonts w:ascii="Arial" w:hAnsi="Arial" w:cs="Arial"/>
        </w:rPr>
      </w:pPr>
      <w:r>
        <w:rPr>
          <w:rFonts w:ascii="Arial" w:hAnsi="Arial" w:cs="Arial"/>
        </w:rPr>
        <w:t xml:space="preserve">Allow the color on the test strip to develop for 2-3 seconds.  </w:t>
      </w:r>
    </w:p>
    <w:p w:rsidR="00381A12" w:rsidRDefault="00381A12" w:rsidP="00C329ED">
      <w:pPr>
        <w:pStyle w:val="ListParagraph"/>
        <w:numPr>
          <w:ilvl w:val="0"/>
          <w:numId w:val="6"/>
        </w:numPr>
        <w:autoSpaceDE w:val="0"/>
        <w:autoSpaceDN w:val="0"/>
        <w:adjustRightInd w:val="0"/>
        <w:spacing w:after="0" w:line="360" w:lineRule="auto"/>
        <w:rPr>
          <w:rFonts w:ascii="Arial" w:hAnsi="Arial" w:cs="Arial"/>
        </w:rPr>
      </w:pPr>
      <w:r>
        <w:rPr>
          <w:rFonts w:ascii="Arial" w:hAnsi="Arial" w:cs="Arial"/>
        </w:rPr>
        <w:t>Compare the colors on the test strip with those from the color chart on the pH test strip container.</w:t>
      </w:r>
    </w:p>
    <w:p w:rsidR="00381A12" w:rsidRDefault="00381A12" w:rsidP="00C329ED">
      <w:pPr>
        <w:pStyle w:val="ListParagraph"/>
        <w:numPr>
          <w:ilvl w:val="0"/>
          <w:numId w:val="6"/>
        </w:numPr>
        <w:autoSpaceDE w:val="0"/>
        <w:autoSpaceDN w:val="0"/>
        <w:adjustRightInd w:val="0"/>
        <w:spacing w:after="0" w:line="360" w:lineRule="auto"/>
        <w:rPr>
          <w:rFonts w:ascii="Arial" w:hAnsi="Arial" w:cs="Arial"/>
        </w:rPr>
      </w:pPr>
      <w:r>
        <w:rPr>
          <w:rFonts w:ascii="Arial" w:hAnsi="Arial" w:cs="Arial"/>
        </w:rPr>
        <w:t xml:space="preserve">Record the urine pH in the chart below.  </w:t>
      </w:r>
    </w:p>
    <w:p w:rsidR="00381A12" w:rsidRPr="008C2EBF" w:rsidRDefault="00381A12" w:rsidP="00C329ED">
      <w:pPr>
        <w:pStyle w:val="ListParagraph"/>
        <w:numPr>
          <w:ilvl w:val="0"/>
          <w:numId w:val="6"/>
        </w:numPr>
        <w:autoSpaceDE w:val="0"/>
        <w:autoSpaceDN w:val="0"/>
        <w:adjustRightInd w:val="0"/>
        <w:spacing w:after="0" w:line="360" w:lineRule="auto"/>
        <w:rPr>
          <w:rFonts w:ascii="Arial" w:hAnsi="Arial" w:cs="Arial"/>
        </w:rPr>
      </w:pPr>
      <w:r w:rsidRPr="008C2EBF">
        <w:rPr>
          <w:rFonts w:ascii="Arial" w:hAnsi="Arial" w:cs="Arial"/>
        </w:rPr>
        <w:t xml:space="preserve">The used test strip should be thrown into the trash can.   </w:t>
      </w:r>
    </w:p>
    <w:p w:rsidR="00FC6EED" w:rsidRPr="008C2EBF" w:rsidRDefault="009E1963" w:rsidP="00C329ED">
      <w:pPr>
        <w:pStyle w:val="ListParagraph"/>
        <w:numPr>
          <w:ilvl w:val="0"/>
          <w:numId w:val="6"/>
        </w:numPr>
        <w:autoSpaceDE w:val="0"/>
        <w:autoSpaceDN w:val="0"/>
        <w:adjustRightInd w:val="0"/>
        <w:spacing w:after="0" w:line="360" w:lineRule="auto"/>
        <w:rPr>
          <w:rFonts w:ascii="Arial" w:hAnsi="Arial" w:cs="Arial"/>
          <w:b/>
          <w:bCs/>
        </w:rPr>
      </w:pPr>
      <w:r w:rsidRPr="008C2EBF">
        <w:rPr>
          <w:rFonts w:ascii="Arial" w:hAnsi="Arial" w:cs="Arial"/>
        </w:rPr>
        <w:t xml:space="preserve">To observe changes through time, samples should be </w:t>
      </w:r>
      <w:proofErr w:type="gramStart"/>
      <w:r w:rsidRPr="008C2EBF">
        <w:rPr>
          <w:rFonts w:ascii="Arial" w:hAnsi="Arial" w:cs="Arial"/>
        </w:rPr>
        <w:t>collected/examined</w:t>
      </w:r>
      <w:proofErr w:type="gramEnd"/>
      <w:r w:rsidRPr="008C2EBF">
        <w:rPr>
          <w:rFonts w:ascii="Arial" w:hAnsi="Arial" w:cs="Arial"/>
        </w:rPr>
        <w:t xml:space="preserve"> every 30 minutes for a minimum of 2 hours. </w:t>
      </w:r>
    </w:p>
    <w:p w:rsidR="008C2EBF" w:rsidRDefault="008C2EBF" w:rsidP="00C329ED">
      <w:pPr>
        <w:autoSpaceDE w:val="0"/>
        <w:autoSpaceDN w:val="0"/>
        <w:adjustRightInd w:val="0"/>
        <w:spacing w:after="0" w:line="360" w:lineRule="auto"/>
        <w:rPr>
          <w:rFonts w:ascii="Arial" w:hAnsi="Arial" w:cs="Arial"/>
        </w:rPr>
      </w:pPr>
    </w:p>
    <w:p w:rsidR="00DA3C26" w:rsidRDefault="00DA3C26" w:rsidP="00C329ED">
      <w:pPr>
        <w:autoSpaceDE w:val="0"/>
        <w:autoSpaceDN w:val="0"/>
        <w:adjustRightInd w:val="0"/>
        <w:spacing w:after="0" w:line="360" w:lineRule="auto"/>
        <w:rPr>
          <w:rFonts w:ascii="Arial" w:hAnsi="Arial" w:cs="Arial"/>
        </w:rPr>
      </w:pPr>
      <w:proofErr w:type="gramStart"/>
      <w:r w:rsidRPr="00DA3C26">
        <w:rPr>
          <w:rFonts w:ascii="Arial" w:hAnsi="Arial" w:cs="Arial"/>
        </w:rPr>
        <w:t>Table 1.</w:t>
      </w:r>
      <w:proofErr w:type="gramEnd"/>
      <w:r w:rsidRPr="00DA3C26">
        <w:rPr>
          <w:rFonts w:ascii="Arial" w:hAnsi="Arial" w:cs="Arial"/>
        </w:rPr>
        <w:t xml:space="preserve">  Results of urine content collected over a 2-hour time interval.  </w:t>
      </w:r>
    </w:p>
    <w:p w:rsidR="00FC6EED" w:rsidRPr="00DA3C26" w:rsidRDefault="00EC6386" w:rsidP="00C329ED">
      <w:pPr>
        <w:autoSpaceDE w:val="0"/>
        <w:autoSpaceDN w:val="0"/>
        <w:adjustRightInd w:val="0"/>
        <w:spacing w:after="0" w:line="360" w:lineRule="auto"/>
        <w:rPr>
          <w:rFonts w:ascii="Arial" w:hAnsi="Arial" w:cs="Arial"/>
        </w:rPr>
      </w:pPr>
      <w:r>
        <w:rPr>
          <w:rFonts w:ascii="Arial" w:hAnsi="Arial" w:cs="Arial"/>
        </w:rPr>
        <w:t xml:space="preserve">Treatment </w:t>
      </w:r>
      <w:r w:rsidR="00DA3C26" w:rsidRPr="00FC6EED">
        <w:rPr>
          <w:rFonts w:ascii="Arial" w:hAnsi="Arial" w:cs="Arial"/>
        </w:rPr>
        <w:t>_____________________</w:t>
      </w:r>
    </w:p>
    <w:p w:rsidR="00FC6EED" w:rsidRPr="00FC6EED" w:rsidRDefault="00FC6EED" w:rsidP="00C329ED">
      <w:pPr>
        <w:pStyle w:val="ListParagraph"/>
        <w:autoSpaceDE w:val="0"/>
        <w:autoSpaceDN w:val="0"/>
        <w:adjustRightInd w:val="0"/>
        <w:spacing w:after="0" w:line="360" w:lineRule="auto"/>
        <w:ind w:firstLine="0"/>
        <w:rPr>
          <w:rFonts w:ascii="Arial" w:hAnsi="Arial" w:cs="Arial"/>
          <w:b/>
        </w:rPr>
      </w:pPr>
    </w:p>
    <w:tbl>
      <w:tblPr>
        <w:tblStyle w:val="TableGrid"/>
        <w:tblW w:w="0" w:type="auto"/>
        <w:tblLook w:val="04A0"/>
      </w:tblPr>
      <w:tblGrid>
        <w:gridCol w:w="692"/>
        <w:gridCol w:w="1888"/>
        <w:gridCol w:w="2019"/>
        <w:gridCol w:w="1131"/>
        <w:gridCol w:w="1311"/>
        <w:gridCol w:w="1223"/>
        <w:gridCol w:w="1312"/>
      </w:tblGrid>
      <w:tr w:rsidR="00DA3C26" w:rsidRPr="002B7702" w:rsidTr="00DA3C26">
        <w:tc>
          <w:tcPr>
            <w:tcW w:w="692" w:type="dxa"/>
          </w:tcPr>
          <w:p w:rsidR="00DA3C26" w:rsidRDefault="00DA3C26" w:rsidP="00C329ED">
            <w:pPr>
              <w:autoSpaceDE w:val="0"/>
              <w:autoSpaceDN w:val="0"/>
              <w:adjustRightInd w:val="0"/>
              <w:spacing w:line="360" w:lineRule="auto"/>
              <w:ind w:firstLine="0"/>
              <w:rPr>
                <w:rFonts w:ascii="Arial" w:hAnsi="Arial" w:cs="Arial"/>
                <w:b/>
              </w:rPr>
            </w:pPr>
          </w:p>
        </w:tc>
        <w:tc>
          <w:tcPr>
            <w:tcW w:w="1888" w:type="dxa"/>
          </w:tcPr>
          <w:p w:rsidR="00DA3C26" w:rsidRPr="002B7702" w:rsidRDefault="00DA3C26" w:rsidP="00C329ED">
            <w:pPr>
              <w:autoSpaceDE w:val="0"/>
              <w:autoSpaceDN w:val="0"/>
              <w:adjustRightInd w:val="0"/>
              <w:spacing w:line="360" w:lineRule="auto"/>
              <w:ind w:firstLine="0"/>
              <w:rPr>
                <w:rFonts w:ascii="Arial" w:hAnsi="Arial" w:cs="Arial"/>
                <w:b/>
              </w:rPr>
            </w:pPr>
            <w:r>
              <w:rPr>
                <w:rFonts w:ascii="Arial" w:hAnsi="Arial" w:cs="Arial"/>
                <w:b/>
              </w:rPr>
              <w:t>Sample</w:t>
            </w:r>
          </w:p>
        </w:tc>
        <w:tc>
          <w:tcPr>
            <w:tcW w:w="2019" w:type="dxa"/>
          </w:tcPr>
          <w:p w:rsidR="00DA3C26" w:rsidRPr="002942E9" w:rsidRDefault="00DA3C26" w:rsidP="00C329ED">
            <w:pPr>
              <w:autoSpaceDE w:val="0"/>
              <w:autoSpaceDN w:val="0"/>
              <w:adjustRightInd w:val="0"/>
              <w:spacing w:line="360" w:lineRule="auto"/>
              <w:ind w:firstLine="0"/>
              <w:rPr>
                <w:rFonts w:ascii="Arial" w:hAnsi="Arial" w:cs="Arial"/>
              </w:rPr>
            </w:pPr>
            <w:r w:rsidRPr="002942E9">
              <w:rPr>
                <w:rFonts w:ascii="Arial" w:hAnsi="Arial" w:cs="Arial"/>
              </w:rPr>
              <w:t>Control, U</w:t>
            </w:r>
            <w:r w:rsidRPr="002942E9">
              <w:rPr>
                <w:rFonts w:ascii="Arial" w:hAnsi="Arial" w:cs="Arial"/>
                <w:vertAlign w:val="subscript"/>
              </w:rPr>
              <w:t>0</w:t>
            </w:r>
          </w:p>
        </w:tc>
        <w:tc>
          <w:tcPr>
            <w:tcW w:w="1131" w:type="dxa"/>
          </w:tcPr>
          <w:p w:rsidR="00DA3C26" w:rsidRPr="002942E9" w:rsidRDefault="00DA3C26" w:rsidP="00C329ED">
            <w:pPr>
              <w:autoSpaceDE w:val="0"/>
              <w:autoSpaceDN w:val="0"/>
              <w:adjustRightInd w:val="0"/>
              <w:spacing w:line="360" w:lineRule="auto"/>
              <w:ind w:firstLine="0"/>
              <w:rPr>
                <w:rFonts w:ascii="Arial" w:hAnsi="Arial" w:cs="Arial"/>
              </w:rPr>
            </w:pPr>
            <w:r w:rsidRPr="002942E9">
              <w:rPr>
                <w:rFonts w:ascii="Arial" w:hAnsi="Arial" w:cs="Arial"/>
              </w:rPr>
              <w:t>U</w:t>
            </w:r>
            <w:r w:rsidRPr="002942E9">
              <w:rPr>
                <w:rFonts w:ascii="Arial" w:hAnsi="Arial" w:cs="Arial"/>
                <w:vertAlign w:val="subscript"/>
              </w:rPr>
              <w:t>1</w:t>
            </w:r>
          </w:p>
        </w:tc>
        <w:tc>
          <w:tcPr>
            <w:tcW w:w="1311" w:type="dxa"/>
          </w:tcPr>
          <w:p w:rsidR="00DA3C26" w:rsidRPr="002942E9" w:rsidRDefault="00DA3C26" w:rsidP="00C329ED">
            <w:pPr>
              <w:autoSpaceDE w:val="0"/>
              <w:autoSpaceDN w:val="0"/>
              <w:adjustRightInd w:val="0"/>
              <w:spacing w:line="360" w:lineRule="auto"/>
              <w:ind w:firstLine="0"/>
              <w:rPr>
                <w:rFonts w:ascii="Arial" w:hAnsi="Arial" w:cs="Arial"/>
              </w:rPr>
            </w:pPr>
            <w:r w:rsidRPr="002942E9">
              <w:rPr>
                <w:rFonts w:ascii="Arial" w:hAnsi="Arial" w:cs="Arial"/>
              </w:rPr>
              <w:t>U</w:t>
            </w:r>
            <w:r w:rsidRPr="002942E9">
              <w:rPr>
                <w:rFonts w:ascii="Arial" w:hAnsi="Arial" w:cs="Arial"/>
                <w:vertAlign w:val="subscript"/>
              </w:rPr>
              <w:t>2</w:t>
            </w:r>
          </w:p>
        </w:tc>
        <w:tc>
          <w:tcPr>
            <w:tcW w:w="1223" w:type="dxa"/>
          </w:tcPr>
          <w:p w:rsidR="00DA3C26" w:rsidRPr="002942E9" w:rsidRDefault="00DA3C26" w:rsidP="00C329ED">
            <w:pPr>
              <w:autoSpaceDE w:val="0"/>
              <w:autoSpaceDN w:val="0"/>
              <w:adjustRightInd w:val="0"/>
              <w:spacing w:line="360" w:lineRule="auto"/>
              <w:ind w:firstLine="0"/>
              <w:rPr>
                <w:rFonts w:ascii="Arial" w:hAnsi="Arial" w:cs="Arial"/>
              </w:rPr>
            </w:pPr>
            <w:r w:rsidRPr="002942E9">
              <w:rPr>
                <w:rFonts w:ascii="Arial" w:hAnsi="Arial" w:cs="Arial"/>
              </w:rPr>
              <w:t>U</w:t>
            </w:r>
            <w:r w:rsidRPr="002942E9">
              <w:rPr>
                <w:rFonts w:ascii="Arial" w:hAnsi="Arial" w:cs="Arial"/>
                <w:vertAlign w:val="subscript"/>
              </w:rPr>
              <w:t>3</w:t>
            </w:r>
          </w:p>
          <w:p w:rsidR="00DA3C26" w:rsidRPr="002942E9" w:rsidRDefault="00DA3C26" w:rsidP="00C329ED">
            <w:pPr>
              <w:autoSpaceDE w:val="0"/>
              <w:autoSpaceDN w:val="0"/>
              <w:adjustRightInd w:val="0"/>
              <w:spacing w:line="360" w:lineRule="auto"/>
              <w:ind w:firstLine="0"/>
              <w:rPr>
                <w:rFonts w:ascii="Arial" w:hAnsi="Arial" w:cs="Arial"/>
              </w:rPr>
            </w:pPr>
          </w:p>
        </w:tc>
        <w:tc>
          <w:tcPr>
            <w:tcW w:w="1312" w:type="dxa"/>
          </w:tcPr>
          <w:p w:rsidR="00DA3C26" w:rsidRPr="002942E9" w:rsidRDefault="00DA3C26" w:rsidP="00C329ED">
            <w:pPr>
              <w:autoSpaceDE w:val="0"/>
              <w:autoSpaceDN w:val="0"/>
              <w:adjustRightInd w:val="0"/>
              <w:spacing w:line="360" w:lineRule="auto"/>
              <w:ind w:firstLine="0"/>
              <w:rPr>
                <w:rFonts w:ascii="Arial" w:hAnsi="Arial" w:cs="Arial"/>
              </w:rPr>
            </w:pPr>
            <w:r>
              <w:rPr>
                <w:rFonts w:ascii="Arial" w:hAnsi="Arial" w:cs="Arial"/>
              </w:rPr>
              <w:t>U</w:t>
            </w:r>
            <w:r w:rsidRPr="00DA3C26">
              <w:rPr>
                <w:rFonts w:ascii="Arial" w:hAnsi="Arial" w:cs="Arial"/>
                <w:vertAlign w:val="subscript"/>
              </w:rPr>
              <w:t>4</w:t>
            </w:r>
          </w:p>
        </w:tc>
      </w:tr>
      <w:tr w:rsidR="00DA3C26" w:rsidRPr="002B7702" w:rsidTr="00DA3C26">
        <w:tc>
          <w:tcPr>
            <w:tcW w:w="692" w:type="dxa"/>
          </w:tcPr>
          <w:p w:rsidR="00DA3C26" w:rsidRPr="002B7702" w:rsidRDefault="00DA3C26" w:rsidP="00C329ED">
            <w:pPr>
              <w:autoSpaceDE w:val="0"/>
              <w:autoSpaceDN w:val="0"/>
              <w:adjustRightInd w:val="0"/>
              <w:spacing w:line="360" w:lineRule="auto"/>
              <w:ind w:firstLine="0"/>
              <w:rPr>
                <w:rFonts w:ascii="Arial" w:hAnsi="Arial" w:cs="Arial"/>
                <w:b/>
              </w:rPr>
            </w:pPr>
          </w:p>
        </w:tc>
        <w:tc>
          <w:tcPr>
            <w:tcW w:w="1888" w:type="dxa"/>
          </w:tcPr>
          <w:p w:rsidR="00DA3C26" w:rsidRPr="009E1963" w:rsidRDefault="00DA3C26" w:rsidP="00C329ED">
            <w:pPr>
              <w:autoSpaceDE w:val="0"/>
              <w:autoSpaceDN w:val="0"/>
              <w:adjustRightInd w:val="0"/>
              <w:spacing w:line="360" w:lineRule="auto"/>
              <w:ind w:firstLine="0"/>
              <w:rPr>
                <w:rFonts w:ascii="Arial" w:hAnsi="Arial" w:cs="Arial"/>
                <w:b/>
              </w:rPr>
            </w:pPr>
            <w:r w:rsidRPr="002B7702">
              <w:rPr>
                <w:rFonts w:ascii="Arial" w:hAnsi="Arial" w:cs="Arial"/>
                <w:b/>
              </w:rPr>
              <w:t>Time</w:t>
            </w:r>
            <w:r>
              <w:rPr>
                <w:rFonts w:ascii="Arial" w:hAnsi="Arial" w:cs="Arial"/>
                <w:b/>
              </w:rPr>
              <w:t xml:space="preserve"> (min)</w:t>
            </w:r>
          </w:p>
          <w:p w:rsidR="00DA3C26" w:rsidRDefault="00DA3C26" w:rsidP="00C329ED">
            <w:pPr>
              <w:autoSpaceDE w:val="0"/>
              <w:autoSpaceDN w:val="0"/>
              <w:adjustRightInd w:val="0"/>
              <w:spacing w:line="360" w:lineRule="auto"/>
              <w:ind w:firstLine="0"/>
              <w:rPr>
                <w:rFonts w:ascii="Arial" w:hAnsi="Arial" w:cs="Arial"/>
                <w:b/>
                <w:sz w:val="18"/>
                <w:szCs w:val="18"/>
              </w:rPr>
            </w:pPr>
            <w:r>
              <w:rPr>
                <w:rFonts w:ascii="Arial" w:hAnsi="Arial" w:cs="Arial"/>
                <w:b/>
                <w:sz w:val="18"/>
                <w:szCs w:val="18"/>
              </w:rPr>
              <w:t>(note the actual times)</w:t>
            </w:r>
          </w:p>
          <w:p w:rsidR="00DA3C26" w:rsidRPr="002B7702" w:rsidRDefault="00DA3C26" w:rsidP="00C329ED">
            <w:pPr>
              <w:autoSpaceDE w:val="0"/>
              <w:autoSpaceDN w:val="0"/>
              <w:adjustRightInd w:val="0"/>
              <w:spacing w:line="360" w:lineRule="auto"/>
              <w:ind w:firstLine="0"/>
              <w:rPr>
                <w:rFonts w:ascii="Arial" w:hAnsi="Arial" w:cs="Arial"/>
                <w:b/>
                <w:sz w:val="18"/>
                <w:szCs w:val="18"/>
              </w:rPr>
            </w:pPr>
          </w:p>
        </w:tc>
        <w:tc>
          <w:tcPr>
            <w:tcW w:w="2019" w:type="dxa"/>
          </w:tcPr>
          <w:p w:rsidR="00DA3C26" w:rsidRPr="002942E9" w:rsidRDefault="00DA3C26" w:rsidP="00C329ED">
            <w:pPr>
              <w:autoSpaceDE w:val="0"/>
              <w:autoSpaceDN w:val="0"/>
              <w:adjustRightInd w:val="0"/>
              <w:spacing w:line="360" w:lineRule="auto"/>
              <w:ind w:firstLine="0"/>
              <w:rPr>
                <w:rFonts w:ascii="Arial" w:hAnsi="Arial" w:cs="Arial"/>
              </w:rPr>
            </w:pPr>
            <w:r w:rsidRPr="002942E9">
              <w:rPr>
                <w:rFonts w:ascii="Arial" w:hAnsi="Arial" w:cs="Arial"/>
              </w:rPr>
              <w:t>Pre-treatment</w:t>
            </w:r>
          </w:p>
        </w:tc>
        <w:tc>
          <w:tcPr>
            <w:tcW w:w="1131" w:type="dxa"/>
          </w:tcPr>
          <w:p w:rsidR="00DA3C26" w:rsidRPr="002942E9" w:rsidRDefault="00DA3C26" w:rsidP="00C329ED">
            <w:pPr>
              <w:autoSpaceDE w:val="0"/>
              <w:autoSpaceDN w:val="0"/>
              <w:adjustRightInd w:val="0"/>
              <w:spacing w:line="360" w:lineRule="auto"/>
              <w:ind w:firstLine="0"/>
              <w:rPr>
                <w:rFonts w:ascii="Arial" w:hAnsi="Arial" w:cs="Arial"/>
              </w:rPr>
            </w:pPr>
            <w:r w:rsidRPr="002942E9">
              <w:rPr>
                <w:rFonts w:ascii="Arial" w:hAnsi="Arial" w:cs="Arial"/>
              </w:rPr>
              <w:t>30 min</w:t>
            </w:r>
          </w:p>
        </w:tc>
        <w:tc>
          <w:tcPr>
            <w:tcW w:w="1311" w:type="dxa"/>
          </w:tcPr>
          <w:p w:rsidR="00DA3C26" w:rsidRPr="002942E9" w:rsidRDefault="00DA3C26" w:rsidP="00C329ED">
            <w:pPr>
              <w:autoSpaceDE w:val="0"/>
              <w:autoSpaceDN w:val="0"/>
              <w:adjustRightInd w:val="0"/>
              <w:spacing w:line="360" w:lineRule="auto"/>
              <w:ind w:firstLine="0"/>
              <w:rPr>
                <w:rFonts w:ascii="Arial" w:hAnsi="Arial" w:cs="Arial"/>
              </w:rPr>
            </w:pPr>
            <w:r w:rsidRPr="002942E9">
              <w:rPr>
                <w:rFonts w:ascii="Arial" w:hAnsi="Arial" w:cs="Arial"/>
              </w:rPr>
              <w:t>60 min</w:t>
            </w:r>
          </w:p>
        </w:tc>
        <w:tc>
          <w:tcPr>
            <w:tcW w:w="1223" w:type="dxa"/>
          </w:tcPr>
          <w:p w:rsidR="00DA3C26" w:rsidRPr="002942E9" w:rsidRDefault="00DA3C26" w:rsidP="00C329ED">
            <w:pPr>
              <w:autoSpaceDE w:val="0"/>
              <w:autoSpaceDN w:val="0"/>
              <w:adjustRightInd w:val="0"/>
              <w:spacing w:line="360" w:lineRule="auto"/>
              <w:ind w:firstLine="0"/>
              <w:rPr>
                <w:rFonts w:ascii="Arial" w:hAnsi="Arial" w:cs="Arial"/>
              </w:rPr>
            </w:pPr>
            <w:r w:rsidRPr="002942E9">
              <w:rPr>
                <w:rFonts w:ascii="Arial" w:hAnsi="Arial" w:cs="Arial"/>
              </w:rPr>
              <w:t>90 min</w:t>
            </w:r>
          </w:p>
        </w:tc>
        <w:tc>
          <w:tcPr>
            <w:tcW w:w="1312" w:type="dxa"/>
          </w:tcPr>
          <w:p w:rsidR="00DA3C26" w:rsidRPr="002942E9" w:rsidRDefault="00DA3C26" w:rsidP="00C329ED">
            <w:pPr>
              <w:autoSpaceDE w:val="0"/>
              <w:autoSpaceDN w:val="0"/>
              <w:adjustRightInd w:val="0"/>
              <w:spacing w:line="360" w:lineRule="auto"/>
              <w:ind w:firstLine="0"/>
              <w:rPr>
                <w:rFonts w:ascii="Arial" w:hAnsi="Arial" w:cs="Arial"/>
              </w:rPr>
            </w:pPr>
            <w:r>
              <w:rPr>
                <w:rFonts w:ascii="Arial" w:hAnsi="Arial" w:cs="Arial"/>
              </w:rPr>
              <w:t>120 min</w:t>
            </w:r>
          </w:p>
        </w:tc>
      </w:tr>
      <w:tr w:rsidR="00DA3C26" w:rsidTr="00DA3C26">
        <w:trPr>
          <w:trHeight w:val="638"/>
        </w:trPr>
        <w:tc>
          <w:tcPr>
            <w:tcW w:w="692" w:type="dxa"/>
          </w:tcPr>
          <w:p w:rsidR="00DA3C26" w:rsidRDefault="00DA3C26" w:rsidP="00C329ED">
            <w:pPr>
              <w:autoSpaceDE w:val="0"/>
              <w:autoSpaceDN w:val="0"/>
              <w:adjustRightInd w:val="0"/>
              <w:spacing w:line="360" w:lineRule="auto"/>
              <w:ind w:firstLine="0"/>
              <w:rPr>
                <w:rFonts w:ascii="Arial" w:hAnsi="Arial" w:cs="Arial"/>
              </w:rPr>
            </w:pPr>
          </w:p>
        </w:tc>
        <w:tc>
          <w:tcPr>
            <w:tcW w:w="1888" w:type="dxa"/>
          </w:tcPr>
          <w:p w:rsidR="00DA3C26" w:rsidRDefault="00DA3C26" w:rsidP="00C329ED">
            <w:pPr>
              <w:autoSpaceDE w:val="0"/>
              <w:autoSpaceDN w:val="0"/>
              <w:adjustRightInd w:val="0"/>
              <w:spacing w:line="360" w:lineRule="auto"/>
              <w:ind w:firstLine="0"/>
              <w:rPr>
                <w:rFonts w:ascii="Arial" w:hAnsi="Arial" w:cs="Arial"/>
              </w:rPr>
            </w:pPr>
            <w:r>
              <w:rPr>
                <w:rFonts w:ascii="Arial" w:hAnsi="Arial" w:cs="Arial"/>
              </w:rPr>
              <w:t>Volume</w:t>
            </w:r>
          </w:p>
          <w:p w:rsidR="00DA3C26" w:rsidRPr="002B7702" w:rsidRDefault="00DA3C26" w:rsidP="00C329ED">
            <w:pPr>
              <w:autoSpaceDE w:val="0"/>
              <w:autoSpaceDN w:val="0"/>
              <w:adjustRightInd w:val="0"/>
              <w:spacing w:line="360" w:lineRule="auto"/>
              <w:ind w:firstLine="0"/>
              <w:rPr>
                <w:rFonts w:ascii="Arial" w:hAnsi="Arial" w:cs="Arial"/>
                <w:sz w:val="24"/>
                <w:szCs w:val="24"/>
              </w:rPr>
            </w:pPr>
            <w:r>
              <w:rPr>
                <w:rFonts w:ascii="Arial" w:hAnsi="Arial" w:cs="Arial"/>
                <w:sz w:val="24"/>
                <w:szCs w:val="24"/>
              </w:rPr>
              <w:t>(</w:t>
            </w:r>
            <w:proofErr w:type="spellStart"/>
            <w:r>
              <w:rPr>
                <w:rFonts w:ascii="Arial" w:hAnsi="Arial" w:cs="Arial"/>
                <w:sz w:val="24"/>
                <w:szCs w:val="24"/>
              </w:rPr>
              <w:t>mL</w:t>
            </w:r>
            <w:proofErr w:type="spellEnd"/>
            <w:r>
              <w:rPr>
                <w:rFonts w:ascii="Arial" w:hAnsi="Arial" w:cs="Arial"/>
                <w:sz w:val="24"/>
                <w:szCs w:val="24"/>
              </w:rPr>
              <w:t>)</w:t>
            </w:r>
          </w:p>
        </w:tc>
        <w:tc>
          <w:tcPr>
            <w:tcW w:w="2019" w:type="dxa"/>
          </w:tcPr>
          <w:p w:rsidR="00DA3C26" w:rsidRDefault="00DA3C26" w:rsidP="00C329ED">
            <w:pPr>
              <w:autoSpaceDE w:val="0"/>
              <w:autoSpaceDN w:val="0"/>
              <w:adjustRightInd w:val="0"/>
              <w:spacing w:line="360" w:lineRule="auto"/>
              <w:ind w:firstLine="0"/>
              <w:rPr>
                <w:rFonts w:ascii="Arial" w:hAnsi="Arial" w:cs="Arial"/>
              </w:rPr>
            </w:pPr>
          </w:p>
        </w:tc>
        <w:tc>
          <w:tcPr>
            <w:tcW w:w="1131" w:type="dxa"/>
          </w:tcPr>
          <w:p w:rsidR="00DA3C26" w:rsidRDefault="00DA3C26" w:rsidP="00C329ED">
            <w:pPr>
              <w:autoSpaceDE w:val="0"/>
              <w:autoSpaceDN w:val="0"/>
              <w:adjustRightInd w:val="0"/>
              <w:spacing w:line="360" w:lineRule="auto"/>
              <w:ind w:firstLine="0"/>
              <w:rPr>
                <w:rFonts w:ascii="Arial" w:hAnsi="Arial" w:cs="Arial"/>
              </w:rPr>
            </w:pPr>
          </w:p>
        </w:tc>
        <w:tc>
          <w:tcPr>
            <w:tcW w:w="1311" w:type="dxa"/>
          </w:tcPr>
          <w:p w:rsidR="00DA3C26" w:rsidRDefault="00DA3C26" w:rsidP="00C329ED">
            <w:pPr>
              <w:autoSpaceDE w:val="0"/>
              <w:autoSpaceDN w:val="0"/>
              <w:adjustRightInd w:val="0"/>
              <w:spacing w:line="360" w:lineRule="auto"/>
              <w:ind w:firstLine="0"/>
              <w:rPr>
                <w:rFonts w:ascii="Arial" w:hAnsi="Arial" w:cs="Arial"/>
              </w:rPr>
            </w:pPr>
          </w:p>
        </w:tc>
        <w:tc>
          <w:tcPr>
            <w:tcW w:w="1223" w:type="dxa"/>
          </w:tcPr>
          <w:p w:rsidR="00DA3C26" w:rsidRDefault="00DA3C26" w:rsidP="00C329ED">
            <w:pPr>
              <w:autoSpaceDE w:val="0"/>
              <w:autoSpaceDN w:val="0"/>
              <w:adjustRightInd w:val="0"/>
              <w:spacing w:line="360" w:lineRule="auto"/>
              <w:ind w:firstLine="0"/>
              <w:rPr>
                <w:rFonts w:ascii="Arial" w:hAnsi="Arial" w:cs="Arial"/>
              </w:rPr>
            </w:pPr>
          </w:p>
        </w:tc>
        <w:tc>
          <w:tcPr>
            <w:tcW w:w="1312" w:type="dxa"/>
          </w:tcPr>
          <w:p w:rsidR="00DA3C26" w:rsidRDefault="00DA3C26" w:rsidP="00C329ED">
            <w:pPr>
              <w:autoSpaceDE w:val="0"/>
              <w:autoSpaceDN w:val="0"/>
              <w:adjustRightInd w:val="0"/>
              <w:spacing w:line="360" w:lineRule="auto"/>
              <w:ind w:firstLine="0"/>
              <w:rPr>
                <w:rFonts w:ascii="Arial" w:hAnsi="Arial" w:cs="Arial"/>
              </w:rPr>
            </w:pPr>
          </w:p>
        </w:tc>
      </w:tr>
      <w:tr w:rsidR="00DA3C26" w:rsidTr="00DA3C26">
        <w:tc>
          <w:tcPr>
            <w:tcW w:w="692" w:type="dxa"/>
          </w:tcPr>
          <w:p w:rsidR="00DA3C26" w:rsidRDefault="00DA3C26" w:rsidP="00C329ED">
            <w:pPr>
              <w:autoSpaceDE w:val="0"/>
              <w:autoSpaceDN w:val="0"/>
              <w:adjustRightInd w:val="0"/>
              <w:spacing w:line="360" w:lineRule="auto"/>
              <w:ind w:firstLine="0"/>
              <w:rPr>
                <w:rFonts w:ascii="Arial" w:hAnsi="Arial" w:cs="Arial"/>
              </w:rPr>
            </w:pPr>
          </w:p>
        </w:tc>
        <w:tc>
          <w:tcPr>
            <w:tcW w:w="1888" w:type="dxa"/>
          </w:tcPr>
          <w:p w:rsidR="00DA3C26" w:rsidRDefault="00DA3C26" w:rsidP="00C329ED">
            <w:pPr>
              <w:autoSpaceDE w:val="0"/>
              <w:autoSpaceDN w:val="0"/>
              <w:adjustRightInd w:val="0"/>
              <w:spacing w:line="360" w:lineRule="auto"/>
              <w:ind w:firstLine="0"/>
              <w:rPr>
                <w:rFonts w:ascii="Arial" w:hAnsi="Arial" w:cs="Arial"/>
              </w:rPr>
            </w:pPr>
            <w:r>
              <w:rPr>
                <w:rFonts w:ascii="Arial" w:hAnsi="Arial" w:cs="Arial"/>
              </w:rPr>
              <w:t>Solute content (</w:t>
            </w:r>
            <w:proofErr w:type="spellStart"/>
            <w:r>
              <w:rPr>
                <w:rFonts w:ascii="Arial" w:hAnsi="Arial" w:cs="Arial"/>
              </w:rPr>
              <w:t>mOsm</w:t>
            </w:r>
            <w:proofErr w:type="spellEnd"/>
            <w:r>
              <w:rPr>
                <w:rFonts w:ascii="Arial" w:hAnsi="Arial" w:cs="Arial"/>
              </w:rPr>
              <w:t>/L)</w:t>
            </w:r>
          </w:p>
          <w:p w:rsidR="00DA3C26" w:rsidRDefault="00DA3C26" w:rsidP="00C329ED">
            <w:pPr>
              <w:autoSpaceDE w:val="0"/>
              <w:autoSpaceDN w:val="0"/>
              <w:adjustRightInd w:val="0"/>
              <w:spacing w:line="360" w:lineRule="auto"/>
              <w:ind w:firstLine="0"/>
              <w:rPr>
                <w:rFonts w:ascii="Arial" w:hAnsi="Arial" w:cs="Arial"/>
              </w:rPr>
            </w:pPr>
          </w:p>
        </w:tc>
        <w:tc>
          <w:tcPr>
            <w:tcW w:w="2019" w:type="dxa"/>
          </w:tcPr>
          <w:p w:rsidR="00DA3C26" w:rsidRDefault="00DA3C26" w:rsidP="00C329ED">
            <w:pPr>
              <w:autoSpaceDE w:val="0"/>
              <w:autoSpaceDN w:val="0"/>
              <w:adjustRightInd w:val="0"/>
              <w:spacing w:line="360" w:lineRule="auto"/>
              <w:ind w:firstLine="0"/>
              <w:rPr>
                <w:rFonts w:ascii="Arial" w:hAnsi="Arial" w:cs="Arial"/>
              </w:rPr>
            </w:pPr>
          </w:p>
        </w:tc>
        <w:tc>
          <w:tcPr>
            <w:tcW w:w="1131" w:type="dxa"/>
          </w:tcPr>
          <w:p w:rsidR="00DA3C26" w:rsidRDefault="00DA3C26" w:rsidP="00C329ED">
            <w:pPr>
              <w:autoSpaceDE w:val="0"/>
              <w:autoSpaceDN w:val="0"/>
              <w:adjustRightInd w:val="0"/>
              <w:spacing w:line="360" w:lineRule="auto"/>
              <w:ind w:firstLine="0"/>
              <w:rPr>
                <w:rFonts w:ascii="Arial" w:hAnsi="Arial" w:cs="Arial"/>
              </w:rPr>
            </w:pPr>
          </w:p>
        </w:tc>
        <w:tc>
          <w:tcPr>
            <w:tcW w:w="1311" w:type="dxa"/>
          </w:tcPr>
          <w:p w:rsidR="00DA3C26" w:rsidRDefault="00DA3C26" w:rsidP="00C329ED">
            <w:pPr>
              <w:autoSpaceDE w:val="0"/>
              <w:autoSpaceDN w:val="0"/>
              <w:adjustRightInd w:val="0"/>
              <w:spacing w:line="360" w:lineRule="auto"/>
              <w:ind w:firstLine="0"/>
              <w:rPr>
                <w:rFonts w:ascii="Arial" w:hAnsi="Arial" w:cs="Arial"/>
              </w:rPr>
            </w:pPr>
          </w:p>
        </w:tc>
        <w:tc>
          <w:tcPr>
            <w:tcW w:w="1223" w:type="dxa"/>
          </w:tcPr>
          <w:p w:rsidR="00DA3C26" w:rsidRDefault="00DA3C26" w:rsidP="00C329ED">
            <w:pPr>
              <w:autoSpaceDE w:val="0"/>
              <w:autoSpaceDN w:val="0"/>
              <w:adjustRightInd w:val="0"/>
              <w:spacing w:line="360" w:lineRule="auto"/>
              <w:ind w:firstLine="0"/>
              <w:rPr>
                <w:rFonts w:ascii="Arial" w:hAnsi="Arial" w:cs="Arial"/>
              </w:rPr>
            </w:pPr>
          </w:p>
        </w:tc>
        <w:tc>
          <w:tcPr>
            <w:tcW w:w="1312" w:type="dxa"/>
          </w:tcPr>
          <w:p w:rsidR="00DA3C26" w:rsidRDefault="00DA3C26" w:rsidP="00C329ED">
            <w:pPr>
              <w:autoSpaceDE w:val="0"/>
              <w:autoSpaceDN w:val="0"/>
              <w:adjustRightInd w:val="0"/>
              <w:spacing w:line="360" w:lineRule="auto"/>
              <w:ind w:firstLine="0"/>
              <w:rPr>
                <w:rFonts w:ascii="Arial" w:hAnsi="Arial" w:cs="Arial"/>
              </w:rPr>
            </w:pPr>
          </w:p>
        </w:tc>
      </w:tr>
      <w:tr w:rsidR="00DA3C26" w:rsidTr="00DA3C26">
        <w:trPr>
          <w:trHeight w:val="638"/>
        </w:trPr>
        <w:tc>
          <w:tcPr>
            <w:tcW w:w="692" w:type="dxa"/>
          </w:tcPr>
          <w:p w:rsidR="00DA3C26" w:rsidRDefault="00DA3C26" w:rsidP="00C329ED">
            <w:pPr>
              <w:autoSpaceDE w:val="0"/>
              <w:autoSpaceDN w:val="0"/>
              <w:adjustRightInd w:val="0"/>
              <w:spacing w:line="360" w:lineRule="auto"/>
              <w:ind w:firstLine="0"/>
              <w:rPr>
                <w:rFonts w:ascii="Arial" w:hAnsi="Arial" w:cs="Arial"/>
              </w:rPr>
            </w:pPr>
            <w:proofErr w:type="spellStart"/>
            <w:r>
              <w:rPr>
                <w:rFonts w:ascii="Arial" w:hAnsi="Arial" w:cs="Arial"/>
              </w:rPr>
              <w:t>U</w:t>
            </w:r>
            <w:r>
              <w:rPr>
                <w:rFonts w:ascii="Arial" w:hAnsi="Arial" w:cs="Arial"/>
                <w:vertAlign w:val="subscript"/>
              </w:rPr>
              <w:t>C</w:t>
            </w:r>
            <w:r w:rsidRPr="002942E9">
              <w:rPr>
                <w:rFonts w:ascii="Arial" w:hAnsi="Arial" w:cs="Arial"/>
                <w:vertAlign w:val="subscript"/>
              </w:rPr>
              <w:t>l</w:t>
            </w:r>
            <w:proofErr w:type="spellEnd"/>
          </w:p>
        </w:tc>
        <w:tc>
          <w:tcPr>
            <w:tcW w:w="1888" w:type="dxa"/>
          </w:tcPr>
          <w:p w:rsidR="00DA3C26" w:rsidRDefault="00DA3C26" w:rsidP="00C329ED">
            <w:pPr>
              <w:autoSpaceDE w:val="0"/>
              <w:autoSpaceDN w:val="0"/>
              <w:adjustRightInd w:val="0"/>
              <w:spacing w:line="360" w:lineRule="auto"/>
              <w:ind w:firstLine="0"/>
              <w:rPr>
                <w:rFonts w:ascii="Arial" w:hAnsi="Arial" w:cs="Arial"/>
              </w:rPr>
            </w:pPr>
            <w:proofErr w:type="spellStart"/>
            <w:r>
              <w:rPr>
                <w:rFonts w:ascii="Arial" w:hAnsi="Arial" w:cs="Arial"/>
              </w:rPr>
              <w:t>Cl</w:t>
            </w:r>
            <w:proofErr w:type="spellEnd"/>
            <w:r w:rsidRPr="002942E9">
              <w:rPr>
                <w:rFonts w:ascii="Arial" w:hAnsi="Arial" w:cs="Arial"/>
                <w:vertAlign w:val="superscript"/>
              </w:rPr>
              <w:t>-</w:t>
            </w:r>
            <w:r>
              <w:rPr>
                <w:rFonts w:ascii="Arial" w:hAnsi="Arial" w:cs="Arial"/>
              </w:rPr>
              <w:t xml:space="preserve"> content</w:t>
            </w:r>
          </w:p>
          <w:p w:rsidR="00DA3C26" w:rsidRPr="002942E9" w:rsidRDefault="00DA3C26" w:rsidP="00C329ED">
            <w:pPr>
              <w:autoSpaceDE w:val="0"/>
              <w:autoSpaceDN w:val="0"/>
              <w:adjustRightInd w:val="0"/>
              <w:spacing w:line="360" w:lineRule="auto"/>
              <w:ind w:firstLine="0"/>
              <w:rPr>
                <w:rFonts w:ascii="Arial" w:hAnsi="Arial" w:cs="Arial"/>
              </w:rPr>
            </w:pPr>
            <w:r>
              <w:rPr>
                <w:rFonts w:ascii="Arial" w:hAnsi="Arial" w:cs="Arial"/>
              </w:rPr>
              <w:t>(mg/</w:t>
            </w:r>
            <w:proofErr w:type="spellStart"/>
            <w:r>
              <w:rPr>
                <w:rFonts w:ascii="Arial" w:hAnsi="Arial" w:cs="Arial"/>
              </w:rPr>
              <w:t>mL</w:t>
            </w:r>
            <w:proofErr w:type="spellEnd"/>
            <w:r>
              <w:rPr>
                <w:rFonts w:ascii="Arial" w:hAnsi="Arial" w:cs="Arial"/>
              </w:rPr>
              <w:t>)</w:t>
            </w:r>
          </w:p>
        </w:tc>
        <w:tc>
          <w:tcPr>
            <w:tcW w:w="2019" w:type="dxa"/>
          </w:tcPr>
          <w:p w:rsidR="00DA3C26" w:rsidRDefault="00DA3C26" w:rsidP="00C329ED">
            <w:pPr>
              <w:autoSpaceDE w:val="0"/>
              <w:autoSpaceDN w:val="0"/>
              <w:adjustRightInd w:val="0"/>
              <w:spacing w:line="360" w:lineRule="auto"/>
              <w:ind w:firstLine="0"/>
              <w:rPr>
                <w:rFonts w:ascii="Arial" w:hAnsi="Arial" w:cs="Arial"/>
              </w:rPr>
            </w:pPr>
          </w:p>
        </w:tc>
        <w:tc>
          <w:tcPr>
            <w:tcW w:w="1131" w:type="dxa"/>
          </w:tcPr>
          <w:p w:rsidR="00DA3C26" w:rsidRDefault="00DA3C26" w:rsidP="00C329ED">
            <w:pPr>
              <w:autoSpaceDE w:val="0"/>
              <w:autoSpaceDN w:val="0"/>
              <w:adjustRightInd w:val="0"/>
              <w:spacing w:line="360" w:lineRule="auto"/>
              <w:ind w:firstLine="0"/>
              <w:rPr>
                <w:rFonts w:ascii="Arial" w:hAnsi="Arial" w:cs="Arial"/>
              </w:rPr>
            </w:pPr>
          </w:p>
        </w:tc>
        <w:tc>
          <w:tcPr>
            <w:tcW w:w="1311" w:type="dxa"/>
          </w:tcPr>
          <w:p w:rsidR="00DA3C26" w:rsidRDefault="00DA3C26" w:rsidP="00C329ED">
            <w:pPr>
              <w:autoSpaceDE w:val="0"/>
              <w:autoSpaceDN w:val="0"/>
              <w:adjustRightInd w:val="0"/>
              <w:spacing w:line="360" w:lineRule="auto"/>
              <w:ind w:firstLine="0"/>
              <w:rPr>
                <w:rFonts w:ascii="Arial" w:hAnsi="Arial" w:cs="Arial"/>
              </w:rPr>
            </w:pPr>
          </w:p>
        </w:tc>
        <w:tc>
          <w:tcPr>
            <w:tcW w:w="1223" w:type="dxa"/>
          </w:tcPr>
          <w:p w:rsidR="00DA3C26" w:rsidRDefault="00DA3C26" w:rsidP="00C329ED">
            <w:pPr>
              <w:autoSpaceDE w:val="0"/>
              <w:autoSpaceDN w:val="0"/>
              <w:adjustRightInd w:val="0"/>
              <w:spacing w:line="360" w:lineRule="auto"/>
              <w:ind w:firstLine="0"/>
              <w:rPr>
                <w:rFonts w:ascii="Arial" w:hAnsi="Arial" w:cs="Arial"/>
              </w:rPr>
            </w:pPr>
          </w:p>
        </w:tc>
        <w:tc>
          <w:tcPr>
            <w:tcW w:w="1312" w:type="dxa"/>
          </w:tcPr>
          <w:p w:rsidR="00DA3C26" w:rsidRDefault="00DA3C26" w:rsidP="00C329ED">
            <w:pPr>
              <w:autoSpaceDE w:val="0"/>
              <w:autoSpaceDN w:val="0"/>
              <w:adjustRightInd w:val="0"/>
              <w:spacing w:line="360" w:lineRule="auto"/>
              <w:ind w:firstLine="0"/>
              <w:rPr>
                <w:rFonts w:ascii="Arial" w:hAnsi="Arial" w:cs="Arial"/>
              </w:rPr>
            </w:pPr>
          </w:p>
        </w:tc>
      </w:tr>
      <w:tr w:rsidR="00DA3C26" w:rsidTr="00DA3C26">
        <w:trPr>
          <w:trHeight w:val="620"/>
        </w:trPr>
        <w:tc>
          <w:tcPr>
            <w:tcW w:w="692" w:type="dxa"/>
          </w:tcPr>
          <w:p w:rsidR="00DA3C26" w:rsidRDefault="00DA3C26" w:rsidP="00C329ED">
            <w:pPr>
              <w:autoSpaceDE w:val="0"/>
              <w:autoSpaceDN w:val="0"/>
              <w:adjustRightInd w:val="0"/>
              <w:spacing w:line="360" w:lineRule="auto"/>
              <w:ind w:firstLine="0"/>
              <w:rPr>
                <w:rFonts w:ascii="Arial" w:hAnsi="Arial" w:cs="Arial"/>
              </w:rPr>
            </w:pPr>
            <w:proofErr w:type="spellStart"/>
            <w:r>
              <w:rPr>
                <w:rFonts w:ascii="Arial" w:hAnsi="Arial" w:cs="Arial"/>
              </w:rPr>
              <w:t>U</w:t>
            </w:r>
            <w:r w:rsidRPr="002942E9">
              <w:rPr>
                <w:rFonts w:ascii="Arial" w:hAnsi="Arial" w:cs="Arial"/>
                <w:vertAlign w:val="subscript"/>
              </w:rPr>
              <w:t>Na</w:t>
            </w:r>
            <w:proofErr w:type="spellEnd"/>
          </w:p>
        </w:tc>
        <w:tc>
          <w:tcPr>
            <w:tcW w:w="1888" w:type="dxa"/>
          </w:tcPr>
          <w:p w:rsidR="00DA3C26" w:rsidRDefault="00DA3C26" w:rsidP="00C329ED">
            <w:pPr>
              <w:autoSpaceDE w:val="0"/>
              <w:autoSpaceDN w:val="0"/>
              <w:adjustRightInd w:val="0"/>
              <w:spacing w:line="360" w:lineRule="auto"/>
              <w:ind w:firstLine="0"/>
              <w:rPr>
                <w:rFonts w:ascii="Arial" w:hAnsi="Arial" w:cs="Arial"/>
              </w:rPr>
            </w:pPr>
            <w:r>
              <w:rPr>
                <w:rFonts w:ascii="Arial" w:hAnsi="Arial" w:cs="Arial"/>
              </w:rPr>
              <w:t>Na+ content</w:t>
            </w:r>
          </w:p>
          <w:p w:rsidR="00DA3C26" w:rsidRDefault="00DA3C26" w:rsidP="00C329ED">
            <w:pPr>
              <w:autoSpaceDE w:val="0"/>
              <w:autoSpaceDN w:val="0"/>
              <w:adjustRightInd w:val="0"/>
              <w:spacing w:line="360" w:lineRule="auto"/>
              <w:ind w:firstLine="0"/>
              <w:rPr>
                <w:rFonts w:ascii="Arial" w:hAnsi="Arial" w:cs="Arial"/>
              </w:rPr>
            </w:pPr>
            <w:r>
              <w:rPr>
                <w:rFonts w:ascii="Arial" w:hAnsi="Arial" w:cs="Arial"/>
              </w:rPr>
              <w:t>(mg/</w:t>
            </w:r>
            <w:proofErr w:type="spellStart"/>
            <w:r>
              <w:rPr>
                <w:rFonts w:ascii="Arial" w:hAnsi="Arial" w:cs="Arial"/>
              </w:rPr>
              <w:t>mL</w:t>
            </w:r>
            <w:proofErr w:type="spellEnd"/>
            <w:r>
              <w:rPr>
                <w:rFonts w:ascii="Arial" w:hAnsi="Arial" w:cs="Arial"/>
              </w:rPr>
              <w:t>)</w:t>
            </w:r>
          </w:p>
        </w:tc>
        <w:tc>
          <w:tcPr>
            <w:tcW w:w="2019" w:type="dxa"/>
          </w:tcPr>
          <w:p w:rsidR="00DA3C26" w:rsidRDefault="00DA3C26" w:rsidP="00C329ED">
            <w:pPr>
              <w:autoSpaceDE w:val="0"/>
              <w:autoSpaceDN w:val="0"/>
              <w:adjustRightInd w:val="0"/>
              <w:spacing w:line="360" w:lineRule="auto"/>
              <w:ind w:firstLine="0"/>
              <w:rPr>
                <w:rFonts w:ascii="Arial" w:hAnsi="Arial" w:cs="Arial"/>
              </w:rPr>
            </w:pPr>
          </w:p>
        </w:tc>
        <w:tc>
          <w:tcPr>
            <w:tcW w:w="1131" w:type="dxa"/>
          </w:tcPr>
          <w:p w:rsidR="00DA3C26" w:rsidRDefault="00DA3C26" w:rsidP="00C329ED">
            <w:pPr>
              <w:autoSpaceDE w:val="0"/>
              <w:autoSpaceDN w:val="0"/>
              <w:adjustRightInd w:val="0"/>
              <w:spacing w:line="360" w:lineRule="auto"/>
              <w:ind w:firstLine="0"/>
              <w:rPr>
                <w:rFonts w:ascii="Arial" w:hAnsi="Arial" w:cs="Arial"/>
              </w:rPr>
            </w:pPr>
          </w:p>
        </w:tc>
        <w:tc>
          <w:tcPr>
            <w:tcW w:w="1311" w:type="dxa"/>
          </w:tcPr>
          <w:p w:rsidR="00DA3C26" w:rsidRDefault="00DA3C26" w:rsidP="00C329ED">
            <w:pPr>
              <w:autoSpaceDE w:val="0"/>
              <w:autoSpaceDN w:val="0"/>
              <w:adjustRightInd w:val="0"/>
              <w:spacing w:line="360" w:lineRule="auto"/>
              <w:ind w:firstLine="0"/>
              <w:rPr>
                <w:rFonts w:ascii="Arial" w:hAnsi="Arial" w:cs="Arial"/>
              </w:rPr>
            </w:pPr>
          </w:p>
        </w:tc>
        <w:tc>
          <w:tcPr>
            <w:tcW w:w="1223" w:type="dxa"/>
          </w:tcPr>
          <w:p w:rsidR="00DA3C26" w:rsidRDefault="00DA3C26" w:rsidP="00C329ED">
            <w:pPr>
              <w:autoSpaceDE w:val="0"/>
              <w:autoSpaceDN w:val="0"/>
              <w:adjustRightInd w:val="0"/>
              <w:spacing w:line="360" w:lineRule="auto"/>
              <w:ind w:firstLine="0"/>
              <w:rPr>
                <w:rFonts w:ascii="Arial" w:hAnsi="Arial" w:cs="Arial"/>
              </w:rPr>
            </w:pPr>
          </w:p>
        </w:tc>
        <w:tc>
          <w:tcPr>
            <w:tcW w:w="1312" w:type="dxa"/>
          </w:tcPr>
          <w:p w:rsidR="00DA3C26" w:rsidRDefault="00DA3C26" w:rsidP="00C329ED">
            <w:pPr>
              <w:autoSpaceDE w:val="0"/>
              <w:autoSpaceDN w:val="0"/>
              <w:adjustRightInd w:val="0"/>
              <w:spacing w:line="360" w:lineRule="auto"/>
              <w:ind w:firstLine="0"/>
              <w:rPr>
                <w:rFonts w:ascii="Arial" w:hAnsi="Arial" w:cs="Arial"/>
              </w:rPr>
            </w:pPr>
          </w:p>
        </w:tc>
      </w:tr>
      <w:tr w:rsidR="00DA3C26" w:rsidTr="00DA3C26">
        <w:trPr>
          <w:trHeight w:val="620"/>
        </w:trPr>
        <w:tc>
          <w:tcPr>
            <w:tcW w:w="692" w:type="dxa"/>
          </w:tcPr>
          <w:p w:rsidR="00DA3C26" w:rsidRDefault="00DA3C26" w:rsidP="00C329ED">
            <w:pPr>
              <w:autoSpaceDE w:val="0"/>
              <w:autoSpaceDN w:val="0"/>
              <w:adjustRightInd w:val="0"/>
              <w:spacing w:line="360" w:lineRule="auto"/>
              <w:ind w:firstLine="0"/>
              <w:rPr>
                <w:rFonts w:ascii="Arial" w:hAnsi="Arial" w:cs="Arial"/>
              </w:rPr>
            </w:pPr>
            <w:r>
              <w:rPr>
                <w:rFonts w:ascii="Arial" w:hAnsi="Arial" w:cs="Arial"/>
              </w:rPr>
              <w:t>V</w:t>
            </w:r>
          </w:p>
        </w:tc>
        <w:tc>
          <w:tcPr>
            <w:tcW w:w="1888" w:type="dxa"/>
          </w:tcPr>
          <w:p w:rsidR="00DA3C26" w:rsidRDefault="00DA3C26" w:rsidP="00C329ED">
            <w:pPr>
              <w:autoSpaceDE w:val="0"/>
              <w:autoSpaceDN w:val="0"/>
              <w:adjustRightInd w:val="0"/>
              <w:spacing w:line="360" w:lineRule="auto"/>
              <w:ind w:firstLine="0"/>
              <w:rPr>
                <w:rFonts w:ascii="Arial" w:hAnsi="Arial" w:cs="Arial"/>
              </w:rPr>
            </w:pPr>
            <w:r>
              <w:rPr>
                <w:rFonts w:ascii="Arial" w:hAnsi="Arial" w:cs="Arial"/>
              </w:rPr>
              <w:t xml:space="preserve">Urine Flow Rate </w:t>
            </w:r>
          </w:p>
          <w:p w:rsidR="00DA3C26" w:rsidRDefault="00DA3C26" w:rsidP="00C329ED">
            <w:pPr>
              <w:autoSpaceDE w:val="0"/>
              <w:autoSpaceDN w:val="0"/>
              <w:adjustRightInd w:val="0"/>
              <w:spacing w:line="360" w:lineRule="auto"/>
              <w:ind w:firstLine="0"/>
              <w:rPr>
                <w:rFonts w:ascii="Arial" w:hAnsi="Arial" w:cs="Arial"/>
              </w:rPr>
            </w:pPr>
            <w:r>
              <w:rPr>
                <w:rFonts w:ascii="Arial" w:hAnsi="Arial" w:cs="Arial"/>
              </w:rPr>
              <w:t xml:space="preserve"> (ml/min)</w:t>
            </w:r>
          </w:p>
        </w:tc>
        <w:tc>
          <w:tcPr>
            <w:tcW w:w="2019" w:type="dxa"/>
          </w:tcPr>
          <w:p w:rsidR="00DA3C26" w:rsidRDefault="00DA3C26" w:rsidP="00C329ED">
            <w:pPr>
              <w:autoSpaceDE w:val="0"/>
              <w:autoSpaceDN w:val="0"/>
              <w:adjustRightInd w:val="0"/>
              <w:spacing w:line="360" w:lineRule="auto"/>
              <w:ind w:firstLine="0"/>
              <w:rPr>
                <w:rFonts w:ascii="Arial" w:hAnsi="Arial" w:cs="Arial"/>
              </w:rPr>
            </w:pPr>
          </w:p>
        </w:tc>
        <w:tc>
          <w:tcPr>
            <w:tcW w:w="1131" w:type="dxa"/>
          </w:tcPr>
          <w:p w:rsidR="00DA3C26" w:rsidRDefault="00DA3C26" w:rsidP="00C329ED">
            <w:pPr>
              <w:autoSpaceDE w:val="0"/>
              <w:autoSpaceDN w:val="0"/>
              <w:adjustRightInd w:val="0"/>
              <w:spacing w:line="360" w:lineRule="auto"/>
              <w:ind w:firstLine="0"/>
              <w:rPr>
                <w:rFonts w:ascii="Arial" w:hAnsi="Arial" w:cs="Arial"/>
              </w:rPr>
            </w:pPr>
          </w:p>
        </w:tc>
        <w:tc>
          <w:tcPr>
            <w:tcW w:w="1311" w:type="dxa"/>
          </w:tcPr>
          <w:p w:rsidR="00DA3C26" w:rsidRDefault="00DA3C26" w:rsidP="00C329ED">
            <w:pPr>
              <w:autoSpaceDE w:val="0"/>
              <w:autoSpaceDN w:val="0"/>
              <w:adjustRightInd w:val="0"/>
              <w:spacing w:line="360" w:lineRule="auto"/>
              <w:ind w:firstLine="0"/>
              <w:rPr>
                <w:rFonts w:ascii="Arial" w:hAnsi="Arial" w:cs="Arial"/>
              </w:rPr>
            </w:pPr>
          </w:p>
        </w:tc>
        <w:tc>
          <w:tcPr>
            <w:tcW w:w="1223" w:type="dxa"/>
          </w:tcPr>
          <w:p w:rsidR="00DA3C26" w:rsidRDefault="00DA3C26" w:rsidP="00C329ED">
            <w:pPr>
              <w:autoSpaceDE w:val="0"/>
              <w:autoSpaceDN w:val="0"/>
              <w:adjustRightInd w:val="0"/>
              <w:spacing w:line="360" w:lineRule="auto"/>
              <w:ind w:firstLine="0"/>
              <w:rPr>
                <w:rFonts w:ascii="Arial" w:hAnsi="Arial" w:cs="Arial"/>
              </w:rPr>
            </w:pPr>
          </w:p>
        </w:tc>
        <w:tc>
          <w:tcPr>
            <w:tcW w:w="1312" w:type="dxa"/>
          </w:tcPr>
          <w:p w:rsidR="00DA3C26" w:rsidRDefault="00DA3C26" w:rsidP="00C329ED">
            <w:pPr>
              <w:autoSpaceDE w:val="0"/>
              <w:autoSpaceDN w:val="0"/>
              <w:adjustRightInd w:val="0"/>
              <w:spacing w:line="360" w:lineRule="auto"/>
              <w:ind w:firstLine="0"/>
              <w:rPr>
                <w:rFonts w:ascii="Arial" w:hAnsi="Arial" w:cs="Arial"/>
              </w:rPr>
            </w:pPr>
          </w:p>
        </w:tc>
      </w:tr>
    </w:tbl>
    <w:p w:rsidR="00FC6EED" w:rsidRPr="00FC6EED" w:rsidRDefault="00FC6EED" w:rsidP="00C329ED">
      <w:pPr>
        <w:pStyle w:val="ListParagraph"/>
        <w:autoSpaceDE w:val="0"/>
        <w:autoSpaceDN w:val="0"/>
        <w:adjustRightInd w:val="0"/>
        <w:spacing w:after="0" w:line="360" w:lineRule="auto"/>
        <w:ind w:firstLine="0"/>
        <w:rPr>
          <w:rFonts w:ascii="Arial" w:hAnsi="Arial" w:cs="Arial"/>
          <w:b/>
          <w:bCs/>
          <w:sz w:val="24"/>
          <w:szCs w:val="24"/>
        </w:rPr>
      </w:pPr>
    </w:p>
    <w:p w:rsidR="00FC6EED" w:rsidRPr="00DA3C26" w:rsidRDefault="00FC6EED" w:rsidP="00C329ED">
      <w:pPr>
        <w:autoSpaceDE w:val="0"/>
        <w:autoSpaceDN w:val="0"/>
        <w:adjustRightInd w:val="0"/>
        <w:spacing w:after="0" w:line="360" w:lineRule="auto"/>
        <w:rPr>
          <w:rFonts w:ascii="Arial" w:hAnsi="Arial" w:cs="Arial"/>
          <w:b/>
          <w:bCs/>
          <w:sz w:val="24"/>
          <w:szCs w:val="24"/>
        </w:rPr>
      </w:pPr>
      <w:r w:rsidRPr="00FC6EED">
        <w:rPr>
          <w:rFonts w:ascii="Arial" w:hAnsi="Arial" w:cs="Arial"/>
          <w:b/>
          <w:bCs/>
          <w:sz w:val="24"/>
          <w:szCs w:val="24"/>
        </w:rPr>
        <w:t>Calculations</w:t>
      </w:r>
    </w:p>
    <w:p w:rsidR="00FC6EED" w:rsidRPr="008C2EBF" w:rsidRDefault="00FC6EED" w:rsidP="00C329ED">
      <w:pPr>
        <w:pStyle w:val="ListParagraph"/>
        <w:numPr>
          <w:ilvl w:val="0"/>
          <w:numId w:val="12"/>
        </w:numPr>
        <w:autoSpaceDE w:val="0"/>
        <w:autoSpaceDN w:val="0"/>
        <w:adjustRightInd w:val="0"/>
        <w:spacing w:after="0" w:line="360" w:lineRule="auto"/>
        <w:rPr>
          <w:rFonts w:ascii="Arial" w:hAnsi="Arial" w:cs="Arial"/>
          <w:sz w:val="20"/>
          <w:szCs w:val="24"/>
        </w:rPr>
      </w:pPr>
      <w:r w:rsidRPr="008C2EBF">
        <w:rPr>
          <w:rFonts w:ascii="Arial" w:hAnsi="Arial" w:cs="Arial"/>
          <w:bCs/>
          <w:sz w:val="20"/>
          <w:szCs w:val="24"/>
        </w:rPr>
        <w:t>Urine Flow Rate (V)</w:t>
      </w:r>
      <w:r w:rsidRPr="008C2EBF">
        <w:rPr>
          <w:rFonts w:ascii="Arial" w:hAnsi="Arial" w:cs="Arial"/>
          <w:sz w:val="20"/>
          <w:szCs w:val="24"/>
        </w:rPr>
        <w:t>: Divide the total urine volume (</w:t>
      </w:r>
      <w:proofErr w:type="spellStart"/>
      <w:r w:rsidRPr="008C2EBF">
        <w:rPr>
          <w:rFonts w:ascii="Arial" w:hAnsi="Arial" w:cs="Arial"/>
          <w:sz w:val="20"/>
          <w:szCs w:val="24"/>
        </w:rPr>
        <w:t>mL</w:t>
      </w:r>
      <w:proofErr w:type="spellEnd"/>
      <w:r w:rsidRPr="008C2EBF">
        <w:rPr>
          <w:rFonts w:ascii="Arial" w:hAnsi="Arial" w:cs="Arial"/>
          <w:sz w:val="20"/>
          <w:szCs w:val="24"/>
        </w:rPr>
        <w:t xml:space="preserve">) collected by the total time </w:t>
      </w:r>
      <w:proofErr w:type="gramStart"/>
      <w:r w:rsidRPr="008C2EBF">
        <w:rPr>
          <w:rFonts w:ascii="Arial" w:hAnsi="Arial" w:cs="Arial"/>
          <w:sz w:val="20"/>
          <w:szCs w:val="24"/>
        </w:rPr>
        <w:t>elapsed  during</w:t>
      </w:r>
      <w:proofErr w:type="gramEnd"/>
      <w:r w:rsidRPr="008C2EBF">
        <w:rPr>
          <w:rFonts w:ascii="Arial" w:hAnsi="Arial" w:cs="Arial"/>
          <w:sz w:val="20"/>
          <w:szCs w:val="24"/>
        </w:rPr>
        <w:t xml:space="preserve"> the collection period.  Note, this is a dynamic value – it changes all the time. </w:t>
      </w:r>
    </w:p>
    <w:p w:rsidR="009E1963" w:rsidRPr="008C2EBF" w:rsidRDefault="00FC6EED" w:rsidP="00C329ED">
      <w:pPr>
        <w:pStyle w:val="ListParagraph"/>
        <w:numPr>
          <w:ilvl w:val="0"/>
          <w:numId w:val="12"/>
        </w:numPr>
        <w:autoSpaceDE w:val="0"/>
        <w:autoSpaceDN w:val="0"/>
        <w:adjustRightInd w:val="0"/>
        <w:spacing w:after="0" w:line="360" w:lineRule="auto"/>
        <w:rPr>
          <w:rFonts w:ascii="Arial" w:hAnsi="Arial" w:cs="Arial"/>
          <w:sz w:val="18"/>
        </w:rPr>
      </w:pPr>
      <w:r w:rsidRPr="008C2EBF">
        <w:rPr>
          <w:rFonts w:ascii="Arial" w:hAnsi="Arial" w:cs="Arial"/>
          <w:sz w:val="20"/>
          <w:szCs w:val="24"/>
        </w:rPr>
        <w:t xml:space="preserve">Excretion rate of chloride (or sodium): Multiply the urine chloride concentration by the urine flow rate. Note, this is a dynamic value – it changes all the time.  </w:t>
      </w:r>
    </w:p>
    <w:p w:rsidR="00FC6EED" w:rsidRDefault="00FC6EED" w:rsidP="00C329ED">
      <w:pPr>
        <w:autoSpaceDE w:val="0"/>
        <w:autoSpaceDN w:val="0"/>
        <w:adjustRightInd w:val="0"/>
        <w:spacing w:after="0" w:line="360" w:lineRule="auto"/>
        <w:ind w:firstLine="0"/>
        <w:rPr>
          <w:rFonts w:ascii="Arial" w:hAnsi="Arial" w:cs="Arial"/>
          <w:b/>
        </w:rPr>
      </w:pPr>
    </w:p>
    <w:p w:rsidR="008C2EBF" w:rsidRDefault="008C2EBF">
      <w:pPr>
        <w:rPr>
          <w:rFonts w:ascii="Arial" w:hAnsi="Arial" w:cs="Arial"/>
          <w:b/>
        </w:rPr>
      </w:pPr>
      <w:r>
        <w:rPr>
          <w:rFonts w:ascii="Arial" w:hAnsi="Arial" w:cs="Arial"/>
          <w:b/>
        </w:rPr>
        <w:br w:type="page"/>
      </w:r>
    </w:p>
    <w:p w:rsidR="008C2EBF" w:rsidRDefault="008C2EBF" w:rsidP="00C329ED">
      <w:pPr>
        <w:autoSpaceDE w:val="0"/>
        <w:autoSpaceDN w:val="0"/>
        <w:adjustRightInd w:val="0"/>
        <w:spacing w:after="0" w:line="360" w:lineRule="auto"/>
        <w:ind w:firstLine="0"/>
        <w:rPr>
          <w:rFonts w:ascii="Arial" w:hAnsi="Arial" w:cs="Arial"/>
          <w:b/>
        </w:rPr>
      </w:pPr>
      <w:r>
        <w:rPr>
          <w:rFonts w:ascii="Arial" w:hAnsi="Arial" w:cs="Arial"/>
          <w:b/>
        </w:rPr>
        <w:t>ONE-TIME TESTS</w:t>
      </w:r>
    </w:p>
    <w:p w:rsidR="00381A12" w:rsidRDefault="00381A12" w:rsidP="00C329ED">
      <w:pPr>
        <w:autoSpaceDE w:val="0"/>
        <w:autoSpaceDN w:val="0"/>
        <w:adjustRightInd w:val="0"/>
        <w:spacing w:after="0" w:line="360" w:lineRule="auto"/>
        <w:ind w:firstLine="0"/>
        <w:rPr>
          <w:rFonts w:ascii="Arial" w:hAnsi="Arial" w:cs="Arial"/>
        </w:rPr>
      </w:pPr>
      <w:proofErr w:type="gramStart"/>
      <w:r w:rsidRPr="002650D8">
        <w:rPr>
          <w:rFonts w:ascii="Arial" w:hAnsi="Arial" w:cs="Arial"/>
          <w:b/>
        </w:rPr>
        <w:t xml:space="preserve">Test </w:t>
      </w:r>
      <w:r w:rsidR="009E1963">
        <w:rPr>
          <w:rFonts w:ascii="Arial" w:hAnsi="Arial" w:cs="Arial"/>
          <w:b/>
        </w:rPr>
        <w:t>6</w:t>
      </w:r>
      <w:r w:rsidRPr="00503A40">
        <w:rPr>
          <w:rFonts w:ascii="Arial" w:hAnsi="Arial" w:cs="Arial"/>
          <w:b/>
        </w:rPr>
        <w:t>.</w:t>
      </w:r>
      <w:proofErr w:type="gramEnd"/>
      <w:r>
        <w:rPr>
          <w:rFonts w:ascii="Arial" w:hAnsi="Arial" w:cs="Arial"/>
        </w:rPr>
        <w:t xml:space="preserve">  </w:t>
      </w:r>
      <w:proofErr w:type="gramStart"/>
      <w:r>
        <w:rPr>
          <w:rFonts w:ascii="Arial" w:hAnsi="Arial" w:cs="Arial"/>
        </w:rPr>
        <w:t>9-point clinical evaluation.</w:t>
      </w:r>
      <w:proofErr w:type="gramEnd"/>
      <w:r>
        <w:rPr>
          <w:rFonts w:ascii="Arial" w:hAnsi="Arial" w:cs="Arial"/>
        </w:rPr>
        <w:t xml:space="preserve">  This test is used to detect potential underlying medical conditions such as diabetes, liver disease, urinary tract infections, etc.  This test only needs to be performed once per volunteer.  </w:t>
      </w:r>
    </w:p>
    <w:p w:rsidR="00381A12" w:rsidRDefault="00381A12" w:rsidP="00C329ED">
      <w:pPr>
        <w:autoSpaceDE w:val="0"/>
        <w:autoSpaceDN w:val="0"/>
        <w:adjustRightInd w:val="0"/>
        <w:spacing w:after="0" w:line="360" w:lineRule="auto"/>
        <w:ind w:firstLine="0"/>
        <w:rPr>
          <w:rFonts w:ascii="Arial" w:hAnsi="Arial" w:cs="Arial"/>
        </w:rPr>
      </w:pPr>
      <w:r w:rsidRPr="00F90487">
        <w:rPr>
          <w:rFonts w:ascii="Arial" w:hAnsi="Arial" w:cs="Arial"/>
          <w:i/>
        </w:rPr>
        <w:t>Procedure:</w:t>
      </w:r>
      <w:r>
        <w:rPr>
          <w:rFonts w:ascii="Arial" w:hAnsi="Arial" w:cs="Arial"/>
        </w:rPr>
        <w:t xml:space="preserve"> </w:t>
      </w:r>
    </w:p>
    <w:p w:rsidR="00381A12" w:rsidRDefault="00381A12" w:rsidP="00C329ED">
      <w:pPr>
        <w:pStyle w:val="ListParagraph"/>
        <w:numPr>
          <w:ilvl w:val="0"/>
          <w:numId w:val="2"/>
        </w:numPr>
        <w:autoSpaceDE w:val="0"/>
        <w:autoSpaceDN w:val="0"/>
        <w:adjustRightInd w:val="0"/>
        <w:spacing w:after="0" w:line="360" w:lineRule="auto"/>
        <w:rPr>
          <w:rFonts w:ascii="Arial" w:hAnsi="Arial" w:cs="Arial"/>
        </w:rPr>
      </w:pPr>
      <w:r w:rsidRPr="004163A6">
        <w:rPr>
          <w:rFonts w:ascii="Arial" w:hAnsi="Arial" w:cs="Arial"/>
        </w:rPr>
        <w:t xml:space="preserve">Dip the test strip into the freshly collected urine sample.  Wait one minute.  </w:t>
      </w:r>
    </w:p>
    <w:p w:rsidR="00381A12" w:rsidRDefault="00381A12" w:rsidP="00C329ED">
      <w:pPr>
        <w:pStyle w:val="ListParagraph"/>
        <w:numPr>
          <w:ilvl w:val="0"/>
          <w:numId w:val="2"/>
        </w:numPr>
        <w:autoSpaceDE w:val="0"/>
        <w:autoSpaceDN w:val="0"/>
        <w:adjustRightInd w:val="0"/>
        <w:spacing w:after="0" w:line="360" w:lineRule="auto"/>
        <w:rPr>
          <w:rFonts w:ascii="Arial" w:hAnsi="Arial" w:cs="Arial"/>
        </w:rPr>
      </w:pPr>
      <w:r w:rsidRPr="004163A6">
        <w:rPr>
          <w:rFonts w:ascii="Arial" w:hAnsi="Arial" w:cs="Arial"/>
        </w:rPr>
        <w:t xml:space="preserve">Compare the colors of each test square on the strip with the corresponding color chart on the </w:t>
      </w:r>
      <w:proofErr w:type="spellStart"/>
      <w:r w:rsidRPr="004163A6">
        <w:rPr>
          <w:rFonts w:ascii="Arial" w:hAnsi="Arial" w:cs="Arial"/>
        </w:rPr>
        <w:t>Chemistrip</w:t>
      </w:r>
      <w:proofErr w:type="spellEnd"/>
      <w:r w:rsidRPr="004163A6">
        <w:rPr>
          <w:rFonts w:ascii="Arial" w:hAnsi="Arial" w:cs="Arial"/>
        </w:rPr>
        <w:t xml:space="preserve"> bottle.  </w:t>
      </w:r>
    </w:p>
    <w:p w:rsidR="00381A12" w:rsidRDefault="00381A12" w:rsidP="00C329ED">
      <w:pPr>
        <w:pStyle w:val="ListParagraph"/>
        <w:numPr>
          <w:ilvl w:val="0"/>
          <w:numId w:val="2"/>
        </w:numPr>
        <w:autoSpaceDE w:val="0"/>
        <w:autoSpaceDN w:val="0"/>
        <w:adjustRightInd w:val="0"/>
        <w:spacing w:after="0" w:line="360" w:lineRule="auto"/>
        <w:rPr>
          <w:rFonts w:ascii="Arial" w:hAnsi="Arial" w:cs="Arial"/>
        </w:rPr>
      </w:pPr>
      <w:r w:rsidRPr="004163A6">
        <w:rPr>
          <w:rFonts w:ascii="Arial" w:hAnsi="Arial" w:cs="Arial"/>
        </w:rPr>
        <w:t xml:space="preserve">Record the results on the </w:t>
      </w:r>
      <w:proofErr w:type="spellStart"/>
      <w:r w:rsidRPr="004163A6">
        <w:rPr>
          <w:rFonts w:ascii="Arial" w:hAnsi="Arial" w:cs="Arial"/>
        </w:rPr>
        <w:t>Chemstip</w:t>
      </w:r>
      <w:proofErr w:type="spellEnd"/>
      <w:r w:rsidRPr="004163A6">
        <w:rPr>
          <w:rFonts w:ascii="Arial" w:hAnsi="Arial" w:cs="Arial"/>
        </w:rPr>
        <w:t xml:space="preserve"> results page.</w:t>
      </w:r>
    </w:p>
    <w:p w:rsidR="00381A12" w:rsidRPr="004163A6" w:rsidRDefault="00381A12" w:rsidP="00C329ED">
      <w:pPr>
        <w:pStyle w:val="ListParagraph"/>
        <w:numPr>
          <w:ilvl w:val="0"/>
          <w:numId w:val="2"/>
        </w:numPr>
        <w:autoSpaceDE w:val="0"/>
        <w:autoSpaceDN w:val="0"/>
        <w:adjustRightInd w:val="0"/>
        <w:spacing w:after="0" w:line="360" w:lineRule="auto"/>
        <w:rPr>
          <w:rFonts w:ascii="Arial" w:hAnsi="Arial" w:cs="Arial"/>
        </w:rPr>
      </w:pPr>
      <w:r>
        <w:rPr>
          <w:rFonts w:ascii="Arial" w:hAnsi="Arial" w:cs="Arial"/>
        </w:rPr>
        <w:t>The used test strip can then be thrown away in the trash can.</w:t>
      </w:r>
    </w:p>
    <w:p w:rsidR="00381A12" w:rsidRDefault="00381A12" w:rsidP="00C329ED">
      <w:pPr>
        <w:autoSpaceDE w:val="0"/>
        <w:autoSpaceDN w:val="0"/>
        <w:adjustRightInd w:val="0"/>
        <w:spacing w:after="0" w:line="360" w:lineRule="auto"/>
        <w:ind w:firstLine="0"/>
        <w:rPr>
          <w:rFonts w:ascii="Arial" w:hAnsi="Arial" w:cs="Arial"/>
        </w:rPr>
      </w:pPr>
    </w:p>
    <w:p w:rsidR="00381A12" w:rsidRDefault="009E1963" w:rsidP="00C329ED">
      <w:pPr>
        <w:autoSpaceDE w:val="0"/>
        <w:autoSpaceDN w:val="0"/>
        <w:adjustRightInd w:val="0"/>
        <w:spacing w:after="0" w:line="360" w:lineRule="auto"/>
        <w:ind w:firstLine="0"/>
        <w:rPr>
          <w:rFonts w:ascii="Arial" w:hAnsi="Arial" w:cs="Arial"/>
        </w:rPr>
      </w:pPr>
      <w:proofErr w:type="gramStart"/>
      <w:r>
        <w:rPr>
          <w:rFonts w:ascii="Arial" w:hAnsi="Arial" w:cs="Arial"/>
          <w:b/>
        </w:rPr>
        <w:t>Test 7</w:t>
      </w:r>
      <w:r w:rsidR="00381A12" w:rsidRPr="00503A40">
        <w:rPr>
          <w:rFonts w:ascii="Arial" w:hAnsi="Arial" w:cs="Arial"/>
          <w:b/>
        </w:rPr>
        <w:t>.</w:t>
      </w:r>
      <w:proofErr w:type="gramEnd"/>
      <w:r w:rsidR="00381A12">
        <w:rPr>
          <w:rFonts w:ascii="Arial" w:hAnsi="Arial" w:cs="Arial"/>
        </w:rPr>
        <w:t xml:space="preserve">  </w:t>
      </w:r>
      <w:proofErr w:type="gramStart"/>
      <w:r w:rsidR="00381A12">
        <w:rPr>
          <w:rFonts w:ascii="Arial" w:hAnsi="Arial" w:cs="Arial"/>
        </w:rPr>
        <w:t>Microscopic examination of urine sediment.</w:t>
      </w:r>
      <w:proofErr w:type="gramEnd"/>
      <w:r w:rsidR="00381A12">
        <w:rPr>
          <w:rFonts w:ascii="Arial" w:hAnsi="Arial" w:cs="Arial"/>
        </w:rPr>
        <w:t xml:space="preserve">  </w:t>
      </w:r>
    </w:p>
    <w:p w:rsidR="00503A40" w:rsidRDefault="00381A12" w:rsidP="00C329ED">
      <w:pPr>
        <w:autoSpaceDE w:val="0"/>
        <w:autoSpaceDN w:val="0"/>
        <w:adjustRightInd w:val="0"/>
        <w:spacing w:after="0" w:line="360" w:lineRule="auto"/>
        <w:ind w:firstLine="0"/>
        <w:rPr>
          <w:rFonts w:ascii="Arial" w:hAnsi="Arial" w:cs="Arial"/>
        </w:rPr>
      </w:pPr>
      <w:r>
        <w:rPr>
          <w:rFonts w:ascii="Arial" w:hAnsi="Arial" w:cs="Arial"/>
        </w:rPr>
        <w:t>Microscopic examination can be used to identify the presence of red and white blood cells, bacteria, protein casts, and mineral precipitates (crystals).</w:t>
      </w:r>
      <w:r w:rsidR="00503A40">
        <w:rPr>
          <w:rFonts w:ascii="Arial" w:hAnsi="Arial" w:cs="Arial"/>
        </w:rPr>
        <w:t xml:space="preserve"> This test only needs to be performed once per volunteer.  </w:t>
      </w:r>
    </w:p>
    <w:p w:rsidR="00503A40" w:rsidRDefault="00503A40" w:rsidP="00C329ED">
      <w:pPr>
        <w:autoSpaceDE w:val="0"/>
        <w:autoSpaceDN w:val="0"/>
        <w:adjustRightInd w:val="0"/>
        <w:spacing w:after="0" w:line="360" w:lineRule="auto"/>
        <w:ind w:firstLine="0"/>
        <w:rPr>
          <w:rFonts w:ascii="Arial" w:hAnsi="Arial" w:cs="Arial"/>
        </w:rPr>
      </w:pPr>
      <w:r>
        <w:rPr>
          <w:rFonts w:ascii="Arial" w:hAnsi="Arial" w:cs="Arial"/>
        </w:rPr>
        <w:t>Procedure:</w:t>
      </w:r>
    </w:p>
    <w:p w:rsidR="00503A40" w:rsidRDefault="00503A40" w:rsidP="00C329ED">
      <w:pPr>
        <w:pStyle w:val="ListParagraph"/>
        <w:numPr>
          <w:ilvl w:val="0"/>
          <w:numId w:val="7"/>
        </w:numPr>
        <w:autoSpaceDE w:val="0"/>
        <w:autoSpaceDN w:val="0"/>
        <w:adjustRightInd w:val="0"/>
        <w:spacing w:after="0" w:line="360" w:lineRule="auto"/>
        <w:rPr>
          <w:rFonts w:ascii="Arial" w:hAnsi="Arial" w:cs="Arial"/>
        </w:rPr>
      </w:pPr>
      <w:r>
        <w:rPr>
          <w:rFonts w:ascii="Arial" w:hAnsi="Arial" w:cs="Arial"/>
        </w:rPr>
        <w:t xml:space="preserve">Add 2 </w:t>
      </w:r>
      <w:proofErr w:type="spellStart"/>
      <w:r>
        <w:rPr>
          <w:rFonts w:ascii="Arial" w:hAnsi="Arial" w:cs="Arial"/>
        </w:rPr>
        <w:t>mL</w:t>
      </w:r>
      <w:proofErr w:type="spellEnd"/>
      <w:r>
        <w:rPr>
          <w:rFonts w:ascii="Arial" w:hAnsi="Arial" w:cs="Arial"/>
        </w:rPr>
        <w:t xml:space="preserve"> of fresh urine to a </w:t>
      </w:r>
      <w:proofErr w:type="spellStart"/>
      <w:r>
        <w:rPr>
          <w:rFonts w:ascii="Arial" w:hAnsi="Arial" w:cs="Arial"/>
        </w:rPr>
        <w:t>microcentrifuge</w:t>
      </w:r>
      <w:proofErr w:type="spellEnd"/>
      <w:r>
        <w:rPr>
          <w:rFonts w:ascii="Arial" w:hAnsi="Arial" w:cs="Arial"/>
        </w:rPr>
        <w:t xml:space="preserve"> tube.  Cap the sample. </w:t>
      </w:r>
    </w:p>
    <w:p w:rsidR="00503A40" w:rsidRDefault="00503A40" w:rsidP="00C329ED">
      <w:pPr>
        <w:pStyle w:val="ListParagraph"/>
        <w:numPr>
          <w:ilvl w:val="0"/>
          <w:numId w:val="7"/>
        </w:numPr>
        <w:autoSpaceDE w:val="0"/>
        <w:autoSpaceDN w:val="0"/>
        <w:adjustRightInd w:val="0"/>
        <w:spacing w:after="0" w:line="360" w:lineRule="auto"/>
        <w:rPr>
          <w:rFonts w:ascii="Arial" w:hAnsi="Arial" w:cs="Arial"/>
        </w:rPr>
      </w:pPr>
      <w:r>
        <w:rPr>
          <w:rFonts w:ascii="Arial" w:hAnsi="Arial" w:cs="Arial"/>
        </w:rPr>
        <w:t xml:space="preserve">Centrifuge at a moderate speed for 5 minutes. </w:t>
      </w:r>
    </w:p>
    <w:p w:rsidR="00503A40" w:rsidRDefault="00503A40" w:rsidP="00C329ED">
      <w:pPr>
        <w:pStyle w:val="ListParagraph"/>
        <w:numPr>
          <w:ilvl w:val="0"/>
          <w:numId w:val="7"/>
        </w:numPr>
        <w:autoSpaceDE w:val="0"/>
        <w:autoSpaceDN w:val="0"/>
        <w:adjustRightInd w:val="0"/>
        <w:spacing w:after="0" w:line="360" w:lineRule="auto"/>
        <w:rPr>
          <w:rFonts w:ascii="Arial" w:hAnsi="Arial" w:cs="Arial"/>
        </w:rPr>
      </w:pPr>
      <w:r>
        <w:rPr>
          <w:rFonts w:ascii="Arial" w:hAnsi="Arial" w:cs="Arial"/>
        </w:rPr>
        <w:t xml:space="preserve">Discard most of the supernatant taking care not to disturb the sediment at the bottom.  </w:t>
      </w:r>
    </w:p>
    <w:p w:rsidR="00503A40" w:rsidRDefault="00503A40" w:rsidP="00C329ED">
      <w:pPr>
        <w:pStyle w:val="ListParagraph"/>
        <w:numPr>
          <w:ilvl w:val="0"/>
          <w:numId w:val="7"/>
        </w:numPr>
        <w:autoSpaceDE w:val="0"/>
        <w:autoSpaceDN w:val="0"/>
        <w:adjustRightInd w:val="0"/>
        <w:spacing w:after="0" w:line="360" w:lineRule="auto"/>
        <w:rPr>
          <w:rFonts w:ascii="Arial" w:hAnsi="Arial" w:cs="Arial"/>
        </w:rPr>
      </w:pPr>
      <w:r>
        <w:rPr>
          <w:rFonts w:ascii="Arial" w:hAnsi="Arial" w:cs="Arial"/>
        </w:rPr>
        <w:t xml:space="preserve">Place one drop of the </w:t>
      </w:r>
      <w:proofErr w:type="spellStart"/>
      <w:r>
        <w:rPr>
          <w:rFonts w:ascii="Arial" w:hAnsi="Arial" w:cs="Arial"/>
        </w:rPr>
        <w:t>Sedi</w:t>
      </w:r>
      <w:proofErr w:type="spellEnd"/>
      <w:r>
        <w:rPr>
          <w:rFonts w:ascii="Arial" w:hAnsi="Arial" w:cs="Arial"/>
        </w:rPr>
        <w:t xml:space="preserve"> Stain onto the sediment at the bottom of the tube.  Mix by capping the tube and gently flicking it with your finger.</w:t>
      </w:r>
    </w:p>
    <w:p w:rsidR="00381A12" w:rsidRDefault="00503A40" w:rsidP="00C329ED">
      <w:pPr>
        <w:pStyle w:val="ListParagraph"/>
        <w:numPr>
          <w:ilvl w:val="0"/>
          <w:numId w:val="7"/>
        </w:numPr>
        <w:autoSpaceDE w:val="0"/>
        <w:autoSpaceDN w:val="0"/>
        <w:adjustRightInd w:val="0"/>
        <w:spacing w:after="0" w:line="360" w:lineRule="auto"/>
        <w:rPr>
          <w:rFonts w:ascii="Arial" w:hAnsi="Arial" w:cs="Arial"/>
        </w:rPr>
      </w:pPr>
      <w:proofErr w:type="gramStart"/>
      <w:r>
        <w:rPr>
          <w:rFonts w:ascii="Arial" w:hAnsi="Arial" w:cs="Arial"/>
        </w:rPr>
        <w:t>Transfer  the</w:t>
      </w:r>
      <w:proofErr w:type="gramEnd"/>
      <w:r>
        <w:rPr>
          <w:rFonts w:ascii="Arial" w:hAnsi="Arial" w:cs="Arial"/>
        </w:rPr>
        <w:t xml:space="preserve"> stained sediment solution onto a clean microscope slide.  Place a cover slip over the sample. </w:t>
      </w:r>
    </w:p>
    <w:p w:rsidR="00503A40" w:rsidRDefault="00503A40" w:rsidP="00C329ED">
      <w:pPr>
        <w:pStyle w:val="ListParagraph"/>
        <w:numPr>
          <w:ilvl w:val="0"/>
          <w:numId w:val="7"/>
        </w:numPr>
        <w:autoSpaceDE w:val="0"/>
        <w:autoSpaceDN w:val="0"/>
        <w:adjustRightInd w:val="0"/>
        <w:spacing w:after="0" w:line="360" w:lineRule="auto"/>
        <w:rPr>
          <w:rFonts w:ascii="Arial" w:hAnsi="Arial" w:cs="Arial"/>
        </w:rPr>
      </w:pPr>
      <w:r>
        <w:rPr>
          <w:rFonts w:ascii="Arial" w:hAnsi="Arial" w:cs="Arial"/>
        </w:rPr>
        <w:t>Exam under 40</w:t>
      </w:r>
      <w:r w:rsidR="00243973">
        <w:rPr>
          <w:rFonts w:ascii="Arial" w:hAnsi="Arial" w:cs="Arial"/>
        </w:rPr>
        <w:t>0</w:t>
      </w:r>
      <w:r>
        <w:rPr>
          <w:rFonts w:ascii="Arial" w:hAnsi="Arial" w:cs="Arial"/>
        </w:rPr>
        <w:t>X magnification for the presence of crystals (10X ocular lens x 4</w:t>
      </w:r>
      <w:r w:rsidR="00243973">
        <w:rPr>
          <w:rFonts w:ascii="Arial" w:hAnsi="Arial" w:cs="Arial"/>
        </w:rPr>
        <w:t>0</w:t>
      </w:r>
      <w:r>
        <w:rPr>
          <w:rFonts w:ascii="Arial" w:hAnsi="Arial" w:cs="Arial"/>
        </w:rPr>
        <w:t>X objective lens</w:t>
      </w:r>
      <w:r w:rsidR="00243973">
        <w:rPr>
          <w:rFonts w:ascii="Arial" w:hAnsi="Arial" w:cs="Arial"/>
        </w:rPr>
        <w:t>)</w:t>
      </w:r>
      <w:r>
        <w:rPr>
          <w:rFonts w:ascii="Arial" w:hAnsi="Arial" w:cs="Arial"/>
        </w:rPr>
        <w:t xml:space="preserve"> under dimmed</w:t>
      </w:r>
      <w:r w:rsidR="00243973">
        <w:rPr>
          <w:rFonts w:ascii="Arial" w:hAnsi="Arial" w:cs="Arial"/>
        </w:rPr>
        <w:t>, higher contrast</w:t>
      </w:r>
      <w:r>
        <w:rPr>
          <w:rFonts w:ascii="Arial" w:hAnsi="Arial" w:cs="Arial"/>
        </w:rPr>
        <w:t xml:space="preserve"> light.  </w:t>
      </w:r>
    </w:p>
    <w:p w:rsidR="00503A40" w:rsidRDefault="00503A40" w:rsidP="00C329ED">
      <w:pPr>
        <w:pStyle w:val="ListParagraph"/>
        <w:numPr>
          <w:ilvl w:val="0"/>
          <w:numId w:val="7"/>
        </w:numPr>
        <w:autoSpaceDE w:val="0"/>
        <w:autoSpaceDN w:val="0"/>
        <w:adjustRightInd w:val="0"/>
        <w:spacing w:after="0" w:line="360" w:lineRule="auto"/>
        <w:rPr>
          <w:rFonts w:ascii="Arial" w:hAnsi="Arial" w:cs="Arial"/>
        </w:rPr>
      </w:pPr>
      <w:r>
        <w:rPr>
          <w:rFonts w:ascii="Arial" w:hAnsi="Arial" w:cs="Arial"/>
        </w:rPr>
        <w:t xml:space="preserve">Exam </w:t>
      </w:r>
      <w:r w:rsidR="00243973">
        <w:rPr>
          <w:rFonts w:ascii="Arial" w:hAnsi="Arial" w:cs="Arial"/>
        </w:rPr>
        <w:t xml:space="preserve">the sample </w:t>
      </w:r>
      <w:r>
        <w:rPr>
          <w:rFonts w:ascii="Arial" w:hAnsi="Arial" w:cs="Arial"/>
        </w:rPr>
        <w:t>for the presence of casts, bacteria or human cells</w:t>
      </w:r>
      <w:r w:rsidR="00243973">
        <w:rPr>
          <w:rFonts w:ascii="Arial" w:hAnsi="Arial" w:cs="Arial"/>
        </w:rPr>
        <w:t xml:space="preserve"> using regular, high power light</w:t>
      </w:r>
      <w:r>
        <w:rPr>
          <w:rFonts w:ascii="Arial" w:hAnsi="Arial" w:cs="Arial"/>
        </w:rPr>
        <w:t xml:space="preserve">.  </w:t>
      </w:r>
    </w:p>
    <w:p w:rsidR="00503A40" w:rsidRPr="00503A40" w:rsidRDefault="00503A40" w:rsidP="00C329ED">
      <w:pPr>
        <w:pStyle w:val="ListParagraph"/>
        <w:numPr>
          <w:ilvl w:val="0"/>
          <w:numId w:val="7"/>
        </w:numPr>
        <w:autoSpaceDE w:val="0"/>
        <w:autoSpaceDN w:val="0"/>
        <w:adjustRightInd w:val="0"/>
        <w:spacing w:after="0" w:line="360" w:lineRule="auto"/>
        <w:rPr>
          <w:rFonts w:ascii="Arial" w:hAnsi="Arial" w:cs="Arial"/>
        </w:rPr>
      </w:pPr>
      <w:r>
        <w:rPr>
          <w:rFonts w:ascii="Arial" w:hAnsi="Arial" w:cs="Arial"/>
        </w:rPr>
        <w:t xml:space="preserve">Record your results onto the table below.  Results should be indicated as positive or negative.  If positive, indicate the relative number of units observed per field of view.  </w:t>
      </w:r>
      <w:r w:rsidR="00243973">
        <w:rPr>
          <w:rFonts w:ascii="Arial" w:hAnsi="Arial" w:cs="Arial"/>
        </w:rPr>
        <w:t xml:space="preserve">Collect pictures for any positive results.  </w:t>
      </w:r>
    </w:p>
    <w:p w:rsidR="006139CE" w:rsidRDefault="006139CE" w:rsidP="00C329ED">
      <w:pPr>
        <w:spacing w:line="360" w:lineRule="auto"/>
        <w:rPr>
          <w:rFonts w:ascii="Arial" w:hAnsi="Arial" w:cs="Arial"/>
        </w:rPr>
      </w:pPr>
    </w:p>
    <w:p w:rsidR="008C2EBF" w:rsidRDefault="008C2EBF">
      <w:pPr>
        <w:rPr>
          <w:rFonts w:ascii="Arial" w:hAnsi="Arial" w:cs="Arial"/>
          <w:bCs/>
        </w:rPr>
      </w:pPr>
      <w:r>
        <w:rPr>
          <w:rFonts w:ascii="Arial" w:hAnsi="Arial" w:cs="Arial"/>
          <w:bCs/>
        </w:rPr>
        <w:br w:type="page"/>
      </w:r>
    </w:p>
    <w:p w:rsidR="00FA10C8" w:rsidRPr="00EC6386" w:rsidRDefault="00EC6386" w:rsidP="008C2EBF">
      <w:pPr>
        <w:autoSpaceDE w:val="0"/>
        <w:autoSpaceDN w:val="0"/>
        <w:adjustRightInd w:val="0"/>
        <w:spacing w:after="0" w:line="240" w:lineRule="auto"/>
        <w:ind w:firstLine="0"/>
        <w:rPr>
          <w:rFonts w:ascii="Arial" w:hAnsi="Arial" w:cs="Arial"/>
          <w:bCs/>
        </w:rPr>
      </w:pPr>
      <w:proofErr w:type="gramStart"/>
      <w:r w:rsidRPr="00EC6386">
        <w:rPr>
          <w:rFonts w:ascii="Arial" w:hAnsi="Arial" w:cs="Arial"/>
          <w:bCs/>
        </w:rPr>
        <w:t>Table 2.</w:t>
      </w:r>
      <w:proofErr w:type="gramEnd"/>
      <w:r w:rsidRPr="00EC6386">
        <w:rPr>
          <w:rFonts w:ascii="Arial" w:hAnsi="Arial" w:cs="Arial"/>
          <w:bCs/>
        </w:rPr>
        <w:t xml:space="preserve">  </w:t>
      </w:r>
      <w:proofErr w:type="gramStart"/>
      <w:r>
        <w:rPr>
          <w:rFonts w:ascii="Arial" w:hAnsi="Arial" w:cs="Arial"/>
          <w:bCs/>
        </w:rPr>
        <w:t>CHEMSTRIP results.</w:t>
      </w:r>
      <w:proofErr w:type="gramEnd"/>
      <w:r>
        <w:rPr>
          <w:rFonts w:ascii="Arial" w:hAnsi="Arial" w:cs="Arial"/>
          <w:bCs/>
        </w:rPr>
        <w:t xml:space="preserve">  This test only </w:t>
      </w:r>
      <w:r w:rsidR="008C2EBF">
        <w:rPr>
          <w:rFonts w:ascii="Arial" w:hAnsi="Arial" w:cs="Arial"/>
          <w:bCs/>
        </w:rPr>
        <w:t xml:space="preserve">needs to </w:t>
      </w:r>
      <w:r>
        <w:rPr>
          <w:rFonts w:ascii="Arial" w:hAnsi="Arial" w:cs="Arial"/>
          <w:bCs/>
        </w:rPr>
        <w:t xml:space="preserve">be performed one time per volunteer. Note that the order of parameters on the list may be different than the order of parameters as listed on the test strip.  </w:t>
      </w:r>
    </w:p>
    <w:tbl>
      <w:tblPr>
        <w:tblStyle w:val="TableGrid"/>
        <w:tblW w:w="0" w:type="auto"/>
        <w:tblLayout w:type="fixed"/>
        <w:tblLook w:val="04A0"/>
      </w:tblPr>
      <w:tblGrid>
        <w:gridCol w:w="2988"/>
        <w:gridCol w:w="2970"/>
        <w:gridCol w:w="3060"/>
      </w:tblGrid>
      <w:tr w:rsidR="00EC6386" w:rsidRPr="002B7702" w:rsidTr="00EC6386">
        <w:tc>
          <w:tcPr>
            <w:tcW w:w="2988" w:type="dxa"/>
          </w:tcPr>
          <w:p w:rsidR="00EC6386" w:rsidRPr="00EC6386" w:rsidRDefault="00EC6386" w:rsidP="00C329ED">
            <w:pPr>
              <w:autoSpaceDE w:val="0"/>
              <w:autoSpaceDN w:val="0"/>
              <w:adjustRightInd w:val="0"/>
              <w:spacing w:line="360" w:lineRule="auto"/>
              <w:ind w:firstLine="0"/>
              <w:rPr>
                <w:rFonts w:ascii="Arial" w:hAnsi="Arial" w:cs="Arial"/>
                <w:b/>
              </w:rPr>
            </w:pPr>
            <w:r w:rsidRPr="00EC6386">
              <w:rPr>
                <w:rFonts w:ascii="Arial" w:hAnsi="Arial" w:cs="Arial"/>
                <w:b/>
              </w:rPr>
              <w:t>Item Observed</w:t>
            </w:r>
          </w:p>
        </w:tc>
        <w:tc>
          <w:tcPr>
            <w:tcW w:w="2970" w:type="dxa"/>
          </w:tcPr>
          <w:p w:rsidR="00EC6386" w:rsidRPr="00EC6386" w:rsidRDefault="00EC6386" w:rsidP="00C329ED">
            <w:pPr>
              <w:autoSpaceDE w:val="0"/>
              <w:autoSpaceDN w:val="0"/>
              <w:adjustRightInd w:val="0"/>
              <w:spacing w:line="360" w:lineRule="auto"/>
              <w:ind w:firstLine="0"/>
              <w:rPr>
                <w:rFonts w:ascii="Arial" w:hAnsi="Arial" w:cs="Arial"/>
                <w:b/>
              </w:rPr>
            </w:pPr>
            <w:r w:rsidRPr="00EC6386">
              <w:rPr>
                <w:rFonts w:ascii="Arial" w:hAnsi="Arial" w:cs="Arial"/>
                <w:b/>
              </w:rPr>
              <w:t>Typical Results</w:t>
            </w:r>
          </w:p>
        </w:tc>
        <w:tc>
          <w:tcPr>
            <w:tcW w:w="3060" w:type="dxa"/>
          </w:tcPr>
          <w:p w:rsidR="00EC6386" w:rsidRPr="00EC6386" w:rsidRDefault="00EC6386" w:rsidP="00C329ED">
            <w:pPr>
              <w:autoSpaceDE w:val="0"/>
              <w:autoSpaceDN w:val="0"/>
              <w:adjustRightInd w:val="0"/>
              <w:spacing w:line="360" w:lineRule="auto"/>
              <w:ind w:firstLine="0"/>
              <w:rPr>
                <w:rFonts w:ascii="Arial" w:hAnsi="Arial" w:cs="Arial"/>
                <w:b/>
              </w:rPr>
            </w:pPr>
            <w:r w:rsidRPr="00EC6386">
              <w:rPr>
                <w:rFonts w:ascii="Arial" w:hAnsi="Arial" w:cs="Arial"/>
                <w:b/>
              </w:rPr>
              <w:t>Actual Results</w:t>
            </w:r>
          </w:p>
        </w:tc>
      </w:tr>
      <w:tr w:rsidR="002B7702" w:rsidRPr="002B7702" w:rsidTr="00EC6386">
        <w:tc>
          <w:tcPr>
            <w:tcW w:w="2988" w:type="dxa"/>
          </w:tcPr>
          <w:p w:rsidR="002B7702" w:rsidRPr="002B7702" w:rsidRDefault="002B7702" w:rsidP="00C329ED">
            <w:pPr>
              <w:autoSpaceDE w:val="0"/>
              <w:autoSpaceDN w:val="0"/>
              <w:adjustRightInd w:val="0"/>
              <w:spacing w:line="360" w:lineRule="auto"/>
              <w:ind w:firstLine="0"/>
              <w:rPr>
                <w:rFonts w:ascii="Arial" w:hAnsi="Arial" w:cs="Arial"/>
              </w:rPr>
            </w:pPr>
            <w:r w:rsidRPr="002B7702">
              <w:rPr>
                <w:rFonts w:ascii="Arial" w:hAnsi="Arial" w:cs="Arial"/>
              </w:rPr>
              <w:t xml:space="preserve">WBCs/leukocytes </w:t>
            </w:r>
          </w:p>
        </w:tc>
        <w:tc>
          <w:tcPr>
            <w:tcW w:w="2970" w:type="dxa"/>
          </w:tcPr>
          <w:p w:rsidR="002B7702" w:rsidRPr="002B7702" w:rsidRDefault="00EC6386" w:rsidP="00C329ED">
            <w:pPr>
              <w:autoSpaceDE w:val="0"/>
              <w:autoSpaceDN w:val="0"/>
              <w:adjustRightInd w:val="0"/>
              <w:spacing w:line="360" w:lineRule="auto"/>
              <w:ind w:firstLine="0"/>
              <w:rPr>
                <w:rFonts w:ascii="Arial" w:hAnsi="Arial" w:cs="Arial"/>
              </w:rPr>
            </w:pPr>
            <w:r w:rsidRPr="002B7702">
              <w:rPr>
                <w:rFonts w:ascii="Arial" w:hAnsi="Arial" w:cs="Arial"/>
              </w:rPr>
              <w:t>N</w:t>
            </w:r>
            <w:r w:rsidR="002B7702" w:rsidRPr="002B7702">
              <w:rPr>
                <w:rFonts w:ascii="Arial" w:hAnsi="Arial" w:cs="Arial"/>
              </w:rPr>
              <w:t>egative</w:t>
            </w:r>
          </w:p>
        </w:tc>
        <w:tc>
          <w:tcPr>
            <w:tcW w:w="3060" w:type="dxa"/>
          </w:tcPr>
          <w:p w:rsidR="002B7702" w:rsidRPr="002B7702" w:rsidRDefault="002B7702" w:rsidP="00C329ED">
            <w:pPr>
              <w:autoSpaceDE w:val="0"/>
              <w:autoSpaceDN w:val="0"/>
              <w:adjustRightInd w:val="0"/>
              <w:spacing w:line="360" w:lineRule="auto"/>
              <w:ind w:firstLine="0"/>
              <w:rPr>
                <w:rFonts w:ascii="Arial" w:hAnsi="Arial" w:cs="Arial"/>
              </w:rPr>
            </w:pPr>
          </w:p>
        </w:tc>
      </w:tr>
      <w:tr w:rsidR="002B7702" w:rsidRPr="002B7702" w:rsidTr="00EC6386">
        <w:tc>
          <w:tcPr>
            <w:tcW w:w="2988" w:type="dxa"/>
          </w:tcPr>
          <w:p w:rsidR="002B7702" w:rsidRPr="002B7702" w:rsidRDefault="002B7702" w:rsidP="00C329ED">
            <w:pPr>
              <w:autoSpaceDE w:val="0"/>
              <w:autoSpaceDN w:val="0"/>
              <w:adjustRightInd w:val="0"/>
              <w:spacing w:line="360" w:lineRule="auto"/>
              <w:ind w:firstLine="0"/>
              <w:rPr>
                <w:rFonts w:ascii="Arial" w:hAnsi="Arial" w:cs="Arial"/>
              </w:rPr>
            </w:pPr>
            <w:r w:rsidRPr="002B7702">
              <w:rPr>
                <w:rFonts w:ascii="Arial" w:hAnsi="Arial" w:cs="Arial"/>
              </w:rPr>
              <w:t xml:space="preserve">Nitrites </w:t>
            </w:r>
          </w:p>
        </w:tc>
        <w:tc>
          <w:tcPr>
            <w:tcW w:w="2970" w:type="dxa"/>
          </w:tcPr>
          <w:p w:rsidR="002B7702" w:rsidRPr="002B7702" w:rsidRDefault="00EC6386" w:rsidP="00C329ED">
            <w:pPr>
              <w:autoSpaceDE w:val="0"/>
              <w:autoSpaceDN w:val="0"/>
              <w:adjustRightInd w:val="0"/>
              <w:spacing w:line="360" w:lineRule="auto"/>
              <w:ind w:firstLine="0"/>
              <w:rPr>
                <w:rFonts w:ascii="Arial" w:hAnsi="Arial" w:cs="Arial"/>
              </w:rPr>
            </w:pPr>
            <w:r w:rsidRPr="002B7702">
              <w:rPr>
                <w:rFonts w:ascii="Arial" w:hAnsi="Arial" w:cs="Arial"/>
              </w:rPr>
              <w:t>N</w:t>
            </w:r>
            <w:r w:rsidR="002B7702" w:rsidRPr="002B7702">
              <w:rPr>
                <w:rFonts w:ascii="Arial" w:hAnsi="Arial" w:cs="Arial"/>
              </w:rPr>
              <w:t>egative</w:t>
            </w:r>
          </w:p>
        </w:tc>
        <w:tc>
          <w:tcPr>
            <w:tcW w:w="3060" w:type="dxa"/>
          </w:tcPr>
          <w:p w:rsidR="002B7702" w:rsidRPr="002B7702" w:rsidRDefault="002B7702" w:rsidP="00C329ED">
            <w:pPr>
              <w:autoSpaceDE w:val="0"/>
              <w:autoSpaceDN w:val="0"/>
              <w:adjustRightInd w:val="0"/>
              <w:spacing w:line="360" w:lineRule="auto"/>
              <w:ind w:firstLine="0"/>
              <w:rPr>
                <w:rFonts w:ascii="Arial" w:hAnsi="Arial" w:cs="Arial"/>
              </w:rPr>
            </w:pPr>
          </w:p>
        </w:tc>
      </w:tr>
      <w:tr w:rsidR="002B7702" w:rsidRPr="002B7702" w:rsidTr="00EC6386">
        <w:tc>
          <w:tcPr>
            <w:tcW w:w="2988" w:type="dxa"/>
          </w:tcPr>
          <w:p w:rsidR="002B7702" w:rsidRPr="002B7702" w:rsidRDefault="002B7702" w:rsidP="00C329ED">
            <w:pPr>
              <w:autoSpaceDE w:val="0"/>
              <w:autoSpaceDN w:val="0"/>
              <w:adjustRightInd w:val="0"/>
              <w:spacing w:line="360" w:lineRule="auto"/>
              <w:ind w:firstLine="0"/>
              <w:rPr>
                <w:rFonts w:ascii="Arial" w:hAnsi="Arial" w:cs="Arial"/>
              </w:rPr>
            </w:pPr>
            <w:r w:rsidRPr="002B7702">
              <w:rPr>
                <w:rFonts w:ascii="Arial" w:hAnsi="Arial" w:cs="Arial"/>
              </w:rPr>
              <w:t xml:space="preserve">pH </w:t>
            </w:r>
          </w:p>
        </w:tc>
        <w:tc>
          <w:tcPr>
            <w:tcW w:w="2970" w:type="dxa"/>
          </w:tcPr>
          <w:p w:rsidR="002B7702" w:rsidRPr="002B7702" w:rsidRDefault="002B7702" w:rsidP="00C329ED">
            <w:pPr>
              <w:autoSpaceDE w:val="0"/>
              <w:autoSpaceDN w:val="0"/>
              <w:adjustRightInd w:val="0"/>
              <w:spacing w:line="360" w:lineRule="auto"/>
              <w:ind w:firstLine="0"/>
              <w:rPr>
                <w:rFonts w:ascii="Arial" w:hAnsi="Arial" w:cs="Arial"/>
              </w:rPr>
            </w:pPr>
            <w:r w:rsidRPr="002B7702">
              <w:rPr>
                <w:rFonts w:ascii="Arial" w:hAnsi="Arial" w:cs="Arial"/>
              </w:rPr>
              <w:t>4.5 - 8.0</w:t>
            </w:r>
          </w:p>
        </w:tc>
        <w:tc>
          <w:tcPr>
            <w:tcW w:w="3060" w:type="dxa"/>
          </w:tcPr>
          <w:p w:rsidR="002B7702" w:rsidRPr="002B7702" w:rsidRDefault="002B7702" w:rsidP="00C329ED">
            <w:pPr>
              <w:autoSpaceDE w:val="0"/>
              <w:autoSpaceDN w:val="0"/>
              <w:adjustRightInd w:val="0"/>
              <w:spacing w:line="360" w:lineRule="auto"/>
              <w:ind w:firstLine="0"/>
              <w:rPr>
                <w:rFonts w:ascii="Arial" w:hAnsi="Arial" w:cs="Arial"/>
              </w:rPr>
            </w:pPr>
          </w:p>
        </w:tc>
      </w:tr>
      <w:tr w:rsidR="002B7702" w:rsidRPr="002B7702" w:rsidTr="00EC6386">
        <w:tc>
          <w:tcPr>
            <w:tcW w:w="2988" w:type="dxa"/>
          </w:tcPr>
          <w:p w:rsidR="002B7702" w:rsidRPr="002B7702" w:rsidRDefault="002B7702" w:rsidP="00C329ED">
            <w:pPr>
              <w:autoSpaceDE w:val="0"/>
              <w:autoSpaceDN w:val="0"/>
              <w:adjustRightInd w:val="0"/>
              <w:spacing w:line="360" w:lineRule="auto"/>
              <w:ind w:firstLine="0"/>
              <w:rPr>
                <w:rFonts w:ascii="Arial" w:hAnsi="Arial" w:cs="Arial"/>
              </w:rPr>
            </w:pPr>
            <w:r w:rsidRPr="002B7702">
              <w:rPr>
                <w:rFonts w:ascii="Arial" w:hAnsi="Arial" w:cs="Arial"/>
              </w:rPr>
              <w:t xml:space="preserve">Protein/Albumin </w:t>
            </w:r>
          </w:p>
        </w:tc>
        <w:tc>
          <w:tcPr>
            <w:tcW w:w="2970" w:type="dxa"/>
          </w:tcPr>
          <w:p w:rsidR="002B7702" w:rsidRPr="002B7702" w:rsidRDefault="00EC6386" w:rsidP="00C329ED">
            <w:pPr>
              <w:autoSpaceDE w:val="0"/>
              <w:autoSpaceDN w:val="0"/>
              <w:adjustRightInd w:val="0"/>
              <w:spacing w:line="360" w:lineRule="auto"/>
              <w:ind w:firstLine="0"/>
              <w:rPr>
                <w:rFonts w:ascii="Arial" w:hAnsi="Arial" w:cs="Arial"/>
              </w:rPr>
            </w:pPr>
            <w:r w:rsidRPr="002B7702">
              <w:rPr>
                <w:rFonts w:ascii="Arial" w:hAnsi="Arial" w:cs="Arial"/>
              </w:rPr>
              <w:t>N</w:t>
            </w:r>
            <w:r w:rsidR="002B7702" w:rsidRPr="002B7702">
              <w:rPr>
                <w:rFonts w:ascii="Arial" w:hAnsi="Arial" w:cs="Arial"/>
              </w:rPr>
              <w:t>egative</w:t>
            </w:r>
          </w:p>
        </w:tc>
        <w:tc>
          <w:tcPr>
            <w:tcW w:w="3060" w:type="dxa"/>
          </w:tcPr>
          <w:p w:rsidR="002B7702" w:rsidRPr="002B7702" w:rsidRDefault="002B7702" w:rsidP="00C329ED">
            <w:pPr>
              <w:autoSpaceDE w:val="0"/>
              <w:autoSpaceDN w:val="0"/>
              <w:adjustRightInd w:val="0"/>
              <w:spacing w:line="360" w:lineRule="auto"/>
              <w:ind w:firstLine="0"/>
              <w:rPr>
                <w:rFonts w:ascii="Arial" w:hAnsi="Arial" w:cs="Arial"/>
              </w:rPr>
            </w:pPr>
          </w:p>
        </w:tc>
      </w:tr>
      <w:tr w:rsidR="002B7702" w:rsidRPr="002B7702" w:rsidTr="00EC6386">
        <w:tc>
          <w:tcPr>
            <w:tcW w:w="2988" w:type="dxa"/>
          </w:tcPr>
          <w:p w:rsidR="002B7702" w:rsidRPr="002B7702" w:rsidRDefault="002B7702" w:rsidP="00C329ED">
            <w:pPr>
              <w:autoSpaceDE w:val="0"/>
              <w:autoSpaceDN w:val="0"/>
              <w:adjustRightInd w:val="0"/>
              <w:spacing w:line="360" w:lineRule="auto"/>
              <w:ind w:firstLine="0"/>
              <w:rPr>
                <w:rFonts w:ascii="Arial" w:hAnsi="Arial" w:cs="Arial"/>
              </w:rPr>
            </w:pPr>
            <w:r w:rsidRPr="002B7702">
              <w:rPr>
                <w:rFonts w:ascii="Arial" w:hAnsi="Arial" w:cs="Arial"/>
              </w:rPr>
              <w:t xml:space="preserve">Glucose </w:t>
            </w:r>
          </w:p>
        </w:tc>
        <w:tc>
          <w:tcPr>
            <w:tcW w:w="2970" w:type="dxa"/>
          </w:tcPr>
          <w:p w:rsidR="002B7702" w:rsidRPr="002B7702" w:rsidRDefault="00EC6386" w:rsidP="00C329ED">
            <w:pPr>
              <w:autoSpaceDE w:val="0"/>
              <w:autoSpaceDN w:val="0"/>
              <w:adjustRightInd w:val="0"/>
              <w:spacing w:line="360" w:lineRule="auto"/>
              <w:ind w:firstLine="0"/>
              <w:rPr>
                <w:rFonts w:ascii="Arial" w:hAnsi="Arial" w:cs="Arial"/>
              </w:rPr>
            </w:pPr>
            <w:r w:rsidRPr="002B7702">
              <w:rPr>
                <w:rFonts w:ascii="Arial" w:hAnsi="Arial" w:cs="Arial"/>
              </w:rPr>
              <w:t>N</w:t>
            </w:r>
            <w:r w:rsidR="002B7702" w:rsidRPr="002B7702">
              <w:rPr>
                <w:rFonts w:ascii="Arial" w:hAnsi="Arial" w:cs="Arial"/>
              </w:rPr>
              <w:t>egative</w:t>
            </w:r>
          </w:p>
        </w:tc>
        <w:tc>
          <w:tcPr>
            <w:tcW w:w="3060" w:type="dxa"/>
          </w:tcPr>
          <w:p w:rsidR="002B7702" w:rsidRPr="002B7702" w:rsidRDefault="002B7702" w:rsidP="00C329ED">
            <w:pPr>
              <w:autoSpaceDE w:val="0"/>
              <w:autoSpaceDN w:val="0"/>
              <w:adjustRightInd w:val="0"/>
              <w:spacing w:line="360" w:lineRule="auto"/>
              <w:ind w:firstLine="0"/>
              <w:rPr>
                <w:rFonts w:ascii="Arial" w:hAnsi="Arial" w:cs="Arial"/>
              </w:rPr>
            </w:pPr>
          </w:p>
        </w:tc>
      </w:tr>
      <w:tr w:rsidR="002B7702" w:rsidRPr="002B7702" w:rsidTr="00EC6386">
        <w:tc>
          <w:tcPr>
            <w:tcW w:w="2988" w:type="dxa"/>
          </w:tcPr>
          <w:p w:rsidR="002B7702" w:rsidRPr="002B7702" w:rsidRDefault="002B7702" w:rsidP="00C329ED">
            <w:pPr>
              <w:autoSpaceDE w:val="0"/>
              <w:autoSpaceDN w:val="0"/>
              <w:adjustRightInd w:val="0"/>
              <w:spacing w:line="360" w:lineRule="auto"/>
              <w:ind w:firstLine="0"/>
              <w:rPr>
                <w:rFonts w:ascii="Arial" w:hAnsi="Arial" w:cs="Arial"/>
              </w:rPr>
            </w:pPr>
            <w:proofErr w:type="spellStart"/>
            <w:r w:rsidRPr="002B7702">
              <w:rPr>
                <w:rFonts w:ascii="Arial" w:hAnsi="Arial" w:cs="Arial"/>
              </w:rPr>
              <w:t>Ketone</w:t>
            </w:r>
            <w:proofErr w:type="spellEnd"/>
            <w:r w:rsidRPr="002B7702">
              <w:rPr>
                <w:rFonts w:ascii="Arial" w:hAnsi="Arial" w:cs="Arial"/>
              </w:rPr>
              <w:t xml:space="preserve"> bodies </w:t>
            </w:r>
          </w:p>
        </w:tc>
        <w:tc>
          <w:tcPr>
            <w:tcW w:w="2970" w:type="dxa"/>
          </w:tcPr>
          <w:p w:rsidR="002B7702" w:rsidRPr="002B7702" w:rsidRDefault="00EC6386" w:rsidP="00C329ED">
            <w:pPr>
              <w:autoSpaceDE w:val="0"/>
              <w:autoSpaceDN w:val="0"/>
              <w:adjustRightInd w:val="0"/>
              <w:spacing w:line="360" w:lineRule="auto"/>
              <w:ind w:firstLine="0"/>
              <w:rPr>
                <w:rFonts w:ascii="Arial" w:hAnsi="Arial" w:cs="Arial"/>
              </w:rPr>
            </w:pPr>
            <w:r w:rsidRPr="002B7702">
              <w:rPr>
                <w:rFonts w:ascii="Arial" w:hAnsi="Arial" w:cs="Arial"/>
              </w:rPr>
              <w:t>N</w:t>
            </w:r>
            <w:r w:rsidR="002B7702" w:rsidRPr="002B7702">
              <w:rPr>
                <w:rFonts w:ascii="Arial" w:hAnsi="Arial" w:cs="Arial"/>
              </w:rPr>
              <w:t>egative</w:t>
            </w:r>
          </w:p>
        </w:tc>
        <w:tc>
          <w:tcPr>
            <w:tcW w:w="3060" w:type="dxa"/>
          </w:tcPr>
          <w:p w:rsidR="002B7702" w:rsidRPr="002B7702" w:rsidRDefault="002B7702" w:rsidP="00C329ED">
            <w:pPr>
              <w:autoSpaceDE w:val="0"/>
              <w:autoSpaceDN w:val="0"/>
              <w:adjustRightInd w:val="0"/>
              <w:spacing w:line="360" w:lineRule="auto"/>
              <w:ind w:firstLine="0"/>
              <w:rPr>
                <w:rFonts w:ascii="Arial" w:hAnsi="Arial" w:cs="Arial"/>
              </w:rPr>
            </w:pPr>
          </w:p>
        </w:tc>
      </w:tr>
      <w:tr w:rsidR="002B7702" w:rsidRPr="002B7702" w:rsidTr="00EC6386">
        <w:tc>
          <w:tcPr>
            <w:tcW w:w="2988" w:type="dxa"/>
          </w:tcPr>
          <w:p w:rsidR="002B7702" w:rsidRPr="002B7702" w:rsidRDefault="002B7702" w:rsidP="00C329ED">
            <w:pPr>
              <w:autoSpaceDE w:val="0"/>
              <w:autoSpaceDN w:val="0"/>
              <w:adjustRightInd w:val="0"/>
              <w:spacing w:line="360" w:lineRule="auto"/>
              <w:ind w:firstLine="0"/>
              <w:rPr>
                <w:rFonts w:ascii="Arial" w:hAnsi="Arial" w:cs="Arial"/>
              </w:rPr>
            </w:pPr>
            <w:proofErr w:type="spellStart"/>
            <w:r w:rsidRPr="002B7702">
              <w:rPr>
                <w:rFonts w:ascii="Arial" w:hAnsi="Arial" w:cs="Arial"/>
              </w:rPr>
              <w:t>Urobilinogen</w:t>
            </w:r>
            <w:proofErr w:type="spellEnd"/>
            <w:r w:rsidRPr="002B7702">
              <w:rPr>
                <w:rFonts w:ascii="Arial" w:hAnsi="Arial" w:cs="Arial"/>
              </w:rPr>
              <w:t xml:space="preserve"> </w:t>
            </w:r>
          </w:p>
        </w:tc>
        <w:tc>
          <w:tcPr>
            <w:tcW w:w="2970" w:type="dxa"/>
          </w:tcPr>
          <w:p w:rsidR="002B7702" w:rsidRPr="002B7702" w:rsidRDefault="00EC6386" w:rsidP="00C329ED">
            <w:pPr>
              <w:autoSpaceDE w:val="0"/>
              <w:autoSpaceDN w:val="0"/>
              <w:adjustRightInd w:val="0"/>
              <w:spacing w:line="360" w:lineRule="auto"/>
              <w:ind w:firstLine="0"/>
              <w:rPr>
                <w:rFonts w:ascii="Arial" w:hAnsi="Arial" w:cs="Arial"/>
              </w:rPr>
            </w:pPr>
            <w:r w:rsidRPr="002B7702">
              <w:rPr>
                <w:rFonts w:ascii="Arial" w:hAnsi="Arial" w:cs="Arial"/>
              </w:rPr>
              <w:t>N</w:t>
            </w:r>
            <w:r w:rsidR="002B7702" w:rsidRPr="002B7702">
              <w:rPr>
                <w:rFonts w:ascii="Arial" w:hAnsi="Arial" w:cs="Arial"/>
              </w:rPr>
              <w:t>egative</w:t>
            </w:r>
          </w:p>
        </w:tc>
        <w:tc>
          <w:tcPr>
            <w:tcW w:w="3060" w:type="dxa"/>
          </w:tcPr>
          <w:p w:rsidR="002B7702" w:rsidRPr="002B7702" w:rsidRDefault="002B7702" w:rsidP="00C329ED">
            <w:pPr>
              <w:autoSpaceDE w:val="0"/>
              <w:autoSpaceDN w:val="0"/>
              <w:adjustRightInd w:val="0"/>
              <w:spacing w:line="360" w:lineRule="auto"/>
              <w:ind w:firstLine="0"/>
              <w:rPr>
                <w:rFonts w:ascii="Arial" w:hAnsi="Arial" w:cs="Arial"/>
              </w:rPr>
            </w:pPr>
          </w:p>
        </w:tc>
      </w:tr>
      <w:tr w:rsidR="002B7702" w:rsidRPr="002B7702" w:rsidTr="00EC6386">
        <w:tc>
          <w:tcPr>
            <w:tcW w:w="2988" w:type="dxa"/>
          </w:tcPr>
          <w:p w:rsidR="002B7702" w:rsidRPr="002B7702" w:rsidRDefault="002B7702" w:rsidP="00C329ED">
            <w:pPr>
              <w:autoSpaceDE w:val="0"/>
              <w:autoSpaceDN w:val="0"/>
              <w:adjustRightInd w:val="0"/>
              <w:spacing w:line="360" w:lineRule="auto"/>
              <w:ind w:firstLine="0"/>
              <w:rPr>
                <w:rFonts w:ascii="Arial" w:hAnsi="Arial" w:cs="Arial"/>
              </w:rPr>
            </w:pPr>
            <w:proofErr w:type="spellStart"/>
            <w:r w:rsidRPr="002B7702">
              <w:rPr>
                <w:rFonts w:ascii="Arial" w:hAnsi="Arial" w:cs="Arial"/>
              </w:rPr>
              <w:t>Bilirubin</w:t>
            </w:r>
            <w:proofErr w:type="spellEnd"/>
            <w:r w:rsidRPr="002B7702">
              <w:rPr>
                <w:rFonts w:ascii="Arial" w:hAnsi="Arial" w:cs="Arial"/>
              </w:rPr>
              <w:t xml:space="preserve"> </w:t>
            </w:r>
          </w:p>
        </w:tc>
        <w:tc>
          <w:tcPr>
            <w:tcW w:w="2970" w:type="dxa"/>
          </w:tcPr>
          <w:p w:rsidR="002B7702" w:rsidRPr="002B7702" w:rsidRDefault="00EC6386" w:rsidP="00C329ED">
            <w:pPr>
              <w:autoSpaceDE w:val="0"/>
              <w:autoSpaceDN w:val="0"/>
              <w:adjustRightInd w:val="0"/>
              <w:spacing w:line="360" w:lineRule="auto"/>
              <w:ind w:firstLine="0"/>
              <w:rPr>
                <w:rFonts w:ascii="Arial" w:hAnsi="Arial" w:cs="Arial"/>
              </w:rPr>
            </w:pPr>
            <w:r w:rsidRPr="002B7702">
              <w:rPr>
                <w:rFonts w:ascii="Arial" w:hAnsi="Arial" w:cs="Arial"/>
              </w:rPr>
              <w:t>N</w:t>
            </w:r>
            <w:r w:rsidR="002B7702" w:rsidRPr="002B7702">
              <w:rPr>
                <w:rFonts w:ascii="Arial" w:hAnsi="Arial" w:cs="Arial"/>
              </w:rPr>
              <w:t>egative</w:t>
            </w:r>
          </w:p>
        </w:tc>
        <w:tc>
          <w:tcPr>
            <w:tcW w:w="3060" w:type="dxa"/>
          </w:tcPr>
          <w:p w:rsidR="002B7702" w:rsidRPr="002B7702" w:rsidRDefault="002B7702" w:rsidP="00C329ED">
            <w:pPr>
              <w:autoSpaceDE w:val="0"/>
              <w:autoSpaceDN w:val="0"/>
              <w:adjustRightInd w:val="0"/>
              <w:spacing w:line="360" w:lineRule="auto"/>
              <w:ind w:firstLine="0"/>
              <w:rPr>
                <w:rFonts w:ascii="Arial" w:hAnsi="Arial" w:cs="Arial"/>
              </w:rPr>
            </w:pPr>
          </w:p>
        </w:tc>
      </w:tr>
      <w:tr w:rsidR="002B7702" w:rsidRPr="002B7702" w:rsidTr="00EC6386">
        <w:tc>
          <w:tcPr>
            <w:tcW w:w="2988" w:type="dxa"/>
          </w:tcPr>
          <w:p w:rsidR="002B7702" w:rsidRPr="002B7702" w:rsidRDefault="002B7702" w:rsidP="00C329ED">
            <w:pPr>
              <w:autoSpaceDE w:val="0"/>
              <w:autoSpaceDN w:val="0"/>
              <w:adjustRightInd w:val="0"/>
              <w:spacing w:line="360" w:lineRule="auto"/>
              <w:ind w:firstLine="0"/>
              <w:rPr>
                <w:rFonts w:ascii="Arial" w:hAnsi="Arial" w:cs="Arial"/>
              </w:rPr>
            </w:pPr>
            <w:r w:rsidRPr="002B7702">
              <w:rPr>
                <w:rFonts w:ascii="Arial" w:hAnsi="Arial" w:cs="Arial"/>
              </w:rPr>
              <w:t xml:space="preserve">Blood/hemoglobin </w:t>
            </w:r>
          </w:p>
        </w:tc>
        <w:tc>
          <w:tcPr>
            <w:tcW w:w="2970" w:type="dxa"/>
          </w:tcPr>
          <w:p w:rsidR="002B7702" w:rsidRPr="002B7702" w:rsidRDefault="00EC6386" w:rsidP="00C329ED">
            <w:pPr>
              <w:autoSpaceDE w:val="0"/>
              <w:autoSpaceDN w:val="0"/>
              <w:adjustRightInd w:val="0"/>
              <w:spacing w:line="360" w:lineRule="auto"/>
              <w:ind w:firstLine="0"/>
              <w:rPr>
                <w:rFonts w:ascii="Arial" w:hAnsi="Arial" w:cs="Arial"/>
              </w:rPr>
            </w:pPr>
            <w:r w:rsidRPr="002B7702">
              <w:rPr>
                <w:rFonts w:ascii="Arial" w:hAnsi="Arial" w:cs="Arial"/>
              </w:rPr>
              <w:t>N</w:t>
            </w:r>
            <w:r w:rsidR="002B7702" w:rsidRPr="002B7702">
              <w:rPr>
                <w:rFonts w:ascii="Arial" w:hAnsi="Arial" w:cs="Arial"/>
              </w:rPr>
              <w:t>egative</w:t>
            </w:r>
          </w:p>
        </w:tc>
        <w:tc>
          <w:tcPr>
            <w:tcW w:w="3060" w:type="dxa"/>
          </w:tcPr>
          <w:p w:rsidR="002B7702" w:rsidRPr="002B7702" w:rsidRDefault="002B7702" w:rsidP="00C329ED">
            <w:pPr>
              <w:autoSpaceDE w:val="0"/>
              <w:autoSpaceDN w:val="0"/>
              <w:adjustRightInd w:val="0"/>
              <w:spacing w:line="360" w:lineRule="auto"/>
              <w:ind w:firstLine="0"/>
              <w:rPr>
                <w:rFonts w:ascii="Arial" w:hAnsi="Arial" w:cs="Arial"/>
              </w:rPr>
            </w:pPr>
          </w:p>
        </w:tc>
      </w:tr>
    </w:tbl>
    <w:p w:rsidR="00D7736B" w:rsidRDefault="00D7736B" w:rsidP="00C329ED">
      <w:pPr>
        <w:spacing w:line="360" w:lineRule="auto"/>
        <w:ind w:firstLine="0"/>
        <w:rPr>
          <w:rFonts w:ascii="Arial" w:hAnsi="Arial" w:cs="Arial"/>
          <w:sz w:val="24"/>
          <w:szCs w:val="24"/>
        </w:rPr>
      </w:pPr>
      <w:r>
        <w:rPr>
          <w:rFonts w:ascii="Arial" w:hAnsi="Arial" w:cs="Arial"/>
          <w:sz w:val="24"/>
          <w:szCs w:val="24"/>
        </w:rPr>
        <w:t xml:space="preserve"> </w:t>
      </w:r>
    </w:p>
    <w:p w:rsidR="00EC6386" w:rsidRDefault="00EC6386" w:rsidP="008C2EBF">
      <w:pPr>
        <w:spacing w:line="240" w:lineRule="auto"/>
        <w:ind w:firstLine="0"/>
        <w:rPr>
          <w:rFonts w:ascii="Arial" w:hAnsi="Arial" w:cs="Arial"/>
        </w:rPr>
      </w:pPr>
      <w:proofErr w:type="gramStart"/>
      <w:r>
        <w:rPr>
          <w:rFonts w:ascii="Arial" w:hAnsi="Arial" w:cs="Arial"/>
        </w:rPr>
        <w:t>Table 3.</w:t>
      </w:r>
      <w:proofErr w:type="gramEnd"/>
      <w:r>
        <w:rPr>
          <w:rFonts w:ascii="Arial" w:hAnsi="Arial" w:cs="Arial"/>
        </w:rPr>
        <w:t xml:space="preserve">  </w:t>
      </w:r>
      <w:proofErr w:type="gramStart"/>
      <w:r>
        <w:rPr>
          <w:rFonts w:ascii="Arial" w:hAnsi="Arial" w:cs="Arial"/>
        </w:rPr>
        <w:t xml:space="preserve">Results of the Microscopic examination of urine using </w:t>
      </w:r>
      <w:proofErr w:type="spellStart"/>
      <w:r>
        <w:rPr>
          <w:rFonts w:ascii="Arial" w:hAnsi="Arial" w:cs="Arial"/>
        </w:rPr>
        <w:t>Sedi</w:t>
      </w:r>
      <w:proofErr w:type="spellEnd"/>
      <w:r>
        <w:rPr>
          <w:rFonts w:ascii="Arial" w:hAnsi="Arial" w:cs="Arial"/>
        </w:rPr>
        <w:t xml:space="preserve"> </w:t>
      </w:r>
      <w:proofErr w:type="spellStart"/>
      <w:r>
        <w:rPr>
          <w:rFonts w:ascii="Arial" w:hAnsi="Arial" w:cs="Arial"/>
        </w:rPr>
        <w:t>Stain</w:t>
      </w:r>
      <w:r w:rsidR="008C2EBF" w:rsidRPr="008C2EBF">
        <w:rPr>
          <w:rFonts w:ascii="Arial" w:hAnsi="Arial" w:cs="Arial"/>
          <w:vertAlign w:val="superscript"/>
        </w:rPr>
        <w:t>TM</w:t>
      </w:r>
      <w:proofErr w:type="spellEnd"/>
      <w:r>
        <w:rPr>
          <w:rFonts w:ascii="Arial" w:hAnsi="Arial" w:cs="Arial"/>
        </w:rPr>
        <w:t>.</w:t>
      </w:r>
      <w:proofErr w:type="gramEnd"/>
      <w:r>
        <w:rPr>
          <w:rFonts w:ascii="Arial" w:hAnsi="Arial" w:cs="Arial"/>
        </w:rPr>
        <w:t xml:space="preserve">  </w:t>
      </w:r>
      <w:r w:rsidR="008C2EBF">
        <w:rPr>
          <w:rFonts w:ascii="Arial" w:hAnsi="Arial" w:cs="Arial"/>
          <w:bCs/>
        </w:rPr>
        <w:t>This test only needs to be performed one time per volunteer.</w:t>
      </w:r>
    </w:p>
    <w:tbl>
      <w:tblPr>
        <w:tblStyle w:val="TableGrid"/>
        <w:tblW w:w="0" w:type="auto"/>
        <w:tblLook w:val="04A0"/>
      </w:tblPr>
      <w:tblGrid>
        <w:gridCol w:w="3192"/>
        <w:gridCol w:w="3192"/>
        <w:gridCol w:w="3192"/>
      </w:tblGrid>
      <w:tr w:rsidR="00EC6386" w:rsidTr="00EC6386">
        <w:tc>
          <w:tcPr>
            <w:tcW w:w="3192" w:type="dxa"/>
          </w:tcPr>
          <w:p w:rsidR="00EC6386" w:rsidRPr="00EC6386" w:rsidRDefault="00EC6386" w:rsidP="00C329ED">
            <w:pPr>
              <w:spacing w:line="360" w:lineRule="auto"/>
              <w:ind w:firstLine="0"/>
              <w:rPr>
                <w:rFonts w:ascii="Arial" w:hAnsi="Arial" w:cs="Arial"/>
                <w:b/>
              </w:rPr>
            </w:pPr>
            <w:r w:rsidRPr="00EC6386">
              <w:rPr>
                <w:rFonts w:ascii="Arial" w:hAnsi="Arial" w:cs="Arial"/>
                <w:b/>
              </w:rPr>
              <w:t>Item observed</w:t>
            </w:r>
          </w:p>
        </w:tc>
        <w:tc>
          <w:tcPr>
            <w:tcW w:w="3192" w:type="dxa"/>
          </w:tcPr>
          <w:p w:rsidR="00EC6386" w:rsidRPr="00EC6386" w:rsidRDefault="00EC6386" w:rsidP="00EC6386">
            <w:pPr>
              <w:spacing w:line="360" w:lineRule="auto"/>
              <w:ind w:firstLine="0"/>
              <w:rPr>
                <w:rFonts w:ascii="Arial" w:hAnsi="Arial" w:cs="Arial"/>
                <w:b/>
              </w:rPr>
            </w:pPr>
            <w:r w:rsidRPr="00EC6386">
              <w:rPr>
                <w:rFonts w:ascii="Arial" w:hAnsi="Arial" w:cs="Arial"/>
                <w:b/>
              </w:rPr>
              <w:t xml:space="preserve">Typical </w:t>
            </w:r>
            <w:r>
              <w:rPr>
                <w:rFonts w:ascii="Arial" w:hAnsi="Arial" w:cs="Arial"/>
                <w:b/>
              </w:rPr>
              <w:t>results</w:t>
            </w:r>
          </w:p>
        </w:tc>
        <w:tc>
          <w:tcPr>
            <w:tcW w:w="3192" w:type="dxa"/>
          </w:tcPr>
          <w:p w:rsidR="00EC6386" w:rsidRPr="00EC6386" w:rsidRDefault="00EC6386" w:rsidP="00C329ED">
            <w:pPr>
              <w:spacing w:line="360" w:lineRule="auto"/>
              <w:ind w:firstLine="0"/>
              <w:rPr>
                <w:rFonts w:ascii="Arial" w:hAnsi="Arial" w:cs="Arial"/>
                <w:b/>
              </w:rPr>
            </w:pPr>
            <w:r w:rsidRPr="00EC6386">
              <w:rPr>
                <w:rFonts w:ascii="Arial" w:hAnsi="Arial" w:cs="Arial"/>
                <w:b/>
              </w:rPr>
              <w:t xml:space="preserve">Actual </w:t>
            </w:r>
            <w:r>
              <w:rPr>
                <w:rFonts w:ascii="Arial" w:hAnsi="Arial" w:cs="Arial"/>
                <w:b/>
              </w:rPr>
              <w:t>results</w:t>
            </w:r>
          </w:p>
        </w:tc>
      </w:tr>
      <w:tr w:rsidR="00EC6386" w:rsidTr="00EC6386">
        <w:tc>
          <w:tcPr>
            <w:tcW w:w="3192" w:type="dxa"/>
          </w:tcPr>
          <w:p w:rsidR="00EC6386" w:rsidRDefault="00EC6386" w:rsidP="00C329ED">
            <w:pPr>
              <w:spacing w:line="360" w:lineRule="auto"/>
              <w:ind w:firstLine="0"/>
              <w:rPr>
                <w:rFonts w:ascii="Arial" w:hAnsi="Arial" w:cs="Arial"/>
              </w:rPr>
            </w:pPr>
            <w:r>
              <w:rPr>
                <w:rFonts w:ascii="Arial" w:hAnsi="Arial" w:cs="Arial"/>
              </w:rPr>
              <w:t>Human red blood cells</w:t>
            </w:r>
          </w:p>
        </w:tc>
        <w:tc>
          <w:tcPr>
            <w:tcW w:w="3192" w:type="dxa"/>
          </w:tcPr>
          <w:p w:rsidR="00EC6386" w:rsidRDefault="00EC6386" w:rsidP="00C329ED">
            <w:pPr>
              <w:spacing w:line="360" w:lineRule="auto"/>
              <w:ind w:firstLine="0"/>
              <w:rPr>
                <w:rFonts w:ascii="Arial" w:hAnsi="Arial" w:cs="Arial"/>
              </w:rPr>
            </w:pPr>
            <w:r>
              <w:rPr>
                <w:rFonts w:ascii="Arial" w:hAnsi="Arial" w:cs="Arial"/>
              </w:rPr>
              <w:t>Negative</w:t>
            </w:r>
          </w:p>
        </w:tc>
        <w:tc>
          <w:tcPr>
            <w:tcW w:w="3192" w:type="dxa"/>
          </w:tcPr>
          <w:p w:rsidR="00EC6386" w:rsidRDefault="00EC6386" w:rsidP="00C329ED">
            <w:pPr>
              <w:spacing w:line="360" w:lineRule="auto"/>
              <w:ind w:firstLine="0"/>
              <w:rPr>
                <w:rFonts w:ascii="Arial" w:hAnsi="Arial" w:cs="Arial"/>
              </w:rPr>
            </w:pPr>
          </w:p>
        </w:tc>
      </w:tr>
      <w:tr w:rsidR="00EC6386" w:rsidTr="00EC6386">
        <w:tc>
          <w:tcPr>
            <w:tcW w:w="3192" w:type="dxa"/>
          </w:tcPr>
          <w:p w:rsidR="00EC6386" w:rsidRDefault="00EC6386" w:rsidP="00C329ED">
            <w:pPr>
              <w:spacing w:line="360" w:lineRule="auto"/>
              <w:ind w:firstLine="0"/>
              <w:rPr>
                <w:rFonts w:ascii="Arial" w:hAnsi="Arial" w:cs="Arial"/>
              </w:rPr>
            </w:pPr>
            <w:r>
              <w:rPr>
                <w:rFonts w:ascii="Arial" w:hAnsi="Arial" w:cs="Arial"/>
              </w:rPr>
              <w:t>Human white blood cells</w:t>
            </w:r>
          </w:p>
        </w:tc>
        <w:tc>
          <w:tcPr>
            <w:tcW w:w="3192" w:type="dxa"/>
          </w:tcPr>
          <w:p w:rsidR="00EC6386" w:rsidRDefault="00EC6386" w:rsidP="00C329ED">
            <w:pPr>
              <w:spacing w:line="360" w:lineRule="auto"/>
              <w:ind w:firstLine="0"/>
              <w:rPr>
                <w:rFonts w:ascii="Arial" w:hAnsi="Arial" w:cs="Arial"/>
              </w:rPr>
            </w:pPr>
            <w:r>
              <w:rPr>
                <w:rFonts w:ascii="Arial" w:hAnsi="Arial" w:cs="Arial"/>
              </w:rPr>
              <w:t>Negative, very few</w:t>
            </w:r>
          </w:p>
        </w:tc>
        <w:tc>
          <w:tcPr>
            <w:tcW w:w="3192" w:type="dxa"/>
          </w:tcPr>
          <w:p w:rsidR="00EC6386" w:rsidRDefault="00EC6386" w:rsidP="00C329ED">
            <w:pPr>
              <w:spacing w:line="360" w:lineRule="auto"/>
              <w:ind w:firstLine="0"/>
              <w:rPr>
                <w:rFonts w:ascii="Arial" w:hAnsi="Arial" w:cs="Arial"/>
              </w:rPr>
            </w:pPr>
          </w:p>
        </w:tc>
      </w:tr>
      <w:tr w:rsidR="00EC6386" w:rsidTr="00EC6386">
        <w:tc>
          <w:tcPr>
            <w:tcW w:w="3192" w:type="dxa"/>
          </w:tcPr>
          <w:p w:rsidR="00EC6386" w:rsidRDefault="00EC6386" w:rsidP="00C329ED">
            <w:pPr>
              <w:spacing w:line="360" w:lineRule="auto"/>
              <w:ind w:firstLine="0"/>
              <w:rPr>
                <w:rFonts w:ascii="Arial" w:hAnsi="Arial" w:cs="Arial"/>
              </w:rPr>
            </w:pPr>
            <w:r>
              <w:rPr>
                <w:rFonts w:ascii="Arial" w:hAnsi="Arial" w:cs="Arial"/>
              </w:rPr>
              <w:t>Human epithelial cells</w:t>
            </w:r>
          </w:p>
        </w:tc>
        <w:tc>
          <w:tcPr>
            <w:tcW w:w="3192" w:type="dxa"/>
          </w:tcPr>
          <w:p w:rsidR="00EC6386" w:rsidRDefault="00EC6386" w:rsidP="00C329ED">
            <w:pPr>
              <w:spacing w:line="360" w:lineRule="auto"/>
              <w:ind w:firstLine="0"/>
              <w:rPr>
                <w:rFonts w:ascii="Arial" w:hAnsi="Arial" w:cs="Arial"/>
              </w:rPr>
            </w:pPr>
            <w:r>
              <w:rPr>
                <w:rFonts w:ascii="Arial" w:hAnsi="Arial" w:cs="Arial"/>
              </w:rPr>
              <w:t>Positive</w:t>
            </w:r>
          </w:p>
        </w:tc>
        <w:tc>
          <w:tcPr>
            <w:tcW w:w="3192" w:type="dxa"/>
          </w:tcPr>
          <w:p w:rsidR="00EC6386" w:rsidRDefault="00EC6386" w:rsidP="00C329ED">
            <w:pPr>
              <w:spacing w:line="360" w:lineRule="auto"/>
              <w:ind w:firstLine="0"/>
              <w:rPr>
                <w:rFonts w:ascii="Arial" w:hAnsi="Arial" w:cs="Arial"/>
              </w:rPr>
            </w:pPr>
          </w:p>
        </w:tc>
      </w:tr>
      <w:tr w:rsidR="00EC6386" w:rsidTr="00EC6386">
        <w:tc>
          <w:tcPr>
            <w:tcW w:w="3192" w:type="dxa"/>
          </w:tcPr>
          <w:p w:rsidR="00EC6386" w:rsidRDefault="00EC6386" w:rsidP="00C329ED">
            <w:pPr>
              <w:spacing w:line="360" w:lineRule="auto"/>
              <w:ind w:firstLine="0"/>
              <w:rPr>
                <w:rFonts w:ascii="Arial" w:hAnsi="Arial" w:cs="Arial"/>
              </w:rPr>
            </w:pPr>
            <w:r>
              <w:rPr>
                <w:rFonts w:ascii="Arial" w:hAnsi="Arial" w:cs="Arial"/>
              </w:rPr>
              <w:t>Bacterial cells</w:t>
            </w:r>
          </w:p>
        </w:tc>
        <w:tc>
          <w:tcPr>
            <w:tcW w:w="3192" w:type="dxa"/>
          </w:tcPr>
          <w:p w:rsidR="00EC6386" w:rsidRDefault="00EC6386" w:rsidP="00C329ED">
            <w:pPr>
              <w:spacing w:line="360" w:lineRule="auto"/>
              <w:ind w:firstLine="0"/>
              <w:rPr>
                <w:rFonts w:ascii="Arial" w:hAnsi="Arial" w:cs="Arial"/>
              </w:rPr>
            </w:pPr>
            <w:r>
              <w:rPr>
                <w:rFonts w:ascii="Arial" w:hAnsi="Arial" w:cs="Arial"/>
              </w:rPr>
              <w:t>Negative</w:t>
            </w:r>
          </w:p>
        </w:tc>
        <w:tc>
          <w:tcPr>
            <w:tcW w:w="3192" w:type="dxa"/>
          </w:tcPr>
          <w:p w:rsidR="00EC6386" w:rsidRDefault="00EC6386" w:rsidP="00C329ED">
            <w:pPr>
              <w:spacing w:line="360" w:lineRule="auto"/>
              <w:ind w:firstLine="0"/>
              <w:rPr>
                <w:rFonts w:ascii="Arial" w:hAnsi="Arial" w:cs="Arial"/>
              </w:rPr>
            </w:pPr>
          </w:p>
        </w:tc>
      </w:tr>
      <w:tr w:rsidR="00EC6386" w:rsidTr="00EC6386">
        <w:tc>
          <w:tcPr>
            <w:tcW w:w="3192" w:type="dxa"/>
          </w:tcPr>
          <w:p w:rsidR="00EC6386" w:rsidRDefault="00EC6386" w:rsidP="00C329ED">
            <w:pPr>
              <w:spacing w:line="360" w:lineRule="auto"/>
              <w:ind w:firstLine="0"/>
              <w:rPr>
                <w:rFonts w:ascii="Arial" w:hAnsi="Arial" w:cs="Arial"/>
              </w:rPr>
            </w:pPr>
            <w:r>
              <w:rPr>
                <w:rFonts w:ascii="Arial" w:hAnsi="Arial" w:cs="Arial"/>
              </w:rPr>
              <w:t>Casts</w:t>
            </w:r>
          </w:p>
        </w:tc>
        <w:tc>
          <w:tcPr>
            <w:tcW w:w="3192" w:type="dxa"/>
          </w:tcPr>
          <w:p w:rsidR="00EC6386" w:rsidRDefault="00EC6386" w:rsidP="00C329ED">
            <w:pPr>
              <w:spacing w:line="360" w:lineRule="auto"/>
              <w:ind w:firstLine="0"/>
              <w:rPr>
                <w:rFonts w:ascii="Arial" w:hAnsi="Arial" w:cs="Arial"/>
              </w:rPr>
            </w:pPr>
            <w:r>
              <w:rPr>
                <w:rFonts w:ascii="Arial" w:hAnsi="Arial" w:cs="Arial"/>
              </w:rPr>
              <w:t>Negative, very few</w:t>
            </w:r>
          </w:p>
        </w:tc>
        <w:tc>
          <w:tcPr>
            <w:tcW w:w="3192" w:type="dxa"/>
          </w:tcPr>
          <w:p w:rsidR="00EC6386" w:rsidRDefault="00EC6386" w:rsidP="00C329ED">
            <w:pPr>
              <w:spacing w:line="360" w:lineRule="auto"/>
              <w:ind w:firstLine="0"/>
              <w:rPr>
                <w:rFonts w:ascii="Arial" w:hAnsi="Arial" w:cs="Arial"/>
              </w:rPr>
            </w:pPr>
          </w:p>
        </w:tc>
      </w:tr>
      <w:tr w:rsidR="00EC6386" w:rsidTr="00EC6386">
        <w:tc>
          <w:tcPr>
            <w:tcW w:w="3192" w:type="dxa"/>
          </w:tcPr>
          <w:p w:rsidR="00EC6386" w:rsidRDefault="00EC6386" w:rsidP="00C329ED">
            <w:pPr>
              <w:spacing w:line="360" w:lineRule="auto"/>
              <w:ind w:firstLine="0"/>
              <w:rPr>
                <w:rFonts w:ascii="Arial" w:hAnsi="Arial" w:cs="Arial"/>
              </w:rPr>
            </w:pPr>
            <w:r>
              <w:rPr>
                <w:rFonts w:ascii="Arial" w:hAnsi="Arial" w:cs="Arial"/>
              </w:rPr>
              <w:t>Crystals</w:t>
            </w:r>
          </w:p>
        </w:tc>
        <w:tc>
          <w:tcPr>
            <w:tcW w:w="3192" w:type="dxa"/>
          </w:tcPr>
          <w:p w:rsidR="00EC6386" w:rsidRDefault="00EC6386" w:rsidP="00C329ED">
            <w:pPr>
              <w:spacing w:line="360" w:lineRule="auto"/>
              <w:ind w:firstLine="0"/>
              <w:rPr>
                <w:rFonts w:ascii="Arial" w:hAnsi="Arial" w:cs="Arial"/>
              </w:rPr>
            </w:pPr>
            <w:r>
              <w:rPr>
                <w:rFonts w:ascii="Arial" w:hAnsi="Arial" w:cs="Arial"/>
              </w:rPr>
              <w:t>Negative, very few</w:t>
            </w:r>
          </w:p>
        </w:tc>
        <w:tc>
          <w:tcPr>
            <w:tcW w:w="3192" w:type="dxa"/>
          </w:tcPr>
          <w:p w:rsidR="00EC6386" w:rsidRDefault="00EC6386" w:rsidP="00C329ED">
            <w:pPr>
              <w:spacing w:line="360" w:lineRule="auto"/>
              <w:ind w:firstLine="0"/>
              <w:rPr>
                <w:rFonts w:ascii="Arial" w:hAnsi="Arial" w:cs="Arial"/>
              </w:rPr>
            </w:pPr>
          </w:p>
        </w:tc>
      </w:tr>
    </w:tbl>
    <w:p w:rsidR="008C2EBF" w:rsidRDefault="008C2EBF" w:rsidP="00C329ED">
      <w:pPr>
        <w:spacing w:line="360" w:lineRule="auto"/>
        <w:ind w:firstLine="0"/>
        <w:rPr>
          <w:rFonts w:ascii="Arial" w:hAnsi="Arial" w:cs="Arial"/>
        </w:rPr>
      </w:pPr>
      <w:r>
        <w:rPr>
          <w:rFonts w:ascii="Arial" w:hAnsi="Arial" w:cs="Arial"/>
        </w:rPr>
        <w:t xml:space="preserve">If cells or crystals are observed, identify the type of cell/crystal present, the quantity present, and the magnification under which the cell/crystals were observed.  Be sure to obtain pictures using your phone or the instructor’s camera.  </w:t>
      </w:r>
    </w:p>
    <w:p w:rsidR="008C2EBF" w:rsidRDefault="008C2EBF" w:rsidP="00C329ED">
      <w:pPr>
        <w:spacing w:line="360" w:lineRule="auto"/>
        <w:ind w:firstLine="0"/>
        <w:rPr>
          <w:rFonts w:ascii="Arial" w:hAnsi="Arial" w:cs="Arial"/>
          <w:b/>
          <w:sz w:val="24"/>
          <w:szCs w:val="24"/>
        </w:rPr>
      </w:pPr>
    </w:p>
    <w:p w:rsidR="008C2EBF" w:rsidRDefault="008C2EBF" w:rsidP="00C329ED">
      <w:pPr>
        <w:spacing w:line="360" w:lineRule="auto"/>
        <w:ind w:firstLine="0"/>
        <w:rPr>
          <w:rFonts w:ascii="Arial" w:hAnsi="Arial" w:cs="Arial"/>
          <w:b/>
          <w:sz w:val="24"/>
          <w:szCs w:val="24"/>
        </w:rPr>
      </w:pPr>
    </w:p>
    <w:p w:rsidR="00FA57F4" w:rsidRPr="00FA57F4" w:rsidRDefault="00EC6386" w:rsidP="008C2EBF">
      <w:pPr>
        <w:spacing w:line="360" w:lineRule="auto"/>
        <w:ind w:firstLine="0"/>
        <w:rPr>
          <w:rFonts w:ascii="Arial" w:hAnsi="Arial" w:cs="Arial"/>
          <w:b/>
          <w:sz w:val="24"/>
          <w:szCs w:val="24"/>
        </w:rPr>
      </w:pPr>
      <w:r w:rsidRPr="00EC6386">
        <w:rPr>
          <w:rFonts w:ascii="Arial" w:hAnsi="Arial" w:cs="Arial"/>
          <w:b/>
          <w:sz w:val="24"/>
          <w:szCs w:val="24"/>
        </w:rPr>
        <w:t>Acknowledgements</w:t>
      </w:r>
      <w:r w:rsidR="008C2EBF">
        <w:rPr>
          <w:rFonts w:ascii="Arial" w:hAnsi="Arial" w:cs="Arial"/>
          <w:b/>
          <w:sz w:val="24"/>
          <w:szCs w:val="24"/>
        </w:rPr>
        <w:t>:</w:t>
      </w:r>
      <w:r w:rsidRPr="00EC6386">
        <w:rPr>
          <w:rFonts w:ascii="Arial" w:hAnsi="Arial" w:cs="Arial"/>
          <w:b/>
          <w:sz w:val="24"/>
          <w:szCs w:val="24"/>
        </w:rPr>
        <w:t xml:space="preserve"> </w:t>
      </w:r>
      <w:r w:rsidRPr="00EC6386">
        <w:rPr>
          <w:rFonts w:ascii="Arial" w:hAnsi="Arial" w:cs="Arial"/>
          <w:sz w:val="24"/>
          <w:szCs w:val="24"/>
        </w:rPr>
        <w:t>Some portions of this</w:t>
      </w:r>
      <w:r w:rsidR="00FA57F4" w:rsidRPr="00EC6386">
        <w:rPr>
          <w:rFonts w:ascii="Arial" w:hAnsi="Arial" w:cs="Arial"/>
          <w:sz w:val="24"/>
          <w:szCs w:val="24"/>
        </w:rPr>
        <w:t xml:space="preserve"> lab </w:t>
      </w:r>
      <w:r w:rsidR="00C5724B" w:rsidRPr="00EC6386">
        <w:rPr>
          <w:rFonts w:ascii="Arial" w:hAnsi="Arial" w:cs="Arial"/>
          <w:sz w:val="24"/>
          <w:szCs w:val="24"/>
        </w:rPr>
        <w:t>procedure</w:t>
      </w:r>
      <w:r w:rsidR="00FA57F4" w:rsidRPr="00EC6386">
        <w:rPr>
          <w:rFonts w:ascii="Arial" w:hAnsi="Arial" w:cs="Arial"/>
          <w:sz w:val="24"/>
          <w:szCs w:val="24"/>
        </w:rPr>
        <w:t xml:space="preserve"> </w:t>
      </w:r>
      <w:r w:rsidRPr="00EC6386">
        <w:rPr>
          <w:rFonts w:ascii="Arial" w:hAnsi="Arial" w:cs="Arial"/>
          <w:sz w:val="24"/>
          <w:szCs w:val="24"/>
        </w:rPr>
        <w:t>are modified from</w:t>
      </w:r>
      <w:r w:rsidR="00FA57F4" w:rsidRPr="00EC6386">
        <w:rPr>
          <w:rFonts w:ascii="Arial" w:hAnsi="Arial" w:cs="Arial"/>
          <w:sz w:val="24"/>
          <w:szCs w:val="24"/>
        </w:rPr>
        <w:t xml:space="preserve"> one used at </w:t>
      </w:r>
      <w:r w:rsidR="00FA57F4" w:rsidRPr="00EC6386">
        <w:rPr>
          <w:rFonts w:ascii="Arial" w:hAnsi="Arial" w:cs="Arial"/>
          <w:bCs/>
          <w:sz w:val="24"/>
          <w:szCs w:val="24"/>
        </w:rPr>
        <w:t xml:space="preserve">Bluegrass Community and Technical College (Lexington, KY) in their </w:t>
      </w:r>
      <w:r w:rsidR="00C5724B" w:rsidRPr="00EC6386">
        <w:rPr>
          <w:rFonts w:ascii="Arial" w:hAnsi="Arial" w:cs="Arial"/>
          <w:bCs/>
          <w:sz w:val="24"/>
          <w:szCs w:val="24"/>
        </w:rPr>
        <w:t>Anatomy</w:t>
      </w:r>
      <w:r w:rsidR="00FA57F4" w:rsidRPr="00EC6386">
        <w:rPr>
          <w:rFonts w:ascii="Arial" w:hAnsi="Arial" w:cs="Arial"/>
          <w:bCs/>
          <w:sz w:val="24"/>
          <w:szCs w:val="24"/>
        </w:rPr>
        <w:t xml:space="preserve"> and Physiology course. </w:t>
      </w:r>
      <w:proofErr w:type="gramStart"/>
      <w:r w:rsidR="00FA57F4" w:rsidRPr="00EC6386">
        <w:rPr>
          <w:rFonts w:ascii="Arial" w:hAnsi="Arial" w:cs="Arial"/>
          <w:bCs/>
          <w:sz w:val="24"/>
          <w:szCs w:val="24"/>
        </w:rPr>
        <w:t xml:space="preserve">Compliments of Dr. </w:t>
      </w:r>
      <w:r w:rsidR="00FA57F4" w:rsidRPr="00EC6386">
        <w:rPr>
          <w:rStyle w:val="rwrro"/>
          <w:rFonts w:ascii="Arial" w:hAnsi="Arial" w:cs="Arial"/>
          <w:color w:val="auto"/>
          <w:sz w:val="24"/>
          <w:szCs w:val="24"/>
        </w:rPr>
        <w:t xml:space="preserve">Shirley </w:t>
      </w:r>
      <w:proofErr w:type="spellStart"/>
      <w:r w:rsidR="00FA57F4" w:rsidRPr="00EC6386">
        <w:rPr>
          <w:rStyle w:val="rwrro"/>
          <w:rFonts w:ascii="Arial" w:hAnsi="Arial" w:cs="Arial"/>
          <w:color w:val="auto"/>
          <w:sz w:val="24"/>
          <w:szCs w:val="24"/>
        </w:rPr>
        <w:t>Whitescarver</w:t>
      </w:r>
      <w:proofErr w:type="spellEnd"/>
      <w:r w:rsidR="00FA57F4" w:rsidRPr="00EC6386">
        <w:rPr>
          <w:rStyle w:val="rwrro"/>
          <w:rFonts w:ascii="Arial" w:hAnsi="Arial" w:cs="Arial"/>
          <w:color w:val="auto"/>
          <w:sz w:val="24"/>
          <w:szCs w:val="24"/>
        </w:rPr>
        <w:t xml:space="preserve"> (2010).</w:t>
      </w:r>
      <w:proofErr w:type="gramEnd"/>
    </w:p>
    <w:sectPr w:rsidR="00FA57F4" w:rsidRPr="00FA57F4" w:rsidSect="0001680B">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A72" w:rsidRDefault="006D2A72" w:rsidP="00FA10C8">
      <w:pPr>
        <w:spacing w:after="0" w:line="240" w:lineRule="auto"/>
      </w:pPr>
      <w:r>
        <w:separator/>
      </w:r>
    </w:p>
  </w:endnote>
  <w:endnote w:type="continuationSeparator" w:id="0">
    <w:p w:rsidR="006D2A72" w:rsidRDefault="006D2A72" w:rsidP="00FA10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70829"/>
      <w:docPartObj>
        <w:docPartGallery w:val="Page Numbers (Bottom of Page)"/>
        <w:docPartUnique/>
      </w:docPartObj>
    </w:sdtPr>
    <w:sdtContent>
      <w:p w:rsidR="00821F64" w:rsidRDefault="00ED0591">
        <w:pPr>
          <w:pStyle w:val="Footer"/>
          <w:jc w:val="right"/>
        </w:pPr>
        <w:fldSimple w:instr=" PAGE   \* MERGEFORMAT ">
          <w:r w:rsidR="00A95DE3">
            <w:rPr>
              <w:noProof/>
            </w:rPr>
            <w:t>1</w:t>
          </w:r>
        </w:fldSimple>
      </w:p>
    </w:sdtContent>
  </w:sdt>
  <w:p w:rsidR="00821F64" w:rsidRDefault="00821F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A72" w:rsidRDefault="006D2A72" w:rsidP="00FA10C8">
      <w:pPr>
        <w:spacing w:after="0" w:line="240" w:lineRule="auto"/>
      </w:pPr>
      <w:r>
        <w:separator/>
      </w:r>
    </w:p>
  </w:footnote>
  <w:footnote w:type="continuationSeparator" w:id="0">
    <w:p w:rsidR="006D2A72" w:rsidRDefault="006D2A72" w:rsidP="00FA10C8">
      <w:pPr>
        <w:spacing w:after="0" w:line="240" w:lineRule="auto"/>
      </w:pPr>
      <w:r>
        <w:continuationSeparator/>
      </w:r>
    </w:p>
  </w:footnote>
  <w:footnote w:id="1">
    <w:p w:rsidR="00821F64" w:rsidRPr="006139EC" w:rsidRDefault="00821F64">
      <w:pPr>
        <w:pStyle w:val="FootnoteText"/>
        <w:rPr>
          <w:b/>
          <w:i/>
        </w:rPr>
      </w:pPr>
      <w:r w:rsidRPr="006139EC">
        <w:rPr>
          <w:rStyle w:val="FootnoteReference"/>
          <w:b/>
          <w:i/>
        </w:rPr>
        <w:footnoteRef/>
      </w:r>
      <w:r w:rsidRPr="006139EC">
        <w:rPr>
          <w:b/>
          <w:i/>
        </w:rPr>
        <w:t xml:space="preserve"> If you have a salt restricted diet, have been diagnosed with hypertension, or have any known heart problems, do not volunteer for this group</w:t>
      </w:r>
    </w:p>
  </w:footnote>
  <w:footnote w:id="2">
    <w:p w:rsidR="00821F64" w:rsidRPr="00381A12" w:rsidRDefault="00821F64">
      <w:pPr>
        <w:pStyle w:val="FootnoteText"/>
        <w:rPr>
          <w:rFonts w:asciiTheme="majorHAnsi" w:hAnsiTheme="majorHAnsi"/>
        </w:rPr>
      </w:pPr>
      <w:r w:rsidRPr="00381A12">
        <w:rPr>
          <w:rStyle w:val="FootnoteReference"/>
          <w:rFonts w:asciiTheme="majorHAnsi" w:hAnsiTheme="majorHAnsi"/>
        </w:rPr>
        <w:footnoteRef/>
      </w:r>
      <w:r w:rsidRPr="00381A12">
        <w:rPr>
          <w:rFonts w:asciiTheme="majorHAnsi" w:hAnsiTheme="majorHAnsi"/>
        </w:rPr>
        <w:t xml:space="preserve"> Potassium chromate is a known human carcinogen.  Use of gloves is required when performing this test.  </w:t>
      </w:r>
    </w:p>
  </w:footnote>
  <w:footnote w:id="3">
    <w:p w:rsidR="00821F64" w:rsidRPr="00381A12" w:rsidRDefault="00821F64" w:rsidP="00381A12">
      <w:pPr>
        <w:autoSpaceDE w:val="0"/>
        <w:autoSpaceDN w:val="0"/>
        <w:adjustRightInd w:val="0"/>
        <w:spacing w:after="0" w:line="240" w:lineRule="auto"/>
        <w:rPr>
          <w:rFonts w:asciiTheme="majorHAnsi" w:hAnsiTheme="majorHAnsi" w:cs="Arial"/>
          <w:sz w:val="20"/>
          <w:szCs w:val="20"/>
        </w:rPr>
      </w:pPr>
      <w:r w:rsidRPr="00381A12">
        <w:rPr>
          <w:rStyle w:val="FootnoteReference"/>
          <w:rFonts w:asciiTheme="majorHAnsi" w:hAnsiTheme="majorHAnsi"/>
          <w:sz w:val="20"/>
          <w:szCs w:val="20"/>
        </w:rPr>
        <w:footnoteRef/>
      </w:r>
      <w:r w:rsidRPr="00381A12">
        <w:rPr>
          <w:rFonts w:asciiTheme="majorHAnsi" w:hAnsiTheme="majorHAnsi"/>
          <w:sz w:val="20"/>
          <w:szCs w:val="20"/>
        </w:rPr>
        <w:t xml:space="preserve"> </w:t>
      </w:r>
      <w:r w:rsidRPr="00381A12">
        <w:rPr>
          <w:rFonts w:asciiTheme="majorHAnsi" w:hAnsiTheme="majorHAnsi" w:cs="Arial"/>
          <w:sz w:val="20"/>
          <w:szCs w:val="20"/>
        </w:rPr>
        <w:t>Note, if you have already</w:t>
      </w:r>
      <w:r>
        <w:rPr>
          <w:rFonts w:asciiTheme="majorHAnsi" w:hAnsiTheme="majorHAnsi" w:cs="Arial"/>
          <w:sz w:val="20"/>
          <w:szCs w:val="20"/>
        </w:rPr>
        <w:t xml:space="preserve"> measured the pH using Test 1 for a given urine sample, it is not necessary </w:t>
      </w:r>
      <w:r w:rsidRPr="00381A12">
        <w:rPr>
          <w:rFonts w:asciiTheme="majorHAnsi" w:hAnsiTheme="majorHAnsi" w:cs="Arial"/>
          <w:sz w:val="20"/>
          <w:szCs w:val="20"/>
        </w:rPr>
        <w:t>to measure the pH again using test</w:t>
      </w:r>
      <w:r>
        <w:rPr>
          <w:rFonts w:asciiTheme="majorHAnsi" w:hAnsiTheme="majorHAnsi" w:cs="Arial"/>
          <w:sz w:val="20"/>
          <w:szCs w:val="20"/>
        </w:rPr>
        <w:t xml:space="preserve"> 5</w:t>
      </w:r>
      <w:r w:rsidRPr="00381A12">
        <w:rPr>
          <w:rFonts w:asciiTheme="majorHAnsi" w:hAnsiTheme="majorHAnsi" w:cs="Arial"/>
          <w:sz w:val="20"/>
          <w:szCs w:val="20"/>
        </w:rPr>
        <w:t xml:space="preserve">.  </w:t>
      </w:r>
    </w:p>
    <w:p w:rsidR="00821F64" w:rsidRDefault="00821F64" w:rsidP="00381A12">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B5675"/>
    <w:multiLevelType w:val="hybridMultilevel"/>
    <w:tmpl w:val="F89AF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406F10"/>
    <w:multiLevelType w:val="hybridMultilevel"/>
    <w:tmpl w:val="3B68531A"/>
    <w:lvl w:ilvl="0" w:tplc="D46E4090">
      <w:start w:val="1"/>
      <w:numFmt w:val="decimal"/>
      <w:lvlText w:val="%1."/>
      <w:lvlJc w:val="left"/>
      <w:pPr>
        <w:ind w:left="72" w:hanging="360"/>
      </w:pPr>
      <w:rPr>
        <w:rFonts w:hint="default"/>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2">
    <w:nsid w:val="23744387"/>
    <w:multiLevelType w:val="hybridMultilevel"/>
    <w:tmpl w:val="F89AF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4D46B3"/>
    <w:multiLevelType w:val="hybridMultilevel"/>
    <w:tmpl w:val="D0DAD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31104E"/>
    <w:multiLevelType w:val="hybridMultilevel"/>
    <w:tmpl w:val="FD0674B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0910AE"/>
    <w:multiLevelType w:val="hybridMultilevel"/>
    <w:tmpl w:val="5454B442"/>
    <w:lvl w:ilvl="0" w:tplc="B97C7F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ED17A79"/>
    <w:multiLevelType w:val="hybridMultilevel"/>
    <w:tmpl w:val="6E46D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936422"/>
    <w:multiLevelType w:val="hybridMultilevel"/>
    <w:tmpl w:val="774C0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DE6DE1"/>
    <w:multiLevelType w:val="hybridMultilevel"/>
    <w:tmpl w:val="72BAE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C9645B"/>
    <w:multiLevelType w:val="hybridMultilevel"/>
    <w:tmpl w:val="CD48E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565066"/>
    <w:multiLevelType w:val="hybridMultilevel"/>
    <w:tmpl w:val="9312C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F77FBF"/>
    <w:multiLevelType w:val="hybridMultilevel"/>
    <w:tmpl w:val="5A7A8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113E7E"/>
    <w:multiLevelType w:val="hybridMultilevel"/>
    <w:tmpl w:val="14BCF6EA"/>
    <w:lvl w:ilvl="0" w:tplc="275085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8"/>
  </w:num>
  <w:num w:numId="3">
    <w:abstractNumId w:val="9"/>
  </w:num>
  <w:num w:numId="4">
    <w:abstractNumId w:val="2"/>
  </w:num>
  <w:num w:numId="5">
    <w:abstractNumId w:val="0"/>
  </w:num>
  <w:num w:numId="6">
    <w:abstractNumId w:val="10"/>
  </w:num>
  <w:num w:numId="7">
    <w:abstractNumId w:val="11"/>
  </w:num>
  <w:num w:numId="8">
    <w:abstractNumId w:val="3"/>
  </w:num>
  <w:num w:numId="9">
    <w:abstractNumId w:val="6"/>
  </w:num>
  <w:num w:numId="10">
    <w:abstractNumId w:val="4"/>
  </w:num>
  <w:num w:numId="11">
    <w:abstractNumId w:val="12"/>
  </w:num>
  <w:num w:numId="12">
    <w:abstractNumId w:val="1"/>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A10C8"/>
    <w:rsid w:val="0001680B"/>
    <w:rsid w:val="0003275C"/>
    <w:rsid w:val="00243973"/>
    <w:rsid w:val="002650D8"/>
    <w:rsid w:val="002942E9"/>
    <w:rsid w:val="002B7702"/>
    <w:rsid w:val="002C7CB7"/>
    <w:rsid w:val="00336385"/>
    <w:rsid w:val="00350651"/>
    <w:rsid w:val="00376D4D"/>
    <w:rsid w:val="00381A12"/>
    <w:rsid w:val="003941F2"/>
    <w:rsid w:val="00406C15"/>
    <w:rsid w:val="00411640"/>
    <w:rsid w:val="004163A6"/>
    <w:rsid w:val="00416CC1"/>
    <w:rsid w:val="00503A40"/>
    <w:rsid w:val="005078DA"/>
    <w:rsid w:val="0058554A"/>
    <w:rsid w:val="006139CE"/>
    <w:rsid w:val="006139EC"/>
    <w:rsid w:val="006D2A72"/>
    <w:rsid w:val="006F263B"/>
    <w:rsid w:val="00711392"/>
    <w:rsid w:val="0071512F"/>
    <w:rsid w:val="00722F59"/>
    <w:rsid w:val="00762DEC"/>
    <w:rsid w:val="00763079"/>
    <w:rsid w:val="007C5ADC"/>
    <w:rsid w:val="007E1942"/>
    <w:rsid w:val="00821F64"/>
    <w:rsid w:val="008C25DA"/>
    <w:rsid w:val="008C2EBF"/>
    <w:rsid w:val="00967053"/>
    <w:rsid w:val="009E1963"/>
    <w:rsid w:val="00A04810"/>
    <w:rsid w:val="00A343B8"/>
    <w:rsid w:val="00A94B40"/>
    <w:rsid w:val="00A95DE3"/>
    <w:rsid w:val="00AA617C"/>
    <w:rsid w:val="00AE3860"/>
    <w:rsid w:val="00B43D88"/>
    <w:rsid w:val="00B60D6D"/>
    <w:rsid w:val="00BF4137"/>
    <w:rsid w:val="00C329ED"/>
    <w:rsid w:val="00C5724B"/>
    <w:rsid w:val="00C8244C"/>
    <w:rsid w:val="00CE604F"/>
    <w:rsid w:val="00D7736B"/>
    <w:rsid w:val="00D845F6"/>
    <w:rsid w:val="00DA3C26"/>
    <w:rsid w:val="00DD434F"/>
    <w:rsid w:val="00E4717F"/>
    <w:rsid w:val="00EA011B"/>
    <w:rsid w:val="00EC6386"/>
    <w:rsid w:val="00EC7997"/>
    <w:rsid w:val="00ED0591"/>
    <w:rsid w:val="00ED513A"/>
    <w:rsid w:val="00EE606B"/>
    <w:rsid w:val="00F90487"/>
    <w:rsid w:val="00FA10C8"/>
    <w:rsid w:val="00FA57F4"/>
    <w:rsid w:val="00FC6EED"/>
    <w:rsid w:val="00FD3E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hanging="28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8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A10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A10C8"/>
  </w:style>
  <w:style w:type="paragraph" w:styleId="Footer">
    <w:name w:val="footer"/>
    <w:basedOn w:val="Normal"/>
    <w:link w:val="FooterChar"/>
    <w:uiPriority w:val="99"/>
    <w:unhideWhenUsed/>
    <w:rsid w:val="00FA1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0C8"/>
  </w:style>
  <w:style w:type="table" w:styleId="TableGrid">
    <w:name w:val="Table Grid"/>
    <w:basedOn w:val="TableNormal"/>
    <w:uiPriority w:val="59"/>
    <w:rsid w:val="002B77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A617C"/>
    <w:rPr>
      <w:color w:val="808080"/>
    </w:rPr>
  </w:style>
  <w:style w:type="paragraph" w:styleId="BalloonText">
    <w:name w:val="Balloon Text"/>
    <w:basedOn w:val="Normal"/>
    <w:link w:val="BalloonTextChar"/>
    <w:uiPriority w:val="99"/>
    <w:semiHidden/>
    <w:unhideWhenUsed/>
    <w:rsid w:val="00AA61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17C"/>
    <w:rPr>
      <w:rFonts w:ascii="Tahoma" w:hAnsi="Tahoma" w:cs="Tahoma"/>
      <w:sz w:val="16"/>
      <w:szCs w:val="16"/>
    </w:rPr>
  </w:style>
  <w:style w:type="character" w:customStyle="1" w:styleId="rwrro">
    <w:name w:val="rwrro"/>
    <w:basedOn w:val="DefaultParagraphFont"/>
    <w:rsid w:val="00FA57F4"/>
    <w:rPr>
      <w:strike w:val="0"/>
      <w:dstrike w:val="0"/>
      <w:color w:val="3F52B8"/>
      <w:u w:val="none"/>
      <w:effect w:val="none"/>
    </w:rPr>
  </w:style>
  <w:style w:type="paragraph" w:styleId="FootnoteText">
    <w:name w:val="footnote text"/>
    <w:basedOn w:val="Normal"/>
    <w:link w:val="FootnoteTextChar"/>
    <w:uiPriority w:val="99"/>
    <w:semiHidden/>
    <w:unhideWhenUsed/>
    <w:rsid w:val="006139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39EC"/>
    <w:rPr>
      <w:sz w:val="20"/>
      <w:szCs w:val="20"/>
    </w:rPr>
  </w:style>
  <w:style w:type="character" w:styleId="FootnoteReference">
    <w:name w:val="footnote reference"/>
    <w:basedOn w:val="DefaultParagraphFont"/>
    <w:uiPriority w:val="99"/>
    <w:semiHidden/>
    <w:unhideWhenUsed/>
    <w:rsid w:val="006139EC"/>
    <w:rPr>
      <w:vertAlign w:val="superscript"/>
    </w:rPr>
  </w:style>
  <w:style w:type="paragraph" w:styleId="ListParagraph">
    <w:name w:val="List Paragraph"/>
    <w:basedOn w:val="Normal"/>
    <w:uiPriority w:val="34"/>
    <w:qFormat/>
    <w:rsid w:val="004163A6"/>
    <w:pPr>
      <w:ind w:left="720"/>
      <w:contextualSpacing/>
    </w:pPr>
  </w:style>
  <w:style w:type="character" w:styleId="Strong">
    <w:name w:val="Strong"/>
    <w:basedOn w:val="DefaultParagraphFont"/>
    <w:uiPriority w:val="22"/>
    <w:qFormat/>
    <w:rsid w:val="00DA3C26"/>
    <w:rPr>
      <w:b/>
      <w:b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35F69-D630-4267-9811-13E72A2DD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2606</Words>
  <Characters>14860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 </cp:lastModifiedBy>
  <cp:revision>3</cp:revision>
  <cp:lastPrinted>2011-11-28T01:59:00Z</cp:lastPrinted>
  <dcterms:created xsi:type="dcterms:W3CDTF">2011-11-28T01:59:00Z</dcterms:created>
  <dcterms:modified xsi:type="dcterms:W3CDTF">2011-11-28T01:59:00Z</dcterms:modified>
</cp:coreProperties>
</file>