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4ED" w:rsidRDefault="005A1F90" w:rsidP="00C3301D">
      <w:pPr>
        <w:spacing w:after="0" w:line="240" w:lineRule="auto"/>
        <w:jc w:val="center"/>
        <w:rPr>
          <w:rFonts w:ascii="Arial" w:hAnsi="Arial" w:cs="Arial"/>
          <w:b/>
          <w:sz w:val="24"/>
          <w:szCs w:val="24"/>
        </w:rPr>
      </w:pPr>
      <w:proofErr w:type="spellStart"/>
      <w:r w:rsidRPr="00F720A7">
        <w:rPr>
          <w:rFonts w:ascii="Arial" w:hAnsi="Arial" w:cs="Arial"/>
          <w:b/>
          <w:sz w:val="24"/>
          <w:szCs w:val="24"/>
        </w:rPr>
        <w:t>Mechanosensory</w:t>
      </w:r>
      <w:proofErr w:type="spellEnd"/>
      <w:r w:rsidRPr="00F720A7">
        <w:rPr>
          <w:rFonts w:ascii="Arial" w:hAnsi="Arial" w:cs="Arial"/>
          <w:b/>
          <w:sz w:val="24"/>
          <w:szCs w:val="24"/>
        </w:rPr>
        <w:t xml:space="preserve"> Input &amp; Integration In The Central Nervous System:</w:t>
      </w:r>
    </w:p>
    <w:p w:rsidR="005A1F90" w:rsidRDefault="005A1F90" w:rsidP="00C3301D">
      <w:pPr>
        <w:spacing w:after="0" w:line="240" w:lineRule="auto"/>
        <w:jc w:val="center"/>
        <w:rPr>
          <w:rFonts w:ascii="Arial" w:hAnsi="Arial" w:cs="Arial"/>
          <w:b/>
          <w:sz w:val="24"/>
          <w:szCs w:val="24"/>
        </w:rPr>
      </w:pPr>
      <w:r w:rsidRPr="00F720A7">
        <w:rPr>
          <w:rFonts w:ascii="Arial" w:hAnsi="Arial" w:cs="Arial"/>
          <w:b/>
          <w:sz w:val="24"/>
          <w:szCs w:val="24"/>
        </w:rPr>
        <w:t xml:space="preserve">A </w:t>
      </w:r>
      <w:r w:rsidR="002714ED">
        <w:rPr>
          <w:rFonts w:ascii="Arial" w:hAnsi="Arial" w:cs="Arial"/>
          <w:b/>
          <w:sz w:val="24"/>
          <w:szCs w:val="24"/>
        </w:rPr>
        <w:t>S</w:t>
      </w:r>
      <w:r w:rsidRPr="00F720A7">
        <w:rPr>
          <w:rFonts w:ascii="Arial" w:hAnsi="Arial" w:cs="Arial"/>
          <w:b/>
          <w:sz w:val="24"/>
          <w:szCs w:val="24"/>
        </w:rPr>
        <w:t xml:space="preserve">tudent </w:t>
      </w:r>
      <w:r w:rsidR="002714ED">
        <w:rPr>
          <w:rFonts w:ascii="Arial" w:hAnsi="Arial" w:cs="Arial"/>
          <w:b/>
          <w:sz w:val="24"/>
          <w:szCs w:val="24"/>
        </w:rPr>
        <w:t>L</w:t>
      </w:r>
      <w:r w:rsidRPr="00F720A7">
        <w:rPr>
          <w:rFonts w:ascii="Arial" w:hAnsi="Arial" w:cs="Arial"/>
          <w:b/>
          <w:sz w:val="24"/>
          <w:szCs w:val="24"/>
        </w:rPr>
        <w:t xml:space="preserve">aboratory </w:t>
      </w:r>
      <w:r w:rsidR="002714ED">
        <w:rPr>
          <w:rFonts w:ascii="Arial" w:hAnsi="Arial" w:cs="Arial"/>
          <w:b/>
          <w:sz w:val="24"/>
          <w:szCs w:val="24"/>
        </w:rPr>
        <w:t>E</w:t>
      </w:r>
      <w:r w:rsidRPr="00F720A7">
        <w:rPr>
          <w:rFonts w:ascii="Arial" w:hAnsi="Arial" w:cs="Arial"/>
          <w:b/>
          <w:sz w:val="24"/>
          <w:szCs w:val="24"/>
        </w:rPr>
        <w:t>xercise</w:t>
      </w:r>
    </w:p>
    <w:p w:rsidR="00F720A7" w:rsidRPr="00F720A7" w:rsidRDefault="00F720A7" w:rsidP="00C3301D">
      <w:pPr>
        <w:spacing w:after="0" w:line="240" w:lineRule="auto"/>
        <w:jc w:val="center"/>
        <w:rPr>
          <w:rFonts w:ascii="Arial" w:hAnsi="Arial" w:cs="Arial"/>
          <w:b/>
          <w:sz w:val="24"/>
          <w:szCs w:val="24"/>
        </w:rPr>
      </w:pPr>
    </w:p>
    <w:p w:rsidR="005A1F90" w:rsidRDefault="005A1F90" w:rsidP="00C3301D">
      <w:pPr>
        <w:spacing w:after="0" w:line="240" w:lineRule="auto"/>
        <w:jc w:val="center"/>
        <w:rPr>
          <w:rFonts w:ascii="Arial" w:hAnsi="Arial" w:cs="Arial"/>
          <w:b/>
          <w:sz w:val="24"/>
          <w:szCs w:val="24"/>
        </w:rPr>
      </w:pPr>
      <w:r w:rsidRPr="00F720A7">
        <w:rPr>
          <w:rFonts w:ascii="Arial" w:hAnsi="Arial" w:cs="Arial"/>
          <w:b/>
          <w:sz w:val="24"/>
          <w:szCs w:val="24"/>
        </w:rPr>
        <w:t>By</w:t>
      </w:r>
    </w:p>
    <w:p w:rsidR="00F720A7" w:rsidRPr="00F720A7" w:rsidRDefault="00F720A7" w:rsidP="00C3301D">
      <w:pPr>
        <w:spacing w:after="0" w:line="240" w:lineRule="auto"/>
        <w:jc w:val="center"/>
        <w:rPr>
          <w:rFonts w:ascii="Arial" w:hAnsi="Arial" w:cs="Arial"/>
          <w:b/>
          <w:sz w:val="24"/>
          <w:szCs w:val="24"/>
        </w:rPr>
      </w:pPr>
    </w:p>
    <w:p w:rsidR="005A1F90" w:rsidRPr="00F720A7" w:rsidRDefault="005A1F90" w:rsidP="00C3301D">
      <w:pPr>
        <w:spacing w:after="0" w:line="240" w:lineRule="auto"/>
        <w:jc w:val="center"/>
        <w:rPr>
          <w:rFonts w:ascii="Arial" w:hAnsi="Arial" w:cs="Arial"/>
          <w:b/>
          <w:bCs/>
          <w:color w:val="333300"/>
          <w:sz w:val="24"/>
          <w:szCs w:val="24"/>
        </w:rPr>
      </w:pPr>
      <w:r w:rsidRPr="00F720A7">
        <w:rPr>
          <w:rFonts w:ascii="Arial" w:hAnsi="Arial" w:cs="Arial"/>
          <w:b/>
          <w:bCs/>
          <w:color w:val="333300"/>
          <w:sz w:val="24"/>
          <w:szCs w:val="24"/>
        </w:rPr>
        <w:t xml:space="preserve">Ann S. Cooper, Bonnie </w:t>
      </w:r>
      <w:proofErr w:type="spellStart"/>
      <w:r w:rsidRPr="00F720A7">
        <w:rPr>
          <w:rFonts w:ascii="Arial" w:hAnsi="Arial" w:cs="Arial"/>
          <w:b/>
          <w:bCs/>
          <w:color w:val="333300"/>
          <w:sz w:val="24"/>
          <w:szCs w:val="24"/>
        </w:rPr>
        <w:t>Leksrisawat</w:t>
      </w:r>
      <w:proofErr w:type="spellEnd"/>
      <w:r w:rsidRPr="00F720A7">
        <w:rPr>
          <w:rFonts w:ascii="Arial" w:hAnsi="Arial" w:cs="Arial"/>
          <w:b/>
          <w:bCs/>
          <w:color w:val="333300"/>
          <w:sz w:val="24"/>
          <w:szCs w:val="24"/>
        </w:rPr>
        <w:t xml:space="preserve">, </w:t>
      </w:r>
      <w:r w:rsidR="00F720A7" w:rsidRPr="00F720A7">
        <w:rPr>
          <w:rFonts w:ascii="Arial" w:hAnsi="Arial" w:cs="Arial"/>
          <w:b/>
          <w:bCs/>
          <w:color w:val="333300"/>
          <w:sz w:val="24"/>
          <w:szCs w:val="24"/>
        </w:rPr>
        <w:t>Richard M. Cooper</w:t>
      </w:r>
      <w:r w:rsidRPr="00F720A7">
        <w:rPr>
          <w:rFonts w:ascii="Arial" w:hAnsi="Arial" w:cs="Arial"/>
          <w:b/>
          <w:bCs/>
          <w:color w:val="333300"/>
          <w:sz w:val="24"/>
          <w:szCs w:val="24"/>
        </w:rPr>
        <w:t xml:space="preserve"> and Robin L. Cooper</w:t>
      </w:r>
    </w:p>
    <w:p w:rsidR="00F720A7" w:rsidRPr="00F720A7" w:rsidRDefault="00F720A7" w:rsidP="00C3301D">
      <w:pPr>
        <w:spacing w:after="0" w:line="240" w:lineRule="auto"/>
        <w:jc w:val="center"/>
        <w:rPr>
          <w:rFonts w:ascii="Arial" w:hAnsi="Arial" w:cs="Arial"/>
          <w:b/>
          <w:sz w:val="24"/>
          <w:szCs w:val="24"/>
        </w:rPr>
      </w:pPr>
      <w:r w:rsidRPr="00F720A7">
        <w:rPr>
          <w:rFonts w:ascii="Arial" w:hAnsi="Arial" w:cs="Arial"/>
          <w:b/>
          <w:bCs/>
          <w:color w:val="333300"/>
          <w:sz w:val="24"/>
          <w:szCs w:val="24"/>
        </w:rPr>
        <w:t>Department of Biology, University of Kentucky</w:t>
      </w:r>
    </w:p>
    <w:p w:rsidR="00F90025" w:rsidRDefault="00F90025" w:rsidP="00C3301D">
      <w:pPr>
        <w:spacing w:after="0" w:line="240" w:lineRule="auto"/>
        <w:jc w:val="both"/>
        <w:rPr>
          <w:rFonts w:ascii="Arial" w:hAnsi="Arial" w:cs="Arial"/>
          <w:b/>
          <w:sz w:val="24"/>
          <w:szCs w:val="24"/>
        </w:rPr>
      </w:pPr>
    </w:p>
    <w:p w:rsidR="00F90025" w:rsidRPr="00F90025" w:rsidRDefault="00F90025" w:rsidP="00C3301D">
      <w:pPr>
        <w:jc w:val="both"/>
        <w:rPr>
          <w:rFonts w:ascii="Arial" w:hAnsi="Arial" w:cs="Arial"/>
          <w:b/>
          <w:sz w:val="24"/>
          <w:szCs w:val="24"/>
        </w:rPr>
      </w:pPr>
      <w:r w:rsidRPr="00F90025">
        <w:rPr>
          <w:rFonts w:ascii="Arial" w:hAnsi="Arial" w:cs="Arial"/>
          <w:b/>
          <w:sz w:val="24"/>
          <w:szCs w:val="24"/>
        </w:rPr>
        <w:t>PURPOSE</w:t>
      </w:r>
    </w:p>
    <w:p w:rsidR="00F90025" w:rsidRPr="00F90025" w:rsidRDefault="00F90025" w:rsidP="00C3301D">
      <w:pPr>
        <w:jc w:val="both"/>
        <w:rPr>
          <w:rFonts w:ascii="Arial" w:hAnsi="Arial" w:cs="Arial"/>
          <w:sz w:val="24"/>
          <w:szCs w:val="24"/>
        </w:rPr>
      </w:pPr>
      <w:r w:rsidRPr="00F90025">
        <w:rPr>
          <w:rFonts w:ascii="Arial" w:hAnsi="Arial" w:cs="Arial"/>
          <w:sz w:val="24"/>
          <w:szCs w:val="24"/>
        </w:rPr>
        <w:tab/>
        <w:t xml:space="preserve">The purpose of this experiment is to learn how an organism can detect its environment through </w:t>
      </w:r>
      <w:proofErr w:type="spellStart"/>
      <w:r w:rsidRPr="00F90025">
        <w:rPr>
          <w:rFonts w:ascii="Arial" w:hAnsi="Arial" w:cs="Arial"/>
          <w:sz w:val="24"/>
          <w:szCs w:val="24"/>
        </w:rPr>
        <w:t>mechanosensory</w:t>
      </w:r>
      <w:proofErr w:type="spellEnd"/>
      <w:r w:rsidRPr="00F90025">
        <w:rPr>
          <w:rFonts w:ascii="Arial" w:hAnsi="Arial" w:cs="Arial"/>
          <w:sz w:val="24"/>
          <w:szCs w:val="24"/>
        </w:rPr>
        <w:t xml:space="preserve"> stimuli and how the information is integrated and transformed in the central nervous system.</w:t>
      </w:r>
    </w:p>
    <w:p w:rsidR="00F90025" w:rsidRPr="00F90025" w:rsidRDefault="00F90025" w:rsidP="00C3301D">
      <w:pPr>
        <w:jc w:val="both"/>
        <w:rPr>
          <w:rFonts w:ascii="Arial" w:hAnsi="Arial" w:cs="Arial"/>
          <w:b/>
          <w:sz w:val="24"/>
          <w:szCs w:val="24"/>
        </w:rPr>
      </w:pPr>
      <w:r w:rsidRPr="00F90025">
        <w:rPr>
          <w:rFonts w:ascii="Arial" w:hAnsi="Arial" w:cs="Arial"/>
          <w:b/>
          <w:sz w:val="24"/>
          <w:szCs w:val="24"/>
        </w:rPr>
        <w:t>PREPARATION</w:t>
      </w:r>
      <w:r>
        <w:rPr>
          <w:rFonts w:ascii="Arial" w:hAnsi="Arial" w:cs="Arial"/>
          <w:b/>
          <w:sz w:val="24"/>
          <w:szCs w:val="24"/>
        </w:rPr>
        <w:t>S</w:t>
      </w:r>
    </w:p>
    <w:p w:rsidR="00F90025" w:rsidRPr="00783CB7" w:rsidRDefault="00F90025" w:rsidP="00C3301D">
      <w:pPr>
        <w:spacing w:after="0" w:line="240" w:lineRule="auto"/>
        <w:ind w:firstLine="720"/>
        <w:jc w:val="both"/>
        <w:rPr>
          <w:rFonts w:ascii="Arial" w:hAnsi="Arial" w:cs="Arial"/>
          <w:sz w:val="24"/>
          <w:szCs w:val="24"/>
        </w:rPr>
      </w:pPr>
      <w:r>
        <w:rPr>
          <w:rFonts w:ascii="Arial" w:hAnsi="Arial" w:cs="Arial"/>
          <w:sz w:val="24"/>
          <w:szCs w:val="24"/>
        </w:rPr>
        <w:t>C</w:t>
      </w:r>
      <w:r w:rsidRPr="00783CB7">
        <w:rPr>
          <w:rFonts w:ascii="Arial" w:hAnsi="Arial" w:cs="Arial"/>
          <w:sz w:val="24"/>
          <w:szCs w:val="24"/>
        </w:rPr>
        <w:t>rayfish (</w:t>
      </w:r>
      <w:proofErr w:type="spellStart"/>
      <w:r w:rsidRPr="00783CB7">
        <w:rPr>
          <w:rFonts w:ascii="Arial" w:hAnsi="Arial" w:cs="Arial"/>
          <w:i/>
          <w:iCs/>
          <w:sz w:val="24"/>
          <w:szCs w:val="24"/>
        </w:rPr>
        <w:t>Procambarus</w:t>
      </w:r>
      <w:proofErr w:type="spellEnd"/>
      <w:r w:rsidRPr="00783CB7">
        <w:rPr>
          <w:rFonts w:ascii="Arial" w:hAnsi="Arial" w:cs="Arial"/>
          <w:i/>
          <w:iCs/>
          <w:sz w:val="24"/>
          <w:szCs w:val="24"/>
        </w:rPr>
        <w:t xml:space="preserve"> </w:t>
      </w:r>
      <w:proofErr w:type="spellStart"/>
      <w:r w:rsidRPr="00783CB7">
        <w:rPr>
          <w:rFonts w:ascii="Arial" w:hAnsi="Arial" w:cs="Arial"/>
          <w:i/>
          <w:iCs/>
          <w:sz w:val="24"/>
          <w:szCs w:val="24"/>
        </w:rPr>
        <w:t>clarki</w:t>
      </w:r>
      <w:r w:rsidR="00B82355">
        <w:rPr>
          <w:rFonts w:ascii="Arial" w:hAnsi="Arial" w:cs="Arial"/>
          <w:i/>
          <w:iCs/>
          <w:sz w:val="24"/>
          <w:szCs w:val="24"/>
        </w:rPr>
        <w:t>i</w:t>
      </w:r>
      <w:proofErr w:type="spellEnd"/>
      <w:r w:rsidRPr="00783CB7">
        <w:rPr>
          <w:rFonts w:ascii="Arial" w:hAnsi="Arial" w:cs="Arial"/>
          <w:i/>
          <w:iCs/>
          <w:sz w:val="24"/>
          <w:szCs w:val="24"/>
        </w:rPr>
        <w:t xml:space="preserve">) </w:t>
      </w:r>
      <w:r w:rsidRPr="00783CB7">
        <w:rPr>
          <w:rFonts w:ascii="Arial" w:hAnsi="Arial" w:cs="Arial"/>
          <w:sz w:val="24"/>
          <w:szCs w:val="24"/>
        </w:rPr>
        <w:t>and shrimp (</w:t>
      </w:r>
      <w:proofErr w:type="spellStart"/>
      <w:r w:rsidRPr="00783CB7">
        <w:rPr>
          <w:rFonts w:ascii="Arial" w:hAnsi="Arial" w:cs="Arial"/>
          <w:i/>
          <w:color w:val="000000"/>
          <w:sz w:val="24"/>
          <w:szCs w:val="24"/>
        </w:rPr>
        <w:t>Macrobrachium</w:t>
      </w:r>
      <w:proofErr w:type="spellEnd"/>
      <w:r w:rsidRPr="00783CB7">
        <w:rPr>
          <w:rFonts w:ascii="Arial" w:hAnsi="Arial" w:cs="Arial"/>
          <w:i/>
          <w:color w:val="000000"/>
          <w:sz w:val="24"/>
          <w:szCs w:val="24"/>
        </w:rPr>
        <w:t xml:space="preserve"> </w:t>
      </w:r>
      <w:proofErr w:type="spellStart"/>
      <w:r w:rsidRPr="00783CB7">
        <w:rPr>
          <w:rFonts w:ascii="Arial" w:hAnsi="Arial" w:cs="Arial"/>
          <w:i/>
          <w:color w:val="000000"/>
          <w:sz w:val="24"/>
          <w:szCs w:val="24"/>
        </w:rPr>
        <w:t>rosenbergii</w:t>
      </w:r>
      <w:proofErr w:type="spellEnd"/>
      <w:r w:rsidRPr="00783CB7">
        <w:rPr>
          <w:rFonts w:ascii="Arial" w:hAnsi="Arial" w:cs="Arial"/>
          <w:sz w:val="24"/>
          <w:szCs w:val="24"/>
        </w:rPr>
        <w:t xml:space="preserve">). </w:t>
      </w:r>
    </w:p>
    <w:p w:rsidR="00F90025" w:rsidRPr="00F90025" w:rsidRDefault="00F90025" w:rsidP="00C3301D">
      <w:pPr>
        <w:spacing w:after="0" w:line="240" w:lineRule="auto"/>
        <w:jc w:val="both"/>
        <w:rPr>
          <w:rFonts w:ascii="Arial" w:hAnsi="Arial" w:cs="Arial"/>
          <w:b/>
          <w:sz w:val="24"/>
          <w:szCs w:val="24"/>
        </w:rPr>
      </w:pPr>
    </w:p>
    <w:p w:rsidR="00F62A9D" w:rsidRPr="00F90025" w:rsidRDefault="000F4199" w:rsidP="00C3301D">
      <w:pPr>
        <w:spacing w:after="0" w:line="240" w:lineRule="auto"/>
        <w:jc w:val="both"/>
        <w:rPr>
          <w:rFonts w:ascii="Arial" w:hAnsi="Arial" w:cs="Arial"/>
          <w:b/>
          <w:sz w:val="24"/>
          <w:szCs w:val="24"/>
        </w:rPr>
      </w:pPr>
      <w:r>
        <w:rPr>
          <w:rFonts w:ascii="Arial" w:hAnsi="Arial" w:cs="Arial"/>
          <w:b/>
          <w:sz w:val="24"/>
          <w:szCs w:val="24"/>
        </w:rPr>
        <w:t xml:space="preserve">1. </w:t>
      </w:r>
      <w:r w:rsidR="00F62A9D" w:rsidRPr="00F90025">
        <w:rPr>
          <w:rFonts w:ascii="Arial" w:hAnsi="Arial" w:cs="Arial"/>
          <w:b/>
          <w:sz w:val="24"/>
          <w:szCs w:val="24"/>
        </w:rPr>
        <w:t>INTRODUCTION</w:t>
      </w:r>
    </w:p>
    <w:p w:rsidR="00F62A9D" w:rsidRPr="00F90025" w:rsidRDefault="00F62A9D" w:rsidP="00C3301D">
      <w:pPr>
        <w:spacing w:after="0" w:line="240" w:lineRule="auto"/>
        <w:jc w:val="both"/>
        <w:rPr>
          <w:rFonts w:ascii="Arial" w:hAnsi="Arial" w:cs="Arial"/>
          <w:sz w:val="24"/>
          <w:szCs w:val="24"/>
        </w:rPr>
      </w:pPr>
    </w:p>
    <w:p w:rsidR="00332BF9" w:rsidRPr="00F90025" w:rsidRDefault="00332BF9" w:rsidP="00C3301D">
      <w:pPr>
        <w:spacing w:after="0" w:line="240" w:lineRule="auto"/>
        <w:ind w:firstLine="720"/>
        <w:jc w:val="both"/>
        <w:rPr>
          <w:rFonts w:ascii="Arial" w:hAnsi="Arial" w:cs="Arial"/>
          <w:sz w:val="24"/>
          <w:szCs w:val="24"/>
        </w:rPr>
      </w:pPr>
      <w:r w:rsidRPr="00F90025">
        <w:rPr>
          <w:rFonts w:ascii="Arial" w:hAnsi="Arial" w:cs="Arial"/>
          <w:sz w:val="24"/>
          <w:szCs w:val="24"/>
        </w:rPr>
        <w:t xml:space="preserve">The tail flip response of crayfish </w:t>
      </w:r>
      <w:r w:rsidR="00A417B9" w:rsidRPr="00F90025">
        <w:rPr>
          <w:rFonts w:ascii="Arial" w:hAnsi="Arial" w:cs="Arial"/>
          <w:sz w:val="24"/>
          <w:szCs w:val="24"/>
        </w:rPr>
        <w:t xml:space="preserve">is a behavior that is used to escape predation. </w:t>
      </w:r>
      <w:r w:rsidR="002C259E" w:rsidRPr="00F90025">
        <w:rPr>
          <w:rFonts w:ascii="Arial" w:hAnsi="Arial" w:cs="Arial"/>
          <w:sz w:val="24"/>
          <w:szCs w:val="24"/>
        </w:rPr>
        <w:t xml:space="preserve">A stimulus on the </w:t>
      </w:r>
      <w:proofErr w:type="spellStart"/>
      <w:r w:rsidR="002C259E" w:rsidRPr="00F90025">
        <w:rPr>
          <w:rFonts w:ascii="Arial" w:hAnsi="Arial" w:cs="Arial"/>
          <w:sz w:val="24"/>
          <w:szCs w:val="24"/>
        </w:rPr>
        <w:t>telson</w:t>
      </w:r>
      <w:proofErr w:type="spellEnd"/>
      <w:r w:rsidR="002C259E" w:rsidRPr="00F90025">
        <w:rPr>
          <w:rFonts w:ascii="Arial" w:hAnsi="Arial" w:cs="Arial"/>
          <w:sz w:val="24"/>
          <w:szCs w:val="24"/>
        </w:rPr>
        <w:t xml:space="preserve"> can initiate the tail flip response. </w:t>
      </w:r>
      <w:r w:rsidR="00A417B9" w:rsidRPr="00F90025">
        <w:rPr>
          <w:rFonts w:ascii="Arial" w:hAnsi="Arial" w:cs="Arial"/>
          <w:sz w:val="24"/>
          <w:szCs w:val="24"/>
        </w:rPr>
        <w:t xml:space="preserve">The neuronal </w:t>
      </w:r>
      <w:r w:rsidR="002C259E" w:rsidRPr="00F90025">
        <w:rPr>
          <w:rFonts w:ascii="Arial" w:hAnsi="Arial" w:cs="Arial"/>
          <w:sz w:val="24"/>
          <w:szCs w:val="24"/>
        </w:rPr>
        <w:t xml:space="preserve">pathways involved in the sensory to motor </w:t>
      </w:r>
      <w:r w:rsidR="00840FEA" w:rsidRPr="00F90025">
        <w:rPr>
          <w:rFonts w:ascii="Arial" w:hAnsi="Arial" w:cs="Arial"/>
          <w:sz w:val="24"/>
          <w:szCs w:val="24"/>
        </w:rPr>
        <w:t>circuit</w:t>
      </w:r>
      <w:r w:rsidR="002C259E" w:rsidRPr="00F90025">
        <w:rPr>
          <w:rFonts w:ascii="Arial" w:hAnsi="Arial" w:cs="Arial"/>
          <w:sz w:val="24"/>
          <w:szCs w:val="24"/>
        </w:rPr>
        <w:t xml:space="preserve"> was one of the first neuronal circuits described (Johnson, 1924; Kennedy et al., 1969; </w:t>
      </w:r>
      <w:r w:rsidR="00EC1903" w:rsidRPr="00F90025">
        <w:rPr>
          <w:rFonts w:ascii="Arial" w:hAnsi="Arial" w:cs="Arial"/>
          <w:sz w:val="24"/>
          <w:szCs w:val="24"/>
        </w:rPr>
        <w:t xml:space="preserve"> Wine and </w:t>
      </w:r>
      <w:proofErr w:type="spellStart"/>
      <w:r w:rsidR="00EC1903" w:rsidRPr="00F90025">
        <w:rPr>
          <w:rFonts w:ascii="Arial" w:hAnsi="Arial" w:cs="Arial"/>
          <w:sz w:val="24"/>
          <w:szCs w:val="24"/>
        </w:rPr>
        <w:t>Krasne</w:t>
      </w:r>
      <w:proofErr w:type="spellEnd"/>
      <w:r w:rsidR="00EC1903" w:rsidRPr="00F90025">
        <w:rPr>
          <w:rFonts w:ascii="Arial" w:hAnsi="Arial" w:cs="Arial"/>
          <w:sz w:val="24"/>
          <w:szCs w:val="24"/>
        </w:rPr>
        <w:t>, 1982). The sensory integration  with</w:t>
      </w:r>
      <w:r w:rsidR="00F167E0" w:rsidRPr="00F90025">
        <w:rPr>
          <w:rFonts w:ascii="Arial" w:hAnsi="Arial" w:cs="Arial"/>
          <w:sz w:val="24"/>
          <w:szCs w:val="24"/>
        </w:rPr>
        <w:t>in</w:t>
      </w:r>
      <w:r w:rsidR="00EC1903" w:rsidRPr="00F90025">
        <w:rPr>
          <w:rFonts w:ascii="Arial" w:hAnsi="Arial" w:cs="Arial"/>
          <w:sz w:val="24"/>
          <w:szCs w:val="24"/>
        </w:rPr>
        <w:t xml:space="preserve"> the 6</w:t>
      </w:r>
      <w:r w:rsidR="00EC1903" w:rsidRPr="00F90025">
        <w:rPr>
          <w:rFonts w:ascii="Arial" w:hAnsi="Arial" w:cs="Arial"/>
          <w:sz w:val="24"/>
          <w:szCs w:val="24"/>
          <w:vertAlign w:val="superscript"/>
        </w:rPr>
        <w:t>th</w:t>
      </w:r>
      <w:r w:rsidR="00EC1903" w:rsidRPr="00F90025">
        <w:rPr>
          <w:rFonts w:ascii="Arial" w:hAnsi="Arial" w:cs="Arial"/>
          <w:sz w:val="24"/>
          <w:szCs w:val="24"/>
        </w:rPr>
        <w:t xml:space="preserve"> abdominal ganglion in the ventral nerve cord </w:t>
      </w:r>
      <w:r w:rsidR="00F167E0" w:rsidRPr="00F90025">
        <w:rPr>
          <w:rFonts w:ascii="Arial" w:hAnsi="Arial" w:cs="Arial"/>
          <w:sz w:val="24"/>
          <w:szCs w:val="24"/>
        </w:rPr>
        <w:t xml:space="preserve">has been </w:t>
      </w:r>
      <w:r w:rsidR="0025055E" w:rsidRPr="00F90025">
        <w:rPr>
          <w:rFonts w:ascii="Arial" w:hAnsi="Arial" w:cs="Arial"/>
          <w:sz w:val="24"/>
          <w:szCs w:val="24"/>
        </w:rPr>
        <w:t xml:space="preserve">and still is a preparation </w:t>
      </w:r>
      <w:r w:rsidR="002D1215" w:rsidRPr="00F90025">
        <w:rPr>
          <w:rFonts w:ascii="Arial" w:hAnsi="Arial" w:cs="Arial"/>
          <w:sz w:val="24"/>
          <w:szCs w:val="24"/>
        </w:rPr>
        <w:t xml:space="preserve">used in research (Edwards et al., 1999; </w:t>
      </w:r>
      <w:proofErr w:type="spellStart"/>
      <w:r w:rsidR="002D1215" w:rsidRPr="00F90025">
        <w:rPr>
          <w:rFonts w:ascii="Arial" w:hAnsi="Arial" w:cs="Arial"/>
          <w:sz w:val="24"/>
          <w:szCs w:val="24"/>
        </w:rPr>
        <w:t>Krasne</w:t>
      </w:r>
      <w:proofErr w:type="spellEnd"/>
      <w:r w:rsidR="002D1215" w:rsidRPr="00F90025">
        <w:rPr>
          <w:rFonts w:ascii="Arial" w:hAnsi="Arial" w:cs="Arial"/>
          <w:sz w:val="24"/>
          <w:szCs w:val="24"/>
        </w:rPr>
        <w:t xml:space="preserve">, 1969) and is </w:t>
      </w:r>
      <w:r w:rsidR="00B830EA" w:rsidRPr="00F90025">
        <w:rPr>
          <w:rFonts w:ascii="Arial" w:hAnsi="Arial" w:cs="Arial"/>
          <w:sz w:val="24"/>
          <w:szCs w:val="24"/>
        </w:rPr>
        <w:t>a</w:t>
      </w:r>
      <w:r w:rsidR="002D1215" w:rsidRPr="00F90025">
        <w:rPr>
          <w:rFonts w:ascii="Arial" w:hAnsi="Arial" w:cs="Arial"/>
          <w:sz w:val="24"/>
          <w:szCs w:val="24"/>
        </w:rPr>
        <w:t xml:space="preserve"> good preparation to use for student teaching in </w:t>
      </w:r>
      <w:r w:rsidR="00B830EA" w:rsidRPr="00F90025">
        <w:rPr>
          <w:rFonts w:ascii="Arial" w:hAnsi="Arial" w:cs="Arial"/>
          <w:sz w:val="24"/>
          <w:szCs w:val="24"/>
        </w:rPr>
        <w:t>the</w:t>
      </w:r>
      <w:r w:rsidR="002D1215" w:rsidRPr="00F90025">
        <w:rPr>
          <w:rFonts w:ascii="Arial" w:hAnsi="Arial" w:cs="Arial"/>
          <w:sz w:val="24"/>
          <w:szCs w:val="24"/>
        </w:rPr>
        <w:t xml:space="preserve"> fundamental concepts in neurophysiology. </w:t>
      </w:r>
    </w:p>
    <w:p w:rsidR="00E94394" w:rsidRPr="00783CB7" w:rsidRDefault="002F78E6" w:rsidP="00C3301D">
      <w:pPr>
        <w:autoSpaceDE w:val="0"/>
        <w:autoSpaceDN w:val="0"/>
        <w:adjustRightInd w:val="0"/>
        <w:spacing w:after="0" w:line="240" w:lineRule="auto"/>
        <w:ind w:firstLine="720"/>
        <w:jc w:val="both"/>
        <w:rPr>
          <w:rFonts w:ascii="Arial" w:hAnsi="Arial" w:cs="Arial"/>
          <w:sz w:val="24"/>
          <w:szCs w:val="24"/>
        </w:rPr>
      </w:pPr>
      <w:r w:rsidRPr="00F90025">
        <w:rPr>
          <w:rFonts w:ascii="Arial" w:hAnsi="Arial" w:cs="Arial"/>
          <w:sz w:val="24"/>
          <w:szCs w:val="24"/>
        </w:rPr>
        <w:t xml:space="preserve">In order to survive in the natural  arena, an animal’s behavioral responses needs to balance many factors such  as, energy demands, predation, reproductive status, territorial claims,  and  social ranking. For example, if a crayfish tail flipped </w:t>
      </w:r>
      <w:r w:rsidR="00F62A9D" w:rsidRPr="00F90025">
        <w:rPr>
          <w:rFonts w:ascii="Arial" w:hAnsi="Arial" w:cs="Arial"/>
          <w:sz w:val="24"/>
          <w:szCs w:val="24"/>
        </w:rPr>
        <w:t>every time</w:t>
      </w:r>
      <w:r w:rsidRPr="00F90025">
        <w:rPr>
          <w:rFonts w:ascii="Arial" w:hAnsi="Arial" w:cs="Arial"/>
          <w:sz w:val="24"/>
          <w:szCs w:val="24"/>
        </w:rPr>
        <w:t xml:space="preserve"> with light</w:t>
      </w:r>
      <w:r w:rsidR="00F62A9D" w:rsidRPr="00F90025">
        <w:rPr>
          <w:rFonts w:ascii="Arial" w:hAnsi="Arial" w:cs="Arial"/>
          <w:sz w:val="24"/>
          <w:szCs w:val="24"/>
        </w:rPr>
        <w:t xml:space="preserve"> mechanical</w:t>
      </w:r>
      <w:r w:rsidRPr="00F90025">
        <w:rPr>
          <w:rFonts w:ascii="Arial" w:hAnsi="Arial" w:cs="Arial"/>
          <w:sz w:val="24"/>
          <w:szCs w:val="24"/>
        </w:rPr>
        <w:t xml:space="preserve"> stimuli on the tail it might use up all its energy and not have time to </w:t>
      </w:r>
      <w:r w:rsidR="00F62A9D" w:rsidRPr="00F90025">
        <w:rPr>
          <w:rFonts w:ascii="Arial" w:hAnsi="Arial" w:cs="Arial"/>
          <w:sz w:val="24"/>
          <w:szCs w:val="24"/>
        </w:rPr>
        <w:t xml:space="preserve">forage to </w:t>
      </w:r>
      <w:r w:rsidRPr="00F90025">
        <w:rPr>
          <w:rFonts w:ascii="Arial" w:hAnsi="Arial" w:cs="Arial"/>
          <w:sz w:val="24"/>
          <w:szCs w:val="24"/>
        </w:rPr>
        <w:t>replenish its stores or have time to find a mate. But consider if the animal ma</w:t>
      </w:r>
      <w:r w:rsidR="00470009" w:rsidRPr="00F90025">
        <w:rPr>
          <w:rFonts w:ascii="Arial" w:hAnsi="Arial" w:cs="Arial"/>
          <w:sz w:val="24"/>
          <w:szCs w:val="24"/>
        </w:rPr>
        <w:t>kes a mistake and does not tail flip</w:t>
      </w:r>
      <w:r w:rsidRPr="00F90025">
        <w:rPr>
          <w:rFonts w:ascii="Arial" w:hAnsi="Arial" w:cs="Arial"/>
          <w:sz w:val="24"/>
          <w:szCs w:val="24"/>
        </w:rPr>
        <w:t xml:space="preserve"> away in the face of</w:t>
      </w:r>
      <w:r w:rsidR="00470009" w:rsidRPr="00F90025">
        <w:rPr>
          <w:rFonts w:ascii="Arial" w:hAnsi="Arial" w:cs="Arial"/>
          <w:sz w:val="24"/>
          <w:szCs w:val="24"/>
        </w:rPr>
        <w:t xml:space="preserve"> a real danger, it could mean death to the animal.  Thus, the selective pressure for survival related  to this behavior would appear to be strong.</w:t>
      </w:r>
      <w:r w:rsidR="00E94394" w:rsidRPr="00F90025">
        <w:rPr>
          <w:rFonts w:ascii="Arial" w:hAnsi="Arial" w:cs="Arial"/>
          <w:sz w:val="24"/>
          <w:szCs w:val="24"/>
        </w:rPr>
        <w:t xml:space="preserve"> This would require processing sensory information</w:t>
      </w:r>
      <w:r w:rsidR="00E94394" w:rsidRPr="00783CB7">
        <w:rPr>
          <w:rFonts w:ascii="Arial" w:hAnsi="Arial" w:cs="Arial"/>
          <w:sz w:val="24"/>
          <w:szCs w:val="24"/>
        </w:rPr>
        <w:t xml:space="preserve"> correctly in </w:t>
      </w:r>
      <w:r w:rsidR="00F62A9D" w:rsidRPr="00783CB7">
        <w:rPr>
          <w:rFonts w:ascii="Arial" w:hAnsi="Arial" w:cs="Arial"/>
          <w:sz w:val="24"/>
          <w:szCs w:val="24"/>
        </w:rPr>
        <w:t>terms</w:t>
      </w:r>
      <w:r w:rsidR="00E94394" w:rsidRPr="00783CB7">
        <w:rPr>
          <w:rFonts w:ascii="Arial" w:hAnsi="Arial" w:cs="Arial"/>
          <w:sz w:val="24"/>
          <w:szCs w:val="24"/>
        </w:rPr>
        <w:t xml:space="preserve"> of the environmental surroundings and internal status for survival</w:t>
      </w:r>
      <w:r w:rsidR="006812E5" w:rsidRPr="00783CB7">
        <w:rPr>
          <w:rFonts w:ascii="Arial" w:hAnsi="Arial" w:cs="Arial"/>
          <w:sz w:val="24"/>
          <w:szCs w:val="24"/>
        </w:rPr>
        <w:t xml:space="preserve"> of the individual as well as the species</w:t>
      </w:r>
      <w:r w:rsidR="00E94394" w:rsidRPr="00783CB7">
        <w:rPr>
          <w:rFonts w:ascii="Arial" w:hAnsi="Arial" w:cs="Arial"/>
          <w:sz w:val="24"/>
          <w:szCs w:val="24"/>
        </w:rPr>
        <w:t xml:space="preserve"> (</w:t>
      </w:r>
      <w:r w:rsidR="002968D5" w:rsidRPr="00783CB7">
        <w:rPr>
          <w:rFonts w:ascii="Arial" w:hAnsi="Arial" w:cs="Arial"/>
          <w:sz w:val="24"/>
          <w:szCs w:val="24"/>
        </w:rPr>
        <w:t xml:space="preserve">Darwin, 1872; </w:t>
      </w:r>
      <w:proofErr w:type="spellStart"/>
      <w:r w:rsidR="002968D5" w:rsidRPr="00783CB7">
        <w:rPr>
          <w:rFonts w:ascii="Arial" w:hAnsi="Arial" w:cs="Arial"/>
          <w:sz w:val="24"/>
          <w:szCs w:val="24"/>
        </w:rPr>
        <w:t>Dukas</w:t>
      </w:r>
      <w:proofErr w:type="spellEnd"/>
      <w:r w:rsidR="002968D5" w:rsidRPr="00783CB7">
        <w:rPr>
          <w:rFonts w:ascii="Arial" w:hAnsi="Arial" w:cs="Arial"/>
          <w:sz w:val="24"/>
          <w:szCs w:val="24"/>
        </w:rPr>
        <w:t xml:space="preserve">, </w:t>
      </w:r>
      <w:r w:rsidR="00F8319C">
        <w:rPr>
          <w:rFonts w:ascii="Arial" w:hAnsi="Arial" w:cs="Arial"/>
          <w:sz w:val="24"/>
          <w:szCs w:val="24"/>
        </w:rPr>
        <w:t>19</w:t>
      </w:r>
      <w:r w:rsidR="002968D5" w:rsidRPr="00783CB7">
        <w:rPr>
          <w:rFonts w:ascii="Arial" w:hAnsi="Arial" w:cs="Arial"/>
          <w:sz w:val="24"/>
          <w:szCs w:val="24"/>
        </w:rPr>
        <w:t xml:space="preserve">98; </w:t>
      </w:r>
      <w:proofErr w:type="spellStart"/>
      <w:r w:rsidR="00E94394" w:rsidRPr="00783CB7">
        <w:rPr>
          <w:rFonts w:ascii="Arial" w:hAnsi="Arial" w:cs="Arial"/>
          <w:sz w:val="24"/>
          <w:szCs w:val="24"/>
        </w:rPr>
        <w:t>Enquist</w:t>
      </w:r>
      <w:proofErr w:type="spellEnd"/>
      <w:r w:rsidR="00566426" w:rsidRPr="00783CB7">
        <w:rPr>
          <w:rFonts w:ascii="Arial" w:hAnsi="Arial" w:cs="Arial"/>
          <w:sz w:val="24"/>
          <w:szCs w:val="24"/>
        </w:rPr>
        <w:t xml:space="preserve"> </w:t>
      </w:r>
      <w:r w:rsidR="00E94394" w:rsidRPr="00783CB7">
        <w:rPr>
          <w:rFonts w:ascii="Arial" w:hAnsi="Arial" w:cs="Arial"/>
          <w:sz w:val="24"/>
          <w:szCs w:val="24"/>
        </w:rPr>
        <w:t xml:space="preserve">and </w:t>
      </w:r>
      <w:proofErr w:type="spellStart"/>
      <w:r w:rsidR="00E94394" w:rsidRPr="00783CB7">
        <w:rPr>
          <w:rFonts w:ascii="Arial" w:hAnsi="Arial" w:cs="Arial"/>
          <w:sz w:val="24"/>
          <w:szCs w:val="24"/>
        </w:rPr>
        <w:t>Leimar</w:t>
      </w:r>
      <w:proofErr w:type="spellEnd"/>
      <w:r w:rsidR="00E94394" w:rsidRPr="00783CB7">
        <w:rPr>
          <w:rFonts w:ascii="Arial" w:hAnsi="Arial" w:cs="Arial"/>
          <w:sz w:val="24"/>
          <w:szCs w:val="24"/>
        </w:rPr>
        <w:t xml:space="preserve">, </w:t>
      </w:r>
      <w:r w:rsidR="00F8319C">
        <w:rPr>
          <w:rFonts w:ascii="Arial" w:hAnsi="Arial" w:cs="Arial"/>
          <w:sz w:val="24"/>
          <w:szCs w:val="24"/>
        </w:rPr>
        <w:t>19</w:t>
      </w:r>
      <w:r w:rsidR="00E94394" w:rsidRPr="00783CB7">
        <w:rPr>
          <w:rFonts w:ascii="Arial" w:hAnsi="Arial" w:cs="Arial"/>
          <w:sz w:val="24"/>
          <w:szCs w:val="24"/>
        </w:rPr>
        <w:t>83</w:t>
      </w:r>
      <w:r w:rsidR="002968D5" w:rsidRPr="00783CB7">
        <w:rPr>
          <w:rFonts w:ascii="Arial" w:hAnsi="Arial" w:cs="Arial"/>
          <w:sz w:val="24"/>
          <w:szCs w:val="24"/>
        </w:rPr>
        <w:t>;</w:t>
      </w:r>
      <w:r w:rsidR="00E94394" w:rsidRPr="00783CB7">
        <w:rPr>
          <w:rFonts w:ascii="Arial" w:hAnsi="Arial" w:cs="Arial"/>
          <w:sz w:val="24"/>
          <w:szCs w:val="24"/>
        </w:rPr>
        <w:t xml:space="preserve"> Elwood et al., </w:t>
      </w:r>
      <w:r w:rsidR="00F8319C">
        <w:rPr>
          <w:rFonts w:ascii="Arial" w:hAnsi="Arial" w:cs="Arial"/>
          <w:sz w:val="24"/>
          <w:szCs w:val="24"/>
        </w:rPr>
        <w:t>19</w:t>
      </w:r>
      <w:r w:rsidR="00E94394" w:rsidRPr="00783CB7">
        <w:rPr>
          <w:rFonts w:ascii="Arial" w:hAnsi="Arial" w:cs="Arial"/>
          <w:sz w:val="24"/>
          <w:szCs w:val="24"/>
        </w:rPr>
        <w:t>98). Even throughout the development of the crayfish one would e</w:t>
      </w:r>
      <w:r w:rsidR="00F62A9D" w:rsidRPr="00783CB7">
        <w:rPr>
          <w:rFonts w:ascii="Arial" w:hAnsi="Arial" w:cs="Arial"/>
          <w:sz w:val="24"/>
          <w:szCs w:val="24"/>
        </w:rPr>
        <w:t>x</w:t>
      </w:r>
      <w:r w:rsidR="00E94394" w:rsidRPr="00783CB7">
        <w:rPr>
          <w:rFonts w:ascii="Arial" w:hAnsi="Arial" w:cs="Arial"/>
          <w:sz w:val="24"/>
          <w:szCs w:val="24"/>
        </w:rPr>
        <w:t>p</w:t>
      </w:r>
      <w:r w:rsidR="00F62A9D" w:rsidRPr="00783CB7">
        <w:rPr>
          <w:rFonts w:ascii="Arial" w:hAnsi="Arial" w:cs="Arial"/>
          <w:sz w:val="24"/>
          <w:szCs w:val="24"/>
        </w:rPr>
        <w:t>e</w:t>
      </w:r>
      <w:r w:rsidR="00E94394" w:rsidRPr="00783CB7">
        <w:rPr>
          <w:rFonts w:ascii="Arial" w:hAnsi="Arial" w:cs="Arial"/>
          <w:sz w:val="24"/>
          <w:szCs w:val="24"/>
        </w:rPr>
        <w:t xml:space="preserve">ct the life history to alter how the animal processes sensory information which could lead to anatomical and physiological differences related to a particular environment in which the animal was raised (Culver et al., </w:t>
      </w:r>
      <w:r w:rsidR="00F8319C">
        <w:rPr>
          <w:rFonts w:ascii="Arial" w:hAnsi="Arial" w:cs="Arial"/>
          <w:sz w:val="24"/>
          <w:szCs w:val="24"/>
        </w:rPr>
        <w:t>19</w:t>
      </w:r>
      <w:r w:rsidR="00E94394" w:rsidRPr="00783CB7">
        <w:rPr>
          <w:rFonts w:ascii="Arial" w:hAnsi="Arial" w:cs="Arial"/>
          <w:sz w:val="24"/>
          <w:szCs w:val="24"/>
        </w:rPr>
        <w:t>95</w:t>
      </w:r>
      <w:r w:rsidR="002968D5" w:rsidRPr="00783CB7">
        <w:rPr>
          <w:rFonts w:ascii="Arial" w:hAnsi="Arial" w:cs="Arial"/>
          <w:sz w:val="24"/>
          <w:szCs w:val="24"/>
        </w:rPr>
        <w:t xml:space="preserve">; </w:t>
      </w:r>
      <w:r w:rsidR="006812E5" w:rsidRPr="00783CB7">
        <w:rPr>
          <w:rFonts w:ascii="Arial" w:hAnsi="Arial" w:cs="Arial"/>
          <w:sz w:val="24"/>
          <w:szCs w:val="24"/>
        </w:rPr>
        <w:t xml:space="preserve">Payne, 1911; Wiesel and </w:t>
      </w:r>
      <w:r w:rsidR="002968D5" w:rsidRPr="00783CB7">
        <w:rPr>
          <w:rFonts w:ascii="Arial" w:hAnsi="Arial" w:cs="Arial"/>
          <w:sz w:val="24"/>
          <w:szCs w:val="24"/>
        </w:rPr>
        <w:t>Hubel</w:t>
      </w:r>
      <w:r w:rsidR="006812E5" w:rsidRPr="00783CB7">
        <w:rPr>
          <w:rFonts w:ascii="Arial" w:hAnsi="Arial" w:cs="Arial"/>
          <w:sz w:val="24"/>
          <w:szCs w:val="24"/>
        </w:rPr>
        <w:t>, 1963</w:t>
      </w:r>
      <w:r w:rsidR="00E94394" w:rsidRPr="00783CB7">
        <w:rPr>
          <w:rFonts w:ascii="Arial" w:hAnsi="Arial" w:cs="Arial"/>
          <w:sz w:val="24"/>
          <w:szCs w:val="24"/>
        </w:rPr>
        <w:t xml:space="preserve">).  Kellie et al., (2001) examined the differences among a visual surface stream/swamp crayfish and a blind cave crayfish in relation to the tail flip responses and in relationship to size of the crayfish to address some of the issues </w:t>
      </w:r>
      <w:r w:rsidR="00F62A9D" w:rsidRPr="00783CB7">
        <w:rPr>
          <w:rFonts w:ascii="Arial" w:hAnsi="Arial" w:cs="Arial"/>
          <w:sz w:val="24"/>
          <w:szCs w:val="24"/>
        </w:rPr>
        <w:t>related</w:t>
      </w:r>
      <w:r w:rsidR="00E94394" w:rsidRPr="00783CB7">
        <w:rPr>
          <w:rFonts w:ascii="Arial" w:hAnsi="Arial" w:cs="Arial"/>
          <w:sz w:val="24"/>
          <w:szCs w:val="24"/>
        </w:rPr>
        <w:t xml:space="preserve"> to the specific selective pressures in the different environments</w:t>
      </w:r>
      <w:r w:rsidR="002968D5" w:rsidRPr="00783CB7">
        <w:rPr>
          <w:rFonts w:ascii="Arial" w:hAnsi="Arial" w:cs="Arial"/>
          <w:sz w:val="24"/>
          <w:szCs w:val="24"/>
        </w:rPr>
        <w:t>.</w:t>
      </w:r>
      <w:r w:rsidR="006812E5" w:rsidRPr="00783CB7">
        <w:rPr>
          <w:rFonts w:ascii="Arial" w:hAnsi="Arial" w:cs="Arial"/>
          <w:sz w:val="24"/>
          <w:szCs w:val="24"/>
        </w:rPr>
        <w:t xml:space="preserve"> </w:t>
      </w:r>
      <w:r w:rsidR="00D22626" w:rsidRPr="00783CB7">
        <w:rPr>
          <w:rFonts w:ascii="Arial" w:hAnsi="Arial" w:cs="Arial"/>
          <w:sz w:val="24"/>
          <w:szCs w:val="24"/>
        </w:rPr>
        <w:t xml:space="preserve">Obligatory cave animals are unique and interesting to examine due to the environmental constraints and selective pressures which can </w:t>
      </w:r>
      <w:r w:rsidR="00BA72D4" w:rsidRPr="00783CB7">
        <w:rPr>
          <w:rFonts w:ascii="Arial" w:hAnsi="Arial" w:cs="Arial"/>
          <w:sz w:val="24"/>
          <w:szCs w:val="24"/>
        </w:rPr>
        <w:t>sculpt</w:t>
      </w:r>
      <w:r w:rsidR="00D22626" w:rsidRPr="00783CB7">
        <w:rPr>
          <w:rFonts w:ascii="Arial" w:hAnsi="Arial" w:cs="Arial"/>
          <w:sz w:val="24"/>
          <w:szCs w:val="24"/>
        </w:rPr>
        <w:t xml:space="preserve"> neuronal development</w:t>
      </w:r>
      <w:r w:rsidR="00BA72D4" w:rsidRPr="00783CB7">
        <w:rPr>
          <w:rFonts w:ascii="Arial" w:hAnsi="Arial" w:cs="Arial"/>
          <w:sz w:val="24"/>
          <w:szCs w:val="24"/>
        </w:rPr>
        <w:t xml:space="preserve">, </w:t>
      </w:r>
      <w:r w:rsidR="00D22626" w:rsidRPr="00783CB7">
        <w:rPr>
          <w:rFonts w:ascii="Arial" w:hAnsi="Arial" w:cs="Arial"/>
          <w:sz w:val="24"/>
          <w:szCs w:val="24"/>
        </w:rPr>
        <w:t>behavior</w:t>
      </w:r>
      <w:r w:rsidR="00BA72D4" w:rsidRPr="00783CB7">
        <w:rPr>
          <w:rFonts w:ascii="Arial" w:hAnsi="Arial" w:cs="Arial"/>
          <w:sz w:val="24"/>
          <w:szCs w:val="24"/>
        </w:rPr>
        <w:t xml:space="preserve"> and survival</w:t>
      </w:r>
      <w:r w:rsidR="00D22626" w:rsidRPr="00783CB7">
        <w:rPr>
          <w:rFonts w:ascii="Arial" w:hAnsi="Arial" w:cs="Arial"/>
          <w:sz w:val="24"/>
          <w:szCs w:val="24"/>
        </w:rPr>
        <w:t xml:space="preserve"> (</w:t>
      </w:r>
      <w:r w:rsidR="00BA72D4" w:rsidRPr="00783CB7">
        <w:rPr>
          <w:rFonts w:ascii="Arial" w:hAnsi="Arial" w:cs="Arial"/>
          <w:sz w:val="24"/>
          <w:szCs w:val="24"/>
        </w:rPr>
        <w:t xml:space="preserve">Cooper and </w:t>
      </w:r>
      <w:r w:rsidR="00BA72D4" w:rsidRPr="00783CB7">
        <w:rPr>
          <w:rFonts w:ascii="Arial" w:hAnsi="Arial" w:cs="Arial"/>
          <w:bCs/>
          <w:sz w:val="24"/>
          <w:szCs w:val="24"/>
        </w:rPr>
        <w:lastRenderedPageBreak/>
        <w:t>Cooper, 2004;</w:t>
      </w:r>
      <w:r w:rsidR="00BA72D4" w:rsidRPr="00783CB7">
        <w:rPr>
          <w:rFonts w:ascii="Arial" w:hAnsi="Arial" w:cs="Arial"/>
          <w:sz w:val="24"/>
          <w:szCs w:val="24"/>
        </w:rPr>
        <w:t xml:space="preserve"> </w:t>
      </w:r>
      <w:proofErr w:type="spellStart"/>
      <w:r w:rsidR="00D22626" w:rsidRPr="00783CB7">
        <w:rPr>
          <w:rFonts w:ascii="Arial" w:hAnsi="Arial" w:cs="Arial"/>
          <w:sz w:val="24"/>
          <w:szCs w:val="24"/>
        </w:rPr>
        <w:t>Voneida</w:t>
      </w:r>
      <w:proofErr w:type="spellEnd"/>
      <w:r w:rsidR="00D22626" w:rsidRPr="00783CB7">
        <w:rPr>
          <w:rFonts w:ascii="Arial" w:hAnsi="Arial" w:cs="Arial"/>
          <w:sz w:val="24"/>
          <w:szCs w:val="24"/>
        </w:rPr>
        <w:t xml:space="preserve"> and Fish, 1984).  A KY cave crayf</w:t>
      </w:r>
      <w:r w:rsidR="00824D3E" w:rsidRPr="00783CB7">
        <w:rPr>
          <w:rFonts w:ascii="Arial" w:hAnsi="Arial" w:cs="Arial"/>
          <w:sz w:val="24"/>
          <w:szCs w:val="24"/>
        </w:rPr>
        <w:t>ish was examined for it responsiveness</w:t>
      </w:r>
      <w:r w:rsidR="00D22626" w:rsidRPr="00783CB7">
        <w:rPr>
          <w:rFonts w:ascii="Arial" w:hAnsi="Arial" w:cs="Arial"/>
          <w:sz w:val="24"/>
          <w:szCs w:val="24"/>
        </w:rPr>
        <w:t xml:space="preserve"> to light, vision, olfaction and </w:t>
      </w:r>
      <w:proofErr w:type="spellStart"/>
      <w:r w:rsidR="00D22626" w:rsidRPr="00783CB7">
        <w:rPr>
          <w:rFonts w:ascii="Arial" w:hAnsi="Arial" w:cs="Arial"/>
          <w:sz w:val="24"/>
          <w:szCs w:val="24"/>
        </w:rPr>
        <w:t>telson</w:t>
      </w:r>
      <w:proofErr w:type="spellEnd"/>
      <w:r w:rsidR="00D22626" w:rsidRPr="00783CB7">
        <w:rPr>
          <w:rFonts w:ascii="Arial" w:hAnsi="Arial" w:cs="Arial"/>
          <w:sz w:val="24"/>
          <w:szCs w:val="24"/>
        </w:rPr>
        <w:t xml:space="preserve"> stimulation</w:t>
      </w:r>
      <w:r w:rsidR="00824D3E" w:rsidRPr="00783CB7">
        <w:rPr>
          <w:rFonts w:ascii="Arial" w:hAnsi="Arial" w:cs="Arial"/>
          <w:sz w:val="24"/>
          <w:szCs w:val="24"/>
        </w:rPr>
        <w:t xml:space="preserve"> as well as autonomic responsiveness to environmental cues </w:t>
      </w:r>
      <w:r w:rsidR="00D22626" w:rsidRPr="00783CB7">
        <w:rPr>
          <w:rFonts w:ascii="Arial" w:hAnsi="Arial" w:cs="Arial"/>
          <w:sz w:val="24"/>
          <w:szCs w:val="24"/>
        </w:rPr>
        <w:t>(</w:t>
      </w:r>
      <w:r w:rsidR="00824D3E" w:rsidRPr="00783CB7">
        <w:rPr>
          <w:rFonts w:ascii="Arial" w:hAnsi="Arial" w:cs="Arial"/>
          <w:sz w:val="24"/>
          <w:szCs w:val="24"/>
        </w:rPr>
        <w:t>Kellie et al., 2001; Li et al., 2000; Li and Cooper 2002</w:t>
      </w:r>
      <w:r w:rsidR="00D22626" w:rsidRPr="00783CB7">
        <w:rPr>
          <w:rFonts w:ascii="Arial" w:hAnsi="Arial" w:cs="Arial"/>
          <w:sz w:val="24"/>
          <w:szCs w:val="24"/>
        </w:rPr>
        <w:t xml:space="preserve">). </w:t>
      </w:r>
      <w:r w:rsidR="00BA72D4" w:rsidRPr="00783CB7">
        <w:rPr>
          <w:rFonts w:ascii="Arial" w:hAnsi="Arial" w:cs="Arial"/>
          <w:sz w:val="24"/>
          <w:szCs w:val="24"/>
        </w:rPr>
        <w:t>N</w:t>
      </w:r>
      <w:r w:rsidR="00824D3E" w:rsidRPr="00783CB7">
        <w:rPr>
          <w:rFonts w:ascii="Arial" w:hAnsi="Arial" w:cs="Arial"/>
          <w:sz w:val="24"/>
          <w:szCs w:val="24"/>
        </w:rPr>
        <w:t xml:space="preserve">euronal differences are present </w:t>
      </w:r>
      <w:r w:rsidR="00BA72D4" w:rsidRPr="00783CB7">
        <w:rPr>
          <w:rFonts w:ascii="Arial" w:hAnsi="Arial" w:cs="Arial"/>
          <w:sz w:val="24"/>
          <w:szCs w:val="24"/>
        </w:rPr>
        <w:t xml:space="preserve">in the cave species </w:t>
      </w:r>
      <w:r w:rsidR="00824D3E" w:rsidRPr="00783CB7">
        <w:rPr>
          <w:rFonts w:ascii="Arial" w:hAnsi="Arial" w:cs="Arial"/>
          <w:sz w:val="24"/>
          <w:szCs w:val="24"/>
        </w:rPr>
        <w:t xml:space="preserve">which are suggestive of enhance olfactory abilities and </w:t>
      </w:r>
      <w:r w:rsidR="00BA72D4" w:rsidRPr="00783CB7">
        <w:rPr>
          <w:rFonts w:ascii="Arial" w:hAnsi="Arial" w:cs="Arial"/>
          <w:sz w:val="24"/>
          <w:szCs w:val="24"/>
        </w:rPr>
        <w:t xml:space="preserve">a </w:t>
      </w:r>
      <w:r w:rsidR="00824D3E" w:rsidRPr="00783CB7">
        <w:rPr>
          <w:rFonts w:ascii="Arial" w:hAnsi="Arial" w:cs="Arial"/>
          <w:sz w:val="24"/>
          <w:szCs w:val="24"/>
        </w:rPr>
        <w:t>lack of visual sense (Cooper et al., 2001</w:t>
      </w:r>
      <w:r w:rsidR="009842C4">
        <w:rPr>
          <w:rFonts w:ascii="Arial" w:hAnsi="Arial" w:cs="Arial"/>
          <w:sz w:val="24"/>
          <w:szCs w:val="24"/>
        </w:rPr>
        <w:t>a</w:t>
      </w:r>
      <w:r w:rsidR="00824D3E" w:rsidRPr="00783CB7">
        <w:rPr>
          <w:rFonts w:ascii="Arial" w:hAnsi="Arial" w:cs="Arial"/>
          <w:sz w:val="24"/>
          <w:szCs w:val="24"/>
        </w:rPr>
        <w:t xml:space="preserve">; </w:t>
      </w:r>
      <w:proofErr w:type="spellStart"/>
      <w:r w:rsidR="00824D3E" w:rsidRPr="00783CB7">
        <w:rPr>
          <w:rFonts w:ascii="Arial" w:hAnsi="Arial" w:cs="Arial"/>
          <w:sz w:val="24"/>
          <w:szCs w:val="24"/>
        </w:rPr>
        <w:t>Ziemba</w:t>
      </w:r>
      <w:proofErr w:type="spellEnd"/>
      <w:r w:rsidR="00824D3E" w:rsidRPr="00783CB7">
        <w:rPr>
          <w:rFonts w:ascii="Arial" w:hAnsi="Arial" w:cs="Arial"/>
          <w:sz w:val="24"/>
          <w:szCs w:val="24"/>
        </w:rPr>
        <w:t xml:space="preserve"> et al., 2003).   </w:t>
      </w:r>
      <w:r w:rsidR="00D22626" w:rsidRPr="00783CB7">
        <w:rPr>
          <w:rFonts w:ascii="Arial" w:hAnsi="Arial" w:cs="Arial"/>
          <w:sz w:val="24"/>
          <w:szCs w:val="24"/>
        </w:rPr>
        <w:t xml:space="preserve">  </w:t>
      </w:r>
    </w:p>
    <w:p w:rsidR="002C6935" w:rsidRPr="00783CB7" w:rsidRDefault="00D856AE" w:rsidP="00C3301D">
      <w:pPr>
        <w:spacing w:after="0" w:line="240" w:lineRule="auto"/>
        <w:jc w:val="both"/>
        <w:rPr>
          <w:rFonts w:ascii="Arial" w:hAnsi="Arial" w:cs="Arial"/>
          <w:sz w:val="24"/>
          <w:szCs w:val="24"/>
        </w:rPr>
      </w:pPr>
      <w:r w:rsidRPr="00783CB7">
        <w:rPr>
          <w:rFonts w:ascii="Arial" w:hAnsi="Arial" w:cs="Arial"/>
          <w:sz w:val="24"/>
          <w:szCs w:val="24"/>
        </w:rPr>
        <w:tab/>
      </w:r>
      <w:r w:rsidR="00D0215A" w:rsidRPr="00783CB7">
        <w:rPr>
          <w:rFonts w:ascii="Arial" w:hAnsi="Arial" w:cs="Arial"/>
          <w:sz w:val="24"/>
          <w:szCs w:val="24"/>
        </w:rPr>
        <w:t xml:space="preserve">Life history and development of the animal alters the tail flip response. It has been observed that there </w:t>
      </w:r>
      <w:r w:rsidR="002C6935" w:rsidRPr="00783CB7">
        <w:rPr>
          <w:rFonts w:ascii="Arial" w:hAnsi="Arial" w:cs="Arial"/>
          <w:sz w:val="24"/>
          <w:szCs w:val="24"/>
        </w:rPr>
        <w:t xml:space="preserve">a correlation </w:t>
      </w:r>
      <w:r w:rsidR="00D0215A" w:rsidRPr="00783CB7">
        <w:rPr>
          <w:rFonts w:ascii="Arial" w:hAnsi="Arial" w:cs="Arial"/>
          <w:sz w:val="24"/>
          <w:szCs w:val="24"/>
        </w:rPr>
        <w:t xml:space="preserve">in the occurrence of tail flipping during social interaction </w:t>
      </w:r>
      <w:r w:rsidR="002C6935" w:rsidRPr="00783CB7">
        <w:rPr>
          <w:rFonts w:ascii="Arial" w:hAnsi="Arial" w:cs="Arial"/>
          <w:sz w:val="24"/>
          <w:szCs w:val="24"/>
        </w:rPr>
        <w:t>t</w:t>
      </w:r>
      <w:r w:rsidR="00D0215A" w:rsidRPr="00783CB7">
        <w:rPr>
          <w:rFonts w:ascii="Arial" w:hAnsi="Arial" w:cs="Arial"/>
          <w:sz w:val="24"/>
          <w:szCs w:val="24"/>
        </w:rPr>
        <w:t xml:space="preserve">o size of the crayfish. The smaller </w:t>
      </w:r>
      <w:r w:rsidRPr="00783CB7">
        <w:rPr>
          <w:rFonts w:ascii="Arial" w:hAnsi="Arial" w:cs="Arial"/>
          <w:sz w:val="24"/>
          <w:szCs w:val="24"/>
        </w:rPr>
        <w:t xml:space="preserve">crayfish </w:t>
      </w:r>
      <w:r w:rsidR="00D0215A" w:rsidRPr="00783CB7">
        <w:rPr>
          <w:rFonts w:ascii="Arial" w:hAnsi="Arial" w:cs="Arial"/>
          <w:sz w:val="24"/>
          <w:szCs w:val="24"/>
        </w:rPr>
        <w:t xml:space="preserve">tend to </w:t>
      </w:r>
      <w:r w:rsidRPr="00783CB7">
        <w:rPr>
          <w:rFonts w:ascii="Arial" w:hAnsi="Arial" w:cs="Arial"/>
          <w:sz w:val="24"/>
          <w:szCs w:val="24"/>
        </w:rPr>
        <w:t>tail flip during an encounter</w:t>
      </w:r>
      <w:r w:rsidR="00D0215A" w:rsidRPr="00783CB7">
        <w:rPr>
          <w:rFonts w:ascii="Arial" w:hAnsi="Arial" w:cs="Arial"/>
          <w:sz w:val="24"/>
          <w:szCs w:val="24"/>
        </w:rPr>
        <w:t xml:space="preserve"> </w:t>
      </w:r>
      <w:r w:rsidRPr="00783CB7">
        <w:rPr>
          <w:rFonts w:ascii="Arial" w:hAnsi="Arial" w:cs="Arial"/>
          <w:sz w:val="24"/>
          <w:szCs w:val="24"/>
        </w:rPr>
        <w:t>with a larger crayfish</w:t>
      </w:r>
      <w:r w:rsidR="00D0215A" w:rsidRPr="00783CB7">
        <w:rPr>
          <w:rFonts w:ascii="Arial" w:hAnsi="Arial" w:cs="Arial"/>
          <w:sz w:val="24"/>
          <w:szCs w:val="24"/>
        </w:rPr>
        <w:t xml:space="preserve"> where as the larger crayfish will more likely hold its stance or interact with its opponent</w:t>
      </w:r>
      <w:r w:rsidRPr="00783CB7">
        <w:rPr>
          <w:rFonts w:ascii="Arial" w:hAnsi="Arial" w:cs="Arial"/>
          <w:sz w:val="24"/>
          <w:szCs w:val="24"/>
        </w:rPr>
        <w:t xml:space="preserve"> (</w:t>
      </w:r>
      <w:proofErr w:type="spellStart"/>
      <w:r w:rsidRPr="00783CB7">
        <w:rPr>
          <w:rFonts w:ascii="Arial" w:hAnsi="Arial" w:cs="Arial"/>
          <w:sz w:val="24"/>
          <w:szCs w:val="24"/>
        </w:rPr>
        <w:t>Pavey</w:t>
      </w:r>
      <w:proofErr w:type="spellEnd"/>
      <w:r w:rsidRPr="00783CB7">
        <w:rPr>
          <w:rFonts w:ascii="Arial" w:hAnsi="Arial" w:cs="Arial"/>
          <w:sz w:val="24"/>
          <w:szCs w:val="24"/>
        </w:rPr>
        <w:t xml:space="preserve"> and Fielder,</w:t>
      </w:r>
      <w:r w:rsidR="00D0215A" w:rsidRPr="00783CB7">
        <w:rPr>
          <w:rFonts w:ascii="Arial" w:hAnsi="Arial" w:cs="Arial"/>
          <w:sz w:val="24"/>
          <w:szCs w:val="24"/>
        </w:rPr>
        <w:t xml:space="preserve"> </w:t>
      </w:r>
      <w:r w:rsidR="00F8319C">
        <w:rPr>
          <w:rFonts w:ascii="Arial" w:hAnsi="Arial" w:cs="Arial"/>
          <w:sz w:val="24"/>
          <w:szCs w:val="24"/>
        </w:rPr>
        <w:t>19</w:t>
      </w:r>
      <w:r w:rsidRPr="00783CB7">
        <w:rPr>
          <w:rFonts w:ascii="Arial" w:hAnsi="Arial" w:cs="Arial"/>
          <w:sz w:val="24"/>
          <w:szCs w:val="24"/>
        </w:rPr>
        <w:t>96)</w:t>
      </w:r>
      <w:r w:rsidR="00D0215A" w:rsidRPr="00783CB7">
        <w:rPr>
          <w:rFonts w:ascii="Arial" w:hAnsi="Arial" w:cs="Arial"/>
          <w:sz w:val="24"/>
          <w:szCs w:val="24"/>
        </w:rPr>
        <w:t xml:space="preserve">. </w:t>
      </w:r>
    </w:p>
    <w:p w:rsidR="00874E5B" w:rsidRPr="00783CB7" w:rsidRDefault="002C6935" w:rsidP="00C3301D">
      <w:pPr>
        <w:autoSpaceDE w:val="0"/>
        <w:autoSpaceDN w:val="0"/>
        <w:adjustRightInd w:val="0"/>
        <w:spacing w:after="0" w:line="240" w:lineRule="auto"/>
        <w:ind w:firstLine="720"/>
        <w:jc w:val="both"/>
        <w:rPr>
          <w:rFonts w:ascii="Arial" w:hAnsi="Arial" w:cs="Arial"/>
          <w:i/>
          <w:sz w:val="24"/>
          <w:szCs w:val="24"/>
        </w:rPr>
      </w:pPr>
      <w:r w:rsidRPr="00783CB7">
        <w:rPr>
          <w:rFonts w:ascii="Arial" w:hAnsi="Arial" w:cs="Arial"/>
          <w:sz w:val="24"/>
          <w:szCs w:val="24"/>
        </w:rPr>
        <w:t xml:space="preserve">The developmental size of the neurons within the sensory-VNC-motor unit circuit was suggested to a factor </w:t>
      </w:r>
      <w:r w:rsidR="004F57D8" w:rsidRPr="00783CB7">
        <w:rPr>
          <w:rFonts w:ascii="Arial" w:hAnsi="Arial" w:cs="Arial"/>
          <w:sz w:val="24"/>
          <w:szCs w:val="24"/>
        </w:rPr>
        <w:t>related</w:t>
      </w:r>
      <w:r w:rsidRPr="00783CB7">
        <w:rPr>
          <w:rFonts w:ascii="Arial" w:hAnsi="Arial" w:cs="Arial"/>
          <w:sz w:val="24"/>
          <w:szCs w:val="24"/>
        </w:rPr>
        <w:t xml:space="preserve"> to the behavioral differences (Fricke, </w:t>
      </w:r>
      <w:r w:rsidR="00F8319C">
        <w:rPr>
          <w:rFonts w:ascii="Arial" w:hAnsi="Arial" w:cs="Arial"/>
          <w:sz w:val="24"/>
          <w:szCs w:val="24"/>
        </w:rPr>
        <w:t>19</w:t>
      </w:r>
      <w:r w:rsidRPr="00783CB7">
        <w:rPr>
          <w:rFonts w:ascii="Arial" w:hAnsi="Arial" w:cs="Arial"/>
          <w:sz w:val="24"/>
          <w:szCs w:val="24"/>
        </w:rPr>
        <w:t>86).</w:t>
      </w:r>
      <w:r w:rsidR="004F57D8" w:rsidRPr="00783CB7">
        <w:rPr>
          <w:rFonts w:ascii="Arial" w:hAnsi="Arial" w:cs="Arial"/>
          <w:sz w:val="24"/>
          <w:szCs w:val="24"/>
        </w:rPr>
        <w:t xml:space="preserve">  Edwards et al. (</w:t>
      </w:r>
      <w:r w:rsidR="00F8319C">
        <w:rPr>
          <w:rFonts w:ascii="Arial" w:hAnsi="Arial" w:cs="Arial"/>
          <w:sz w:val="24"/>
          <w:szCs w:val="24"/>
        </w:rPr>
        <w:t>19</w:t>
      </w:r>
      <w:r w:rsidR="004F57D8" w:rsidRPr="00783CB7">
        <w:rPr>
          <w:rFonts w:ascii="Arial" w:hAnsi="Arial" w:cs="Arial"/>
          <w:sz w:val="24"/>
          <w:szCs w:val="24"/>
        </w:rPr>
        <w:t>94) had shown  that depression-</w:t>
      </w:r>
      <w:r w:rsidR="00AB6C61" w:rsidRPr="00783CB7">
        <w:rPr>
          <w:rFonts w:ascii="Arial" w:hAnsi="Arial" w:cs="Arial"/>
          <w:sz w:val="24"/>
          <w:szCs w:val="24"/>
        </w:rPr>
        <w:t xml:space="preserve"> </w:t>
      </w:r>
      <w:r w:rsidR="004F57D8" w:rsidRPr="00783CB7">
        <w:rPr>
          <w:rFonts w:ascii="Arial" w:hAnsi="Arial" w:cs="Arial"/>
          <w:sz w:val="24"/>
          <w:szCs w:val="24"/>
        </w:rPr>
        <w:t>prone synapses of the sensory neurons is more prevalent for larger crayfish</w:t>
      </w:r>
      <w:r w:rsidR="00874E5B" w:rsidRPr="00783CB7">
        <w:rPr>
          <w:rFonts w:ascii="Arial" w:hAnsi="Arial" w:cs="Arial"/>
          <w:sz w:val="24"/>
          <w:szCs w:val="24"/>
        </w:rPr>
        <w:t>, which suggests that</w:t>
      </w:r>
      <w:r w:rsidR="004F57D8" w:rsidRPr="00783CB7">
        <w:rPr>
          <w:rFonts w:ascii="Arial" w:hAnsi="Arial" w:cs="Arial"/>
          <w:sz w:val="24"/>
          <w:szCs w:val="24"/>
        </w:rPr>
        <w:t xml:space="preserve"> larger animals </w:t>
      </w:r>
      <w:r w:rsidR="00874E5B" w:rsidRPr="00783CB7">
        <w:rPr>
          <w:rFonts w:ascii="Arial" w:hAnsi="Arial" w:cs="Arial"/>
          <w:sz w:val="24"/>
          <w:szCs w:val="24"/>
        </w:rPr>
        <w:t xml:space="preserve">will show </w:t>
      </w:r>
      <w:r w:rsidR="004F57D8" w:rsidRPr="00783CB7">
        <w:rPr>
          <w:rFonts w:ascii="Arial" w:hAnsi="Arial" w:cs="Arial"/>
          <w:sz w:val="24"/>
          <w:szCs w:val="24"/>
        </w:rPr>
        <w:t xml:space="preserve">habituation </w:t>
      </w:r>
      <w:r w:rsidR="00874E5B" w:rsidRPr="00783CB7">
        <w:rPr>
          <w:rFonts w:ascii="Arial" w:hAnsi="Arial" w:cs="Arial"/>
          <w:sz w:val="24"/>
          <w:szCs w:val="24"/>
        </w:rPr>
        <w:t xml:space="preserve">quicker </w:t>
      </w:r>
      <w:r w:rsidR="004F57D8" w:rsidRPr="00783CB7">
        <w:rPr>
          <w:rFonts w:ascii="Arial" w:hAnsi="Arial" w:cs="Arial"/>
          <w:sz w:val="24"/>
          <w:szCs w:val="24"/>
        </w:rPr>
        <w:t xml:space="preserve">than smaller </w:t>
      </w:r>
      <w:r w:rsidR="00874E5B" w:rsidRPr="00783CB7">
        <w:rPr>
          <w:rFonts w:ascii="Arial" w:hAnsi="Arial" w:cs="Arial"/>
          <w:sz w:val="24"/>
          <w:szCs w:val="24"/>
        </w:rPr>
        <w:t>ones. When crayfish are given  a tail touch every 30 sec</w:t>
      </w:r>
      <w:r w:rsidR="00AB6C61" w:rsidRPr="00783CB7">
        <w:rPr>
          <w:rFonts w:ascii="Arial" w:hAnsi="Arial" w:cs="Arial"/>
          <w:sz w:val="24"/>
          <w:szCs w:val="24"/>
        </w:rPr>
        <w:t>,</w:t>
      </w:r>
      <w:r w:rsidR="00874E5B" w:rsidRPr="00783CB7">
        <w:rPr>
          <w:rFonts w:ascii="Arial" w:hAnsi="Arial" w:cs="Arial"/>
          <w:sz w:val="24"/>
          <w:szCs w:val="24"/>
        </w:rPr>
        <w:t xml:space="preserve"> a large crayfish</w:t>
      </w:r>
      <w:r w:rsidR="00AB6C61" w:rsidRPr="00783CB7">
        <w:rPr>
          <w:rFonts w:ascii="Arial" w:hAnsi="Arial" w:cs="Arial"/>
          <w:sz w:val="24"/>
          <w:szCs w:val="24"/>
        </w:rPr>
        <w:t xml:space="preserve"> (</w:t>
      </w:r>
      <w:proofErr w:type="spellStart"/>
      <w:r w:rsidR="00AB6C61" w:rsidRPr="00783CB7">
        <w:rPr>
          <w:rFonts w:ascii="Arial" w:hAnsi="Arial" w:cs="Arial"/>
          <w:i/>
          <w:iCs/>
          <w:sz w:val="24"/>
          <w:szCs w:val="24"/>
        </w:rPr>
        <w:t>Procambarus</w:t>
      </w:r>
      <w:proofErr w:type="spellEnd"/>
      <w:r w:rsidR="00AB6C61" w:rsidRPr="00783CB7">
        <w:rPr>
          <w:rFonts w:ascii="Arial" w:hAnsi="Arial" w:cs="Arial"/>
          <w:i/>
          <w:iCs/>
          <w:sz w:val="24"/>
          <w:szCs w:val="24"/>
        </w:rPr>
        <w:t xml:space="preserve"> </w:t>
      </w:r>
      <w:proofErr w:type="spellStart"/>
      <w:r w:rsidR="00AB6C61" w:rsidRPr="00783CB7">
        <w:rPr>
          <w:rFonts w:ascii="Arial" w:hAnsi="Arial" w:cs="Arial"/>
          <w:i/>
          <w:iCs/>
          <w:sz w:val="24"/>
          <w:szCs w:val="24"/>
        </w:rPr>
        <w:t>clarkii</w:t>
      </w:r>
      <w:proofErr w:type="spellEnd"/>
      <w:r w:rsidR="00AB6C61" w:rsidRPr="00783CB7">
        <w:rPr>
          <w:rFonts w:ascii="Arial" w:hAnsi="Arial" w:cs="Arial"/>
          <w:sz w:val="24"/>
          <w:szCs w:val="24"/>
        </w:rPr>
        <w:t xml:space="preserve">) </w:t>
      </w:r>
      <w:r w:rsidR="00874E5B" w:rsidRPr="00783CB7">
        <w:rPr>
          <w:rFonts w:ascii="Arial" w:hAnsi="Arial" w:cs="Arial"/>
          <w:sz w:val="24"/>
          <w:szCs w:val="24"/>
        </w:rPr>
        <w:t>will show habit</w:t>
      </w:r>
      <w:r w:rsidR="00AB6C61" w:rsidRPr="00783CB7">
        <w:rPr>
          <w:rFonts w:ascii="Arial" w:hAnsi="Arial" w:cs="Arial"/>
          <w:sz w:val="24"/>
          <w:szCs w:val="24"/>
        </w:rPr>
        <w:t>uat</w:t>
      </w:r>
      <w:r w:rsidR="00874E5B" w:rsidRPr="00783CB7">
        <w:rPr>
          <w:rFonts w:ascii="Arial" w:hAnsi="Arial" w:cs="Arial"/>
          <w:sz w:val="24"/>
          <w:szCs w:val="24"/>
        </w:rPr>
        <w:t>ion within about 10 minutes or within about 20 stimuli</w:t>
      </w:r>
      <w:r w:rsidR="00AB6C61" w:rsidRPr="00783CB7">
        <w:rPr>
          <w:rFonts w:ascii="Arial" w:hAnsi="Arial" w:cs="Arial"/>
          <w:sz w:val="24"/>
          <w:szCs w:val="24"/>
        </w:rPr>
        <w:t xml:space="preserve">. However this is species dependent phenomenon (Figure 1; </w:t>
      </w:r>
      <w:proofErr w:type="spellStart"/>
      <w:r w:rsidR="00AB6C61" w:rsidRPr="00F8319C">
        <w:rPr>
          <w:rFonts w:ascii="Arial" w:hAnsi="Arial" w:cs="Arial"/>
          <w:sz w:val="24"/>
          <w:szCs w:val="24"/>
        </w:rPr>
        <w:t>Pagé</w:t>
      </w:r>
      <w:proofErr w:type="spellEnd"/>
      <w:r w:rsidR="00AB6C61" w:rsidRPr="00F8319C">
        <w:rPr>
          <w:rFonts w:ascii="Arial" w:hAnsi="Arial" w:cs="Arial"/>
          <w:sz w:val="24"/>
          <w:szCs w:val="24"/>
        </w:rPr>
        <w:t xml:space="preserve"> et al., 2007).</w:t>
      </w:r>
    </w:p>
    <w:p w:rsidR="00AB6C61" w:rsidRPr="00783CB7" w:rsidRDefault="00AB6C61" w:rsidP="00C3301D">
      <w:pPr>
        <w:spacing w:after="0" w:line="240" w:lineRule="auto"/>
        <w:jc w:val="both"/>
        <w:rPr>
          <w:rFonts w:ascii="Arial" w:hAnsi="Arial" w:cs="Arial"/>
          <w:sz w:val="24"/>
          <w:szCs w:val="24"/>
        </w:rPr>
      </w:pPr>
    </w:p>
    <w:p w:rsidR="00AB6C61" w:rsidRPr="00783CB7" w:rsidRDefault="00AB6C61" w:rsidP="00C3301D">
      <w:pPr>
        <w:spacing w:after="0" w:line="240" w:lineRule="auto"/>
        <w:jc w:val="both"/>
        <w:rPr>
          <w:rFonts w:ascii="Arial" w:hAnsi="Arial" w:cs="Arial"/>
          <w:sz w:val="24"/>
          <w:szCs w:val="24"/>
        </w:rPr>
      </w:pPr>
      <w:r w:rsidRPr="00783CB7">
        <w:rPr>
          <w:rFonts w:ascii="Arial" w:hAnsi="Arial" w:cs="Arial"/>
          <w:noProof/>
          <w:sz w:val="24"/>
          <w:szCs w:val="24"/>
        </w:rPr>
        <w:drawing>
          <wp:inline distT="0" distB="0" distL="0" distR="0">
            <wp:extent cx="5407973" cy="1822302"/>
            <wp:effectExtent l="19050" t="0" r="2227" b="0"/>
            <wp:docPr id="4" name="Picture 0" descr="tail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 touch.JPG"/>
                    <pic:cNvPicPr/>
                  </pic:nvPicPr>
                  <pic:blipFill>
                    <a:blip r:embed="rId7" cstate="print"/>
                    <a:stretch>
                      <a:fillRect/>
                    </a:stretch>
                  </pic:blipFill>
                  <pic:spPr>
                    <a:xfrm>
                      <a:off x="0" y="0"/>
                      <a:ext cx="5409099" cy="1822681"/>
                    </a:xfrm>
                    <a:prstGeom prst="rect">
                      <a:avLst/>
                    </a:prstGeom>
                  </pic:spPr>
                </pic:pic>
              </a:graphicData>
            </a:graphic>
          </wp:inline>
        </w:drawing>
      </w:r>
    </w:p>
    <w:p w:rsidR="00AB6C61" w:rsidRDefault="00AB6C61" w:rsidP="00C3301D">
      <w:pPr>
        <w:spacing w:after="0" w:line="240" w:lineRule="auto"/>
        <w:ind w:left="720" w:right="720"/>
        <w:jc w:val="both"/>
        <w:rPr>
          <w:rFonts w:ascii="Arial" w:hAnsi="Arial" w:cs="Arial"/>
          <w:i/>
          <w:sz w:val="24"/>
          <w:szCs w:val="24"/>
        </w:rPr>
      </w:pPr>
      <w:r w:rsidRPr="00BE53D2">
        <w:rPr>
          <w:rFonts w:ascii="Arial" w:hAnsi="Arial" w:cs="Arial"/>
          <w:b/>
          <w:i/>
          <w:sz w:val="24"/>
          <w:szCs w:val="24"/>
        </w:rPr>
        <w:t>Figure1:</w:t>
      </w:r>
      <w:r w:rsidRPr="00783CB7">
        <w:rPr>
          <w:rFonts w:ascii="Arial" w:hAnsi="Arial" w:cs="Arial"/>
          <w:i/>
          <w:sz w:val="24"/>
          <w:szCs w:val="24"/>
        </w:rPr>
        <w:t xml:space="preserve"> The lateral giant mediated tail flip response is induced by forcefully tapping the dorsal side of the </w:t>
      </w:r>
      <w:proofErr w:type="spellStart"/>
      <w:r w:rsidRPr="00783CB7">
        <w:rPr>
          <w:rFonts w:ascii="Arial" w:hAnsi="Arial" w:cs="Arial"/>
          <w:i/>
          <w:sz w:val="24"/>
          <w:szCs w:val="24"/>
        </w:rPr>
        <w:t>telson</w:t>
      </w:r>
      <w:proofErr w:type="spellEnd"/>
      <w:r w:rsidRPr="00783CB7">
        <w:rPr>
          <w:rFonts w:ascii="Arial" w:hAnsi="Arial" w:cs="Arial"/>
          <w:i/>
          <w:sz w:val="24"/>
          <w:szCs w:val="24"/>
        </w:rPr>
        <w:t xml:space="preserve">. (A) Here a fire-polished glass rod is shown to tap the abdomen. When the crayfish exhibited a lateral giant mediated tail flip, a score of 1 was given and when a tail flip did not follow a tap on the </w:t>
      </w:r>
      <w:proofErr w:type="spellStart"/>
      <w:r w:rsidRPr="00783CB7">
        <w:rPr>
          <w:rFonts w:ascii="Arial" w:hAnsi="Arial" w:cs="Arial"/>
          <w:i/>
          <w:sz w:val="24"/>
          <w:szCs w:val="24"/>
        </w:rPr>
        <w:t>telson</w:t>
      </w:r>
      <w:proofErr w:type="spellEnd"/>
      <w:r w:rsidRPr="00783CB7">
        <w:rPr>
          <w:rFonts w:ascii="Arial" w:hAnsi="Arial" w:cs="Arial"/>
          <w:i/>
          <w:sz w:val="24"/>
          <w:szCs w:val="24"/>
        </w:rPr>
        <w:t xml:space="preserve">, a 0 was recorded. The animal was tapped on the </w:t>
      </w:r>
      <w:proofErr w:type="spellStart"/>
      <w:r w:rsidRPr="00783CB7">
        <w:rPr>
          <w:rFonts w:ascii="Arial" w:hAnsi="Arial" w:cs="Arial"/>
          <w:i/>
          <w:sz w:val="24"/>
          <w:szCs w:val="24"/>
        </w:rPr>
        <w:t>telson</w:t>
      </w:r>
      <w:proofErr w:type="spellEnd"/>
      <w:r w:rsidRPr="00783CB7">
        <w:rPr>
          <w:rFonts w:ascii="Arial" w:hAnsi="Arial" w:cs="Arial"/>
          <w:i/>
          <w:sz w:val="24"/>
          <w:szCs w:val="24"/>
        </w:rPr>
        <w:t xml:space="preserve"> at 30 sec intervals and the scores were recorded to obtain an index of the rate of habituation to sensory stimulus (B). (Taken from </w:t>
      </w:r>
      <w:proofErr w:type="spellStart"/>
      <w:r w:rsidRPr="00783CB7">
        <w:rPr>
          <w:rFonts w:ascii="Arial" w:hAnsi="Arial" w:cs="Arial"/>
          <w:i/>
          <w:sz w:val="24"/>
          <w:szCs w:val="24"/>
        </w:rPr>
        <w:t>Pagé</w:t>
      </w:r>
      <w:proofErr w:type="spellEnd"/>
      <w:r w:rsidRPr="00783CB7">
        <w:rPr>
          <w:rFonts w:ascii="Arial" w:hAnsi="Arial" w:cs="Arial"/>
          <w:i/>
          <w:sz w:val="24"/>
          <w:szCs w:val="24"/>
        </w:rPr>
        <w:t xml:space="preserve"> et al., 2007).</w:t>
      </w:r>
    </w:p>
    <w:p w:rsidR="00096537" w:rsidRPr="00783CB7" w:rsidRDefault="00096537" w:rsidP="00C3301D">
      <w:pPr>
        <w:spacing w:after="0" w:line="240" w:lineRule="auto"/>
        <w:jc w:val="both"/>
        <w:rPr>
          <w:rFonts w:ascii="Arial" w:hAnsi="Arial" w:cs="Arial"/>
          <w:i/>
          <w:sz w:val="24"/>
          <w:szCs w:val="24"/>
        </w:rPr>
      </w:pPr>
    </w:p>
    <w:p w:rsidR="002C6935" w:rsidRPr="00783CB7" w:rsidRDefault="00AB6C61" w:rsidP="00C3301D">
      <w:pPr>
        <w:autoSpaceDE w:val="0"/>
        <w:autoSpaceDN w:val="0"/>
        <w:adjustRightInd w:val="0"/>
        <w:spacing w:after="0" w:line="240" w:lineRule="auto"/>
        <w:ind w:firstLine="720"/>
        <w:jc w:val="both"/>
        <w:rPr>
          <w:rFonts w:ascii="Arial" w:hAnsi="Arial" w:cs="Arial"/>
          <w:sz w:val="24"/>
          <w:szCs w:val="24"/>
        </w:rPr>
      </w:pPr>
      <w:r w:rsidRPr="00783CB7">
        <w:rPr>
          <w:rFonts w:ascii="Arial" w:hAnsi="Arial" w:cs="Arial"/>
          <w:sz w:val="24"/>
          <w:szCs w:val="24"/>
        </w:rPr>
        <w:t xml:space="preserve">This size dependence is not hard wired as it can be rapidly altered. </w:t>
      </w:r>
      <w:r w:rsidR="002C6935" w:rsidRPr="00783CB7">
        <w:rPr>
          <w:rFonts w:ascii="Arial" w:hAnsi="Arial" w:cs="Arial"/>
          <w:sz w:val="24"/>
          <w:szCs w:val="24"/>
        </w:rPr>
        <w:t>Lang et al. (</w:t>
      </w:r>
      <w:r w:rsidR="00F8319C">
        <w:rPr>
          <w:rFonts w:ascii="Arial" w:hAnsi="Arial" w:cs="Arial"/>
          <w:sz w:val="24"/>
          <w:szCs w:val="24"/>
        </w:rPr>
        <w:t>19</w:t>
      </w:r>
      <w:r w:rsidR="002C6935" w:rsidRPr="00783CB7">
        <w:rPr>
          <w:rFonts w:ascii="Arial" w:hAnsi="Arial" w:cs="Arial"/>
          <w:sz w:val="24"/>
          <w:szCs w:val="24"/>
        </w:rPr>
        <w:t xml:space="preserve">77) </w:t>
      </w:r>
      <w:r w:rsidRPr="00783CB7">
        <w:rPr>
          <w:rFonts w:ascii="Arial" w:hAnsi="Arial" w:cs="Arial"/>
          <w:sz w:val="24"/>
          <w:szCs w:val="24"/>
        </w:rPr>
        <w:t xml:space="preserve">noted that </w:t>
      </w:r>
      <w:r w:rsidR="002C6935" w:rsidRPr="00783CB7">
        <w:rPr>
          <w:rFonts w:ascii="Arial" w:hAnsi="Arial" w:cs="Arial"/>
          <w:sz w:val="24"/>
          <w:szCs w:val="24"/>
        </w:rPr>
        <w:t xml:space="preserve">that dominant lobsters </w:t>
      </w:r>
      <w:r w:rsidRPr="00783CB7">
        <w:rPr>
          <w:rFonts w:ascii="Arial" w:hAnsi="Arial" w:cs="Arial"/>
          <w:sz w:val="24"/>
          <w:szCs w:val="24"/>
        </w:rPr>
        <w:t>which would rarely tail flip</w:t>
      </w:r>
      <w:r w:rsidR="0007642B" w:rsidRPr="00783CB7">
        <w:rPr>
          <w:rFonts w:ascii="Arial" w:hAnsi="Arial" w:cs="Arial"/>
          <w:sz w:val="24"/>
          <w:szCs w:val="24"/>
        </w:rPr>
        <w:t xml:space="preserve"> </w:t>
      </w:r>
      <w:r w:rsidRPr="00783CB7">
        <w:rPr>
          <w:rFonts w:ascii="Arial" w:hAnsi="Arial" w:cs="Arial"/>
          <w:sz w:val="24"/>
          <w:szCs w:val="24"/>
        </w:rPr>
        <w:t xml:space="preserve">would rapidly start to tail flip during a social interaction when they lost their </w:t>
      </w:r>
      <w:proofErr w:type="spellStart"/>
      <w:r w:rsidRPr="00783CB7">
        <w:rPr>
          <w:rFonts w:ascii="Arial" w:hAnsi="Arial" w:cs="Arial"/>
          <w:sz w:val="24"/>
          <w:szCs w:val="24"/>
        </w:rPr>
        <w:t>chelipeds</w:t>
      </w:r>
      <w:proofErr w:type="spellEnd"/>
      <w:r w:rsidRPr="00783CB7">
        <w:rPr>
          <w:rFonts w:ascii="Arial" w:hAnsi="Arial" w:cs="Arial"/>
          <w:sz w:val="24"/>
          <w:szCs w:val="24"/>
        </w:rPr>
        <w:t xml:space="preserve"> by </w:t>
      </w:r>
      <w:r w:rsidR="002C6935" w:rsidRPr="00783CB7">
        <w:rPr>
          <w:rFonts w:ascii="Arial" w:hAnsi="Arial" w:cs="Arial"/>
          <w:sz w:val="24"/>
          <w:szCs w:val="24"/>
        </w:rPr>
        <w:t>induc</w:t>
      </w:r>
      <w:r w:rsidRPr="00783CB7">
        <w:rPr>
          <w:rFonts w:ascii="Arial" w:hAnsi="Arial" w:cs="Arial"/>
          <w:sz w:val="24"/>
          <w:szCs w:val="24"/>
        </w:rPr>
        <w:t xml:space="preserve">ing them </w:t>
      </w:r>
      <w:r w:rsidR="002C6935" w:rsidRPr="00783CB7">
        <w:rPr>
          <w:rFonts w:ascii="Arial" w:hAnsi="Arial" w:cs="Arial"/>
          <w:sz w:val="24"/>
          <w:szCs w:val="24"/>
        </w:rPr>
        <w:t xml:space="preserve">to </w:t>
      </w:r>
      <w:proofErr w:type="spellStart"/>
      <w:r w:rsidR="002C6935" w:rsidRPr="00783CB7">
        <w:rPr>
          <w:rFonts w:ascii="Arial" w:hAnsi="Arial" w:cs="Arial"/>
          <w:sz w:val="24"/>
          <w:szCs w:val="24"/>
        </w:rPr>
        <w:t>autotomize</w:t>
      </w:r>
      <w:proofErr w:type="spellEnd"/>
      <w:r w:rsidRPr="00783CB7">
        <w:rPr>
          <w:rFonts w:ascii="Arial" w:hAnsi="Arial" w:cs="Arial"/>
          <w:sz w:val="24"/>
          <w:szCs w:val="24"/>
        </w:rPr>
        <w:t>. Thus</w:t>
      </w:r>
      <w:r w:rsidR="0007642B" w:rsidRPr="00783CB7">
        <w:rPr>
          <w:rFonts w:ascii="Arial" w:hAnsi="Arial" w:cs="Arial"/>
          <w:sz w:val="24"/>
          <w:szCs w:val="24"/>
        </w:rPr>
        <w:t>,</w:t>
      </w:r>
      <w:r w:rsidRPr="00783CB7">
        <w:rPr>
          <w:rFonts w:ascii="Arial" w:hAnsi="Arial" w:cs="Arial"/>
          <w:sz w:val="24"/>
          <w:szCs w:val="24"/>
        </w:rPr>
        <w:t xml:space="preserve"> the dominate lobster would rapidly become submissive and tail flip to avoid the interaction.</w:t>
      </w:r>
      <w:r w:rsidR="002C6935" w:rsidRPr="00783CB7">
        <w:rPr>
          <w:rFonts w:ascii="Arial" w:hAnsi="Arial" w:cs="Arial"/>
          <w:sz w:val="24"/>
          <w:szCs w:val="24"/>
        </w:rPr>
        <w:t xml:space="preserve"> </w:t>
      </w:r>
      <w:r w:rsidR="0007642B" w:rsidRPr="00783CB7">
        <w:rPr>
          <w:rFonts w:ascii="Arial" w:hAnsi="Arial" w:cs="Arial"/>
          <w:sz w:val="24"/>
          <w:szCs w:val="24"/>
        </w:rPr>
        <w:t xml:space="preserve">Such rapid alterations in the tail flip response were also demonstrated in </w:t>
      </w:r>
      <w:r w:rsidR="0007642B" w:rsidRPr="00F8319C">
        <w:rPr>
          <w:rFonts w:ascii="Arial" w:hAnsi="Arial" w:cs="Arial"/>
          <w:sz w:val="24"/>
          <w:szCs w:val="24"/>
        </w:rPr>
        <w:t>crayfish (</w:t>
      </w:r>
      <w:proofErr w:type="spellStart"/>
      <w:r w:rsidR="0007642B" w:rsidRPr="00F8319C">
        <w:rPr>
          <w:rFonts w:ascii="Arial" w:hAnsi="Arial" w:cs="Arial"/>
          <w:sz w:val="24"/>
          <w:szCs w:val="24"/>
        </w:rPr>
        <w:t>Pagé</w:t>
      </w:r>
      <w:proofErr w:type="spellEnd"/>
      <w:r w:rsidR="0007642B" w:rsidRPr="00F8319C">
        <w:rPr>
          <w:rFonts w:ascii="Arial" w:hAnsi="Arial" w:cs="Arial"/>
          <w:sz w:val="24"/>
          <w:szCs w:val="24"/>
        </w:rPr>
        <w:t xml:space="preserve"> et al., 2007).</w:t>
      </w:r>
      <w:r w:rsidR="0007642B" w:rsidRPr="00783CB7">
        <w:rPr>
          <w:rFonts w:ascii="Arial" w:hAnsi="Arial" w:cs="Arial"/>
          <w:i/>
          <w:sz w:val="24"/>
          <w:szCs w:val="24"/>
        </w:rPr>
        <w:t xml:space="preserve"> </w:t>
      </w:r>
      <w:r w:rsidRPr="00783CB7">
        <w:rPr>
          <w:rFonts w:ascii="Arial" w:hAnsi="Arial" w:cs="Arial"/>
          <w:sz w:val="24"/>
          <w:szCs w:val="24"/>
        </w:rPr>
        <w:t xml:space="preserve">With such a rapid change in the higher </w:t>
      </w:r>
      <w:r w:rsidRPr="00783CB7">
        <w:rPr>
          <w:rFonts w:ascii="Arial" w:hAnsi="Arial" w:cs="Arial"/>
          <w:sz w:val="24"/>
          <w:szCs w:val="24"/>
        </w:rPr>
        <w:lastRenderedPageBreak/>
        <w:t xml:space="preserve">CNS regulation of the </w:t>
      </w:r>
      <w:r w:rsidR="002C6935" w:rsidRPr="00783CB7">
        <w:rPr>
          <w:rFonts w:ascii="Arial" w:hAnsi="Arial" w:cs="Arial"/>
          <w:sz w:val="24"/>
          <w:szCs w:val="24"/>
        </w:rPr>
        <w:t xml:space="preserve">tail flip it is unlikely </w:t>
      </w:r>
      <w:r w:rsidR="0007642B" w:rsidRPr="00783CB7">
        <w:rPr>
          <w:rFonts w:ascii="Arial" w:hAnsi="Arial" w:cs="Arial"/>
          <w:sz w:val="24"/>
          <w:szCs w:val="24"/>
        </w:rPr>
        <w:t xml:space="preserve">that </w:t>
      </w:r>
      <w:r w:rsidRPr="00783CB7">
        <w:rPr>
          <w:rFonts w:ascii="Arial" w:hAnsi="Arial" w:cs="Arial"/>
          <w:sz w:val="24"/>
          <w:szCs w:val="24"/>
        </w:rPr>
        <w:t>the change</w:t>
      </w:r>
      <w:r w:rsidR="002C6935" w:rsidRPr="00783CB7">
        <w:rPr>
          <w:rFonts w:ascii="Arial" w:hAnsi="Arial" w:cs="Arial"/>
          <w:sz w:val="24"/>
          <w:szCs w:val="24"/>
        </w:rPr>
        <w:t xml:space="preserve"> in responsiveness is due to receptor</w:t>
      </w:r>
      <w:r w:rsidRPr="00783CB7">
        <w:rPr>
          <w:rFonts w:ascii="Arial" w:hAnsi="Arial" w:cs="Arial"/>
          <w:sz w:val="24"/>
          <w:szCs w:val="24"/>
        </w:rPr>
        <w:t xml:space="preserve"> </w:t>
      </w:r>
      <w:r w:rsidR="002C6935" w:rsidRPr="00783CB7">
        <w:rPr>
          <w:rFonts w:ascii="Arial" w:hAnsi="Arial" w:cs="Arial"/>
          <w:sz w:val="24"/>
          <w:szCs w:val="24"/>
        </w:rPr>
        <w:t>up or down regulation or alteration in synaptic</w:t>
      </w:r>
      <w:r w:rsidRPr="00783CB7">
        <w:rPr>
          <w:rFonts w:ascii="Arial" w:hAnsi="Arial" w:cs="Arial"/>
          <w:sz w:val="24"/>
          <w:szCs w:val="24"/>
        </w:rPr>
        <w:t xml:space="preserve"> </w:t>
      </w:r>
      <w:r w:rsidR="002C6935" w:rsidRPr="00783CB7">
        <w:rPr>
          <w:rFonts w:ascii="Arial" w:hAnsi="Arial" w:cs="Arial"/>
          <w:sz w:val="24"/>
          <w:szCs w:val="24"/>
        </w:rPr>
        <w:t>structure.</w:t>
      </w:r>
    </w:p>
    <w:p w:rsidR="00D856AE" w:rsidRPr="00783CB7" w:rsidRDefault="0007642B" w:rsidP="00C3301D">
      <w:pPr>
        <w:spacing w:after="0" w:line="240" w:lineRule="auto"/>
        <w:jc w:val="both"/>
        <w:rPr>
          <w:rFonts w:ascii="Arial" w:hAnsi="Arial" w:cs="Arial"/>
          <w:sz w:val="24"/>
          <w:szCs w:val="24"/>
        </w:rPr>
      </w:pPr>
      <w:r w:rsidRPr="00783CB7">
        <w:rPr>
          <w:rFonts w:ascii="Arial" w:hAnsi="Arial" w:cs="Arial"/>
          <w:sz w:val="24"/>
          <w:szCs w:val="24"/>
        </w:rPr>
        <w:tab/>
      </w:r>
      <w:r w:rsidR="00AB6C61" w:rsidRPr="00783CB7">
        <w:rPr>
          <w:rFonts w:ascii="Arial" w:hAnsi="Arial" w:cs="Arial"/>
          <w:sz w:val="24"/>
          <w:szCs w:val="24"/>
        </w:rPr>
        <w:t>It has also been noted</w:t>
      </w:r>
      <w:r w:rsidR="00865689" w:rsidRPr="00783CB7">
        <w:rPr>
          <w:rFonts w:ascii="Arial" w:hAnsi="Arial" w:cs="Arial"/>
          <w:sz w:val="24"/>
          <w:szCs w:val="24"/>
        </w:rPr>
        <w:t xml:space="preserve"> that in social interactions</w:t>
      </w:r>
      <w:r w:rsidR="00AB6C61" w:rsidRPr="00783CB7">
        <w:rPr>
          <w:rFonts w:ascii="Arial" w:hAnsi="Arial" w:cs="Arial"/>
          <w:sz w:val="24"/>
          <w:szCs w:val="24"/>
        </w:rPr>
        <w:t xml:space="preserve"> that there is a winner loser effect that can modulate this </w:t>
      </w:r>
      <w:r w:rsidR="00865689" w:rsidRPr="00783CB7">
        <w:rPr>
          <w:rFonts w:ascii="Arial" w:hAnsi="Arial" w:cs="Arial"/>
          <w:sz w:val="24"/>
          <w:szCs w:val="24"/>
        </w:rPr>
        <w:t>tail flip b</w:t>
      </w:r>
      <w:r w:rsidR="00AB6C61" w:rsidRPr="00783CB7">
        <w:rPr>
          <w:rFonts w:ascii="Arial" w:hAnsi="Arial" w:cs="Arial"/>
          <w:sz w:val="24"/>
          <w:szCs w:val="24"/>
        </w:rPr>
        <w:t>ehavior (</w:t>
      </w:r>
      <w:proofErr w:type="spellStart"/>
      <w:r w:rsidR="00AB6C61" w:rsidRPr="00783CB7">
        <w:rPr>
          <w:rFonts w:ascii="Arial" w:hAnsi="Arial" w:cs="Arial"/>
          <w:sz w:val="24"/>
          <w:szCs w:val="24"/>
        </w:rPr>
        <w:t>Copp</w:t>
      </w:r>
      <w:proofErr w:type="spellEnd"/>
      <w:r w:rsidR="00AB6C61" w:rsidRPr="00783CB7">
        <w:rPr>
          <w:rFonts w:ascii="Arial" w:hAnsi="Arial" w:cs="Arial"/>
          <w:sz w:val="24"/>
          <w:szCs w:val="24"/>
        </w:rPr>
        <w:t xml:space="preserve">, </w:t>
      </w:r>
      <w:r w:rsidR="00F8319C">
        <w:rPr>
          <w:rFonts w:ascii="Arial" w:hAnsi="Arial" w:cs="Arial"/>
          <w:sz w:val="24"/>
          <w:szCs w:val="24"/>
        </w:rPr>
        <w:t>19</w:t>
      </w:r>
      <w:r w:rsidR="00AB6C61" w:rsidRPr="00783CB7">
        <w:rPr>
          <w:rFonts w:ascii="Arial" w:hAnsi="Arial" w:cs="Arial"/>
          <w:sz w:val="24"/>
          <w:szCs w:val="24"/>
        </w:rPr>
        <w:t xml:space="preserve">86). </w:t>
      </w:r>
      <w:r w:rsidR="00D856AE" w:rsidRPr="00783CB7">
        <w:rPr>
          <w:rFonts w:ascii="Arial" w:hAnsi="Arial" w:cs="Arial"/>
          <w:sz w:val="24"/>
          <w:szCs w:val="24"/>
        </w:rPr>
        <w:t xml:space="preserve">Descending neuronal input within the VNC was shown to alter the responsiveness of the tail flip induced behavior by </w:t>
      </w:r>
      <w:proofErr w:type="spellStart"/>
      <w:r w:rsidR="00D856AE" w:rsidRPr="00783CB7">
        <w:rPr>
          <w:rFonts w:ascii="Arial" w:hAnsi="Arial" w:cs="Arial"/>
          <w:sz w:val="24"/>
          <w:szCs w:val="24"/>
        </w:rPr>
        <w:t>telson</w:t>
      </w:r>
      <w:proofErr w:type="spellEnd"/>
      <w:r w:rsidR="00D856AE" w:rsidRPr="00783CB7">
        <w:rPr>
          <w:rFonts w:ascii="Arial" w:hAnsi="Arial" w:cs="Arial"/>
          <w:sz w:val="24"/>
          <w:szCs w:val="24"/>
        </w:rPr>
        <w:t xml:space="preserve"> stimulation. In addition, the responsiveness to serotonin (5-HT) is altered when the descending neural circuit is blocked suggesting  that descending input  influences the action of </w:t>
      </w:r>
      <w:proofErr w:type="spellStart"/>
      <w:r w:rsidR="00D856AE" w:rsidRPr="00783CB7">
        <w:rPr>
          <w:rFonts w:ascii="Arial" w:hAnsi="Arial" w:cs="Arial"/>
          <w:sz w:val="24"/>
          <w:szCs w:val="24"/>
        </w:rPr>
        <w:t>neuromodulation</w:t>
      </w:r>
      <w:proofErr w:type="spellEnd"/>
      <w:r w:rsidR="00D856AE" w:rsidRPr="00783CB7">
        <w:rPr>
          <w:rFonts w:ascii="Arial" w:hAnsi="Arial" w:cs="Arial"/>
          <w:sz w:val="24"/>
          <w:szCs w:val="24"/>
        </w:rPr>
        <w:t xml:space="preserve"> on the sensory-VNC-motor circuit (</w:t>
      </w:r>
      <w:proofErr w:type="spellStart"/>
      <w:r w:rsidR="00D856AE" w:rsidRPr="00783CB7">
        <w:rPr>
          <w:rFonts w:ascii="Arial" w:hAnsi="Arial" w:cs="Arial"/>
          <w:sz w:val="24"/>
          <w:szCs w:val="24"/>
        </w:rPr>
        <w:t>Pagé</w:t>
      </w:r>
      <w:proofErr w:type="spellEnd"/>
      <w:r w:rsidR="00D856AE" w:rsidRPr="00783CB7">
        <w:rPr>
          <w:rFonts w:ascii="Arial" w:hAnsi="Arial" w:cs="Arial"/>
          <w:sz w:val="24"/>
          <w:szCs w:val="24"/>
        </w:rPr>
        <w:t xml:space="preserve"> et al., 2007).</w:t>
      </w:r>
    </w:p>
    <w:p w:rsidR="00421D62" w:rsidRPr="00BE53D2" w:rsidRDefault="002F78E6" w:rsidP="00C3301D">
      <w:pPr>
        <w:autoSpaceDE w:val="0"/>
        <w:autoSpaceDN w:val="0"/>
        <w:adjustRightInd w:val="0"/>
        <w:spacing w:after="0" w:line="240" w:lineRule="auto"/>
        <w:ind w:firstLine="720"/>
        <w:jc w:val="both"/>
        <w:rPr>
          <w:rFonts w:ascii="Arial" w:hAnsi="Arial" w:cs="Arial"/>
          <w:sz w:val="24"/>
          <w:szCs w:val="24"/>
        </w:rPr>
      </w:pPr>
      <w:r w:rsidRPr="00783CB7">
        <w:rPr>
          <w:rFonts w:ascii="Arial" w:hAnsi="Arial" w:cs="Arial"/>
          <w:sz w:val="24"/>
          <w:szCs w:val="24"/>
        </w:rPr>
        <w:t>It is known</w:t>
      </w:r>
      <w:r w:rsidR="00470009" w:rsidRPr="00783CB7">
        <w:rPr>
          <w:rFonts w:ascii="Arial" w:hAnsi="Arial" w:cs="Arial"/>
          <w:sz w:val="24"/>
          <w:szCs w:val="24"/>
        </w:rPr>
        <w:t xml:space="preserve"> </w:t>
      </w:r>
      <w:r w:rsidRPr="00783CB7">
        <w:rPr>
          <w:rFonts w:ascii="Arial" w:hAnsi="Arial" w:cs="Arial"/>
          <w:sz w:val="24"/>
          <w:szCs w:val="24"/>
        </w:rPr>
        <w:t>that the crayfish social structure impacts the willingness</w:t>
      </w:r>
      <w:r w:rsidR="00E94394" w:rsidRPr="00783CB7">
        <w:rPr>
          <w:rFonts w:ascii="Arial" w:hAnsi="Arial" w:cs="Arial"/>
          <w:sz w:val="24"/>
          <w:szCs w:val="24"/>
        </w:rPr>
        <w:t xml:space="preserve"> </w:t>
      </w:r>
      <w:r w:rsidRPr="00783CB7">
        <w:rPr>
          <w:rFonts w:ascii="Arial" w:hAnsi="Arial" w:cs="Arial"/>
          <w:sz w:val="24"/>
          <w:szCs w:val="24"/>
        </w:rPr>
        <w:t>of the animal to tail flip to a given stimulus</w:t>
      </w:r>
      <w:r w:rsidR="00E94394" w:rsidRPr="00783CB7">
        <w:rPr>
          <w:rFonts w:ascii="Arial" w:hAnsi="Arial" w:cs="Arial"/>
          <w:sz w:val="24"/>
          <w:szCs w:val="24"/>
        </w:rPr>
        <w:t xml:space="preserve"> </w:t>
      </w:r>
      <w:r w:rsidRPr="00783CB7">
        <w:rPr>
          <w:rFonts w:ascii="Arial" w:hAnsi="Arial" w:cs="Arial"/>
          <w:sz w:val="24"/>
          <w:szCs w:val="24"/>
        </w:rPr>
        <w:t>(</w:t>
      </w:r>
      <w:proofErr w:type="spellStart"/>
      <w:r w:rsidRPr="00783CB7">
        <w:rPr>
          <w:rFonts w:ascii="Arial" w:hAnsi="Arial" w:cs="Arial"/>
          <w:sz w:val="24"/>
          <w:szCs w:val="24"/>
        </w:rPr>
        <w:t>Bruski</w:t>
      </w:r>
      <w:proofErr w:type="spellEnd"/>
      <w:r w:rsidRPr="00783CB7">
        <w:rPr>
          <w:rFonts w:ascii="Arial" w:hAnsi="Arial" w:cs="Arial"/>
          <w:sz w:val="24"/>
          <w:szCs w:val="24"/>
        </w:rPr>
        <w:t xml:space="preserve"> and Dunham, </w:t>
      </w:r>
      <w:r w:rsidR="00F8319C">
        <w:rPr>
          <w:rFonts w:ascii="Arial" w:hAnsi="Arial" w:cs="Arial"/>
          <w:sz w:val="24"/>
          <w:szCs w:val="24"/>
        </w:rPr>
        <w:t>19</w:t>
      </w:r>
      <w:r w:rsidRPr="00783CB7">
        <w:rPr>
          <w:rFonts w:ascii="Arial" w:hAnsi="Arial" w:cs="Arial"/>
          <w:sz w:val="24"/>
          <w:szCs w:val="24"/>
        </w:rPr>
        <w:t xml:space="preserve">87; </w:t>
      </w:r>
      <w:proofErr w:type="spellStart"/>
      <w:r w:rsidRPr="00783CB7">
        <w:rPr>
          <w:rFonts w:ascii="Arial" w:hAnsi="Arial" w:cs="Arial"/>
          <w:sz w:val="24"/>
          <w:szCs w:val="24"/>
        </w:rPr>
        <w:t>Guiasu</w:t>
      </w:r>
      <w:proofErr w:type="spellEnd"/>
      <w:r w:rsidRPr="00783CB7">
        <w:rPr>
          <w:rFonts w:ascii="Arial" w:hAnsi="Arial" w:cs="Arial"/>
          <w:sz w:val="24"/>
          <w:szCs w:val="24"/>
        </w:rPr>
        <w:t xml:space="preserve"> and Dunham,</w:t>
      </w:r>
      <w:r w:rsidR="00E94394" w:rsidRPr="00783CB7">
        <w:rPr>
          <w:rFonts w:ascii="Arial" w:hAnsi="Arial" w:cs="Arial"/>
          <w:sz w:val="24"/>
          <w:szCs w:val="24"/>
        </w:rPr>
        <w:t xml:space="preserve"> </w:t>
      </w:r>
      <w:r w:rsidR="00F8319C">
        <w:rPr>
          <w:rFonts w:ascii="Arial" w:hAnsi="Arial" w:cs="Arial"/>
          <w:sz w:val="24"/>
          <w:szCs w:val="24"/>
        </w:rPr>
        <w:t>19</w:t>
      </w:r>
      <w:r w:rsidRPr="00783CB7">
        <w:rPr>
          <w:rFonts w:ascii="Arial" w:hAnsi="Arial" w:cs="Arial"/>
          <w:sz w:val="24"/>
          <w:szCs w:val="24"/>
        </w:rPr>
        <w:t xml:space="preserve">97). </w:t>
      </w:r>
      <w:r w:rsidR="00E94394" w:rsidRPr="00783CB7">
        <w:rPr>
          <w:rFonts w:ascii="Arial" w:hAnsi="Arial" w:cs="Arial"/>
          <w:sz w:val="24"/>
          <w:szCs w:val="24"/>
        </w:rPr>
        <w:t>Consequently, in promoting the survival of the</w:t>
      </w:r>
      <w:r w:rsidR="00421D62" w:rsidRPr="00783CB7">
        <w:rPr>
          <w:rFonts w:ascii="Arial" w:hAnsi="Arial" w:cs="Arial"/>
          <w:sz w:val="24"/>
          <w:szCs w:val="24"/>
        </w:rPr>
        <w:t xml:space="preserve"> </w:t>
      </w:r>
      <w:r w:rsidR="00E94394" w:rsidRPr="00783CB7">
        <w:rPr>
          <w:rFonts w:ascii="Arial" w:hAnsi="Arial" w:cs="Arial"/>
          <w:sz w:val="24"/>
          <w:szCs w:val="24"/>
        </w:rPr>
        <w:t>species, plasticity of the nervous system may play an important role in allowing the animal to rapidly adapt to threatening stimuli.</w:t>
      </w:r>
      <w:r w:rsidR="00421D62" w:rsidRPr="00783CB7">
        <w:rPr>
          <w:rFonts w:ascii="Arial" w:hAnsi="Arial" w:cs="Arial"/>
          <w:sz w:val="24"/>
          <w:szCs w:val="24"/>
        </w:rPr>
        <w:t xml:space="preserve"> In c</w:t>
      </w:r>
      <w:r w:rsidRPr="00783CB7">
        <w:rPr>
          <w:rFonts w:ascii="Arial" w:hAnsi="Arial" w:cs="Arial"/>
          <w:sz w:val="24"/>
          <w:szCs w:val="24"/>
        </w:rPr>
        <w:t>omparing the modulation of the escape</w:t>
      </w:r>
      <w:r w:rsidR="00421D62" w:rsidRPr="00783CB7">
        <w:rPr>
          <w:rFonts w:ascii="Arial" w:hAnsi="Arial" w:cs="Arial"/>
          <w:sz w:val="24"/>
          <w:szCs w:val="24"/>
        </w:rPr>
        <w:t xml:space="preserve"> </w:t>
      </w:r>
      <w:r w:rsidRPr="00783CB7">
        <w:rPr>
          <w:rFonts w:ascii="Arial" w:hAnsi="Arial" w:cs="Arial"/>
          <w:sz w:val="24"/>
          <w:szCs w:val="24"/>
        </w:rPr>
        <w:t xml:space="preserve">behavior in sighted crayfish to the </w:t>
      </w:r>
      <w:r w:rsidR="00421D62" w:rsidRPr="00783CB7">
        <w:rPr>
          <w:rFonts w:ascii="Arial" w:hAnsi="Arial" w:cs="Arial"/>
          <w:sz w:val="24"/>
          <w:szCs w:val="24"/>
        </w:rPr>
        <w:t>blind cave crayfish</w:t>
      </w:r>
      <w:r w:rsidRPr="00783CB7">
        <w:rPr>
          <w:rFonts w:ascii="Arial" w:hAnsi="Arial" w:cs="Arial"/>
          <w:sz w:val="24"/>
          <w:szCs w:val="24"/>
        </w:rPr>
        <w:t xml:space="preserve"> provide</w:t>
      </w:r>
      <w:r w:rsidR="00421D62" w:rsidRPr="00783CB7">
        <w:rPr>
          <w:rFonts w:ascii="Arial" w:hAnsi="Arial" w:cs="Arial"/>
          <w:sz w:val="24"/>
          <w:szCs w:val="24"/>
        </w:rPr>
        <w:t>d</w:t>
      </w:r>
      <w:r w:rsidRPr="00783CB7">
        <w:rPr>
          <w:rFonts w:ascii="Arial" w:hAnsi="Arial" w:cs="Arial"/>
          <w:sz w:val="24"/>
          <w:szCs w:val="24"/>
        </w:rPr>
        <w:t xml:space="preserve"> information </w:t>
      </w:r>
      <w:r w:rsidR="00877C4F" w:rsidRPr="00783CB7">
        <w:rPr>
          <w:rFonts w:ascii="Arial" w:hAnsi="Arial" w:cs="Arial"/>
          <w:sz w:val="24"/>
          <w:szCs w:val="24"/>
        </w:rPr>
        <w:t>that there are</w:t>
      </w:r>
      <w:r w:rsidRPr="00783CB7">
        <w:rPr>
          <w:rFonts w:ascii="Arial" w:hAnsi="Arial" w:cs="Arial"/>
          <w:sz w:val="24"/>
          <w:szCs w:val="24"/>
        </w:rPr>
        <w:t xml:space="preserve"> </w:t>
      </w:r>
      <w:r w:rsidR="00421D62" w:rsidRPr="00783CB7">
        <w:rPr>
          <w:rFonts w:ascii="Arial" w:hAnsi="Arial" w:cs="Arial"/>
          <w:sz w:val="24"/>
          <w:szCs w:val="24"/>
        </w:rPr>
        <w:t xml:space="preserve">species differences </w:t>
      </w:r>
      <w:r w:rsidR="00877C4F" w:rsidRPr="00783CB7">
        <w:rPr>
          <w:rFonts w:ascii="Arial" w:hAnsi="Arial" w:cs="Arial"/>
          <w:sz w:val="24"/>
          <w:szCs w:val="24"/>
        </w:rPr>
        <w:t xml:space="preserve">which are </w:t>
      </w:r>
      <w:r w:rsidR="00421D62" w:rsidRPr="00783CB7">
        <w:rPr>
          <w:rFonts w:ascii="Arial" w:hAnsi="Arial" w:cs="Arial"/>
          <w:sz w:val="24"/>
          <w:szCs w:val="24"/>
        </w:rPr>
        <w:t xml:space="preserve">likely related </w:t>
      </w:r>
      <w:r w:rsidR="00877C4F" w:rsidRPr="00783CB7">
        <w:rPr>
          <w:rFonts w:ascii="Arial" w:hAnsi="Arial" w:cs="Arial"/>
          <w:sz w:val="24"/>
          <w:szCs w:val="24"/>
        </w:rPr>
        <w:t xml:space="preserve">varied </w:t>
      </w:r>
      <w:r w:rsidR="00421D62" w:rsidRPr="00783CB7">
        <w:rPr>
          <w:rFonts w:ascii="Arial" w:hAnsi="Arial" w:cs="Arial"/>
          <w:sz w:val="24"/>
          <w:szCs w:val="24"/>
        </w:rPr>
        <w:t>life histories and/or distinct differences in the processing of neuronal information (Kellie et al., 2001)</w:t>
      </w:r>
      <w:r w:rsidRPr="00783CB7">
        <w:rPr>
          <w:rFonts w:ascii="Arial" w:hAnsi="Arial" w:cs="Arial"/>
          <w:sz w:val="24"/>
          <w:szCs w:val="24"/>
        </w:rPr>
        <w:t>.</w:t>
      </w:r>
      <w:r w:rsidR="00877C4F" w:rsidRPr="00783CB7">
        <w:rPr>
          <w:rFonts w:ascii="Arial" w:hAnsi="Arial" w:cs="Arial"/>
          <w:sz w:val="24"/>
          <w:szCs w:val="24"/>
        </w:rPr>
        <w:t xml:space="preserve"> </w:t>
      </w:r>
      <w:proofErr w:type="spellStart"/>
      <w:r w:rsidR="00877C4F" w:rsidRPr="00783CB7">
        <w:rPr>
          <w:rFonts w:ascii="Arial" w:hAnsi="Arial" w:cs="Arial"/>
          <w:sz w:val="24"/>
          <w:szCs w:val="24"/>
        </w:rPr>
        <w:t>Yeh</w:t>
      </w:r>
      <w:proofErr w:type="spellEnd"/>
      <w:r w:rsidR="00877C4F" w:rsidRPr="00783CB7">
        <w:rPr>
          <w:rFonts w:ascii="Arial" w:hAnsi="Arial" w:cs="Arial"/>
          <w:sz w:val="24"/>
          <w:szCs w:val="24"/>
        </w:rPr>
        <w:t xml:space="preserve"> et al. (</w:t>
      </w:r>
      <w:r w:rsidR="00230BBF" w:rsidRPr="00783CB7">
        <w:rPr>
          <w:rFonts w:ascii="Arial" w:hAnsi="Arial" w:cs="Arial"/>
          <w:sz w:val="24"/>
          <w:szCs w:val="24"/>
        </w:rPr>
        <w:t>1996</w:t>
      </w:r>
      <w:r w:rsidR="00877C4F" w:rsidRPr="00783CB7">
        <w:rPr>
          <w:rFonts w:ascii="Arial" w:hAnsi="Arial" w:cs="Arial"/>
          <w:sz w:val="24"/>
          <w:szCs w:val="24"/>
        </w:rPr>
        <w:t xml:space="preserve">) did show differences in dissected preparations of the </w:t>
      </w:r>
      <w:proofErr w:type="spellStart"/>
      <w:r w:rsidR="00877C4F" w:rsidRPr="00783CB7">
        <w:rPr>
          <w:rFonts w:ascii="Arial" w:hAnsi="Arial" w:cs="Arial"/>
          <w:sz w:val="24"/>
          <w:szCs w:val="24"/>
        </w:rPr>
        <w:t>telson</w:t>
      </w:r>
      <w:proofErr w:type="spellEnd"/>
      <w:r w:rsidR="00877C4F" w:rsidRPr="00783CB7">
        <w:rPr>
          <w:rFonts w:ascii="Arial" w:hAnsi="Arial" w:cs="Arial"/>
          <w:sz w:val="24"/>
          <w:szCs w:val="24"/>
        </w:rPr>
        <w:t xml:space="preserve"> sensory-VNC-Motor circuit in crayfish related to social status of animal. The influence of the </w:t>
      </w:r>
      <w:proofErr w:type="spellStart"/>
      <w:r w:rsidR="00877C4F" w:rsidRPr="00783CB7">
        <w:rPr>
          <w:rFonts w:ascii="Arial" w:hAnsi="Arial" w:cs="Arial"/>
          <w:sz w:val="24"/>
          <w:szCs w:val="24"/>
        </w:rPr>
        <w:t>neuromodulator</w:t>
      </w:r>
      <w:proofErr w:type="spellEnd"/>
      <w:r w:rsidR="00877C4F" w:rsidRPr="00783CB7">
        <w:rPr>
          <w:rFonts w:ascii="Arial" w:hAnsi="Arial" w:cs="Arial"/>
          <w:sz w:val="24"/>
          <w:szCs w:val="24"/>
        </w:rPr>
        <w:t xml:space="preserve"> 5-HT suggested difference in receptivity related to social status (</w:t>
      </w:r>
      <w:proofErr w:type="spellStart"/>
      <w:r w:rsidR="00877C4F" w:rsidRPr="00783CB7">
        <w:rPr>
          <w:rFonts w:ascii="Arial" w:hAnsi="Arial" w:cs="Arial"/>
          <w:sz w:val="24"/>
          <w:szCs w:val="24"/>
        </w:rPr>
        <w:t>Yeh</w:t>
      </w:r>
      <w:proofErr w:type="spellEnd"/>
      <w:r w:rsidR="00877C4F" w:rsidRPr="00783CB7">
        <w:rPr>
          <w:rFonts w:ascii="Arial" w:hAnsi="Arial" w:cs="Arial"/>
          <w:sz w:val="24"/>
          <w:szCs w:val="24"/>
        </w:rPr>
        <w:t xml:space="preserve"> et al., 1996). However it is unlikely this alteration in response to 5-HT is due to a chronic elevation of 5-HT within the </w:t>
      </w:r>
      <w:proofErr w:type="spellStart"/>
      <w:r w:rsidR="00877C4F" w:rsidRPr="00783CB7">
        <w:rPr>
          <w:rFonts w:ascii="Arial" w:hAnsi="Arial" w:cs="Arial"/>
          <w:sz w:val="24"/>
          <w:szCs w:val="24"/>
        </w:rPr>
        <w:t>hemolymph</w:t>
      </w:r>
      <w:proofErr w:type="spellEnd"/>
      <w:r w:rsidR="00230BBF" w:rsidRPr="00783CB7">
        <w:rPr>
          <w:rFonts w:ascii="Arial" w:hAnsi="Arial" w:cs="Arial"/>
          <w:sz w:val="24"/>
          <w:szCs w:val="24"/>
        </w:rPr>
        <w:t xml:space="preserve"> related to social status</w:t>
      </w:r>
      <w:r w:rsidR="00877C4F" w:rsidRPr="00783CB7">
        <w:rPr>
          <w:rFonts w:ascii="Arial" w:hAnsi="Arial" w:cs="Arial"/>
          <w:sz w:val="24"/>
          <w:szCs w:val="24"/>
        </w:rPr>
        <w:t xml:space="preserve"> (Cooper et al., 2001</w:t>
      </w:r>
      <w:r w:rsidR="00B843CB">
        <w:rPr>
          <w:rFonts w:ascii="Arial" w:hAnsi="Arial" w:cs="Arial"/>
          <w:sz w:val="24"/>
          <w:szCs w:val="24"/>
        </w:rPr>
        <w:t>a</w:t>
      </w:r>
      <w:r w:rsidR="00877C4F" w:rsidRPr="00783CB7">
        <w:rPr>
          <w:rFonts w:ascii="Arial" w:hAnsi="Arial" w:cs="Arial"/>
          <w:sz w:val="24"/>
          <w:szCs w:val="24"/>
        </w:rPr>
        <w:t>;</w:t>
      </w:r>
      <w:r w:rsidR="00230BBF" w:rsidRPr="00783CB7">
        <w:rPr>
          <w:rFonts w:ascii="Arial" w:hAnsi="Arial" w:cs="Arial"/>
          <w:sz w:val="24"/>
          <w:szCs w:val="24"/>
        </w:rPr>
        <w:t xml:space="preserve"> </w:t>
      </w:r>
      <w:proofErr w:type="spellStart"/>
      <w:r w:rsidR="00230BBF" w:rsidRPr="00783CB7">
        <w:rPr>
          <w:rFonts w:ascii="Arial" w:hAnsi="Arial" w:cs="Arial"/>
          <w:sz w:val="24"/>
          <w:szCs w:val="24"/>
        </w:rPr>
        <w:t>Listerman</w:t>
      </w:r>
      <w:proofErr w:type="spellEnd"/>
      <w:r w:rsidR="00230BBF" w:rsidRPr="00783CB7">
        <w:rPr>
          <w:rFonts w:ascii="Arial" w:hAnsi="Arial" w:cs="Arial"/>
          <w:sz w:val="24"/>
          <w:szCs w:val="24"/>
        </w:rPr>
        <w:t xml:space="preserve"> et al., 2000;</w:t>
      </w:r>
      <w:r w:rsidR="00877C4F" w:rsidRPr="00783CB7">
        <w:rPr>
          <w:rFonts w:ascii="Arial" w:hAnsi="Arial" w:cs="Arial"/>
          <w:sz w:val="24"/>
          <w:szCs w:val="24"/>
        </w:rPr>
        <w:t xml:space="preserve"> </w:t>
      </w:r>
      <w:proofErr w:type="spellStart"/>
      <w:r w:rsidR="00230BBF" w:rsidRPr="00783CB7">
        <w:rPr>
          <w:rFonts w:ascii="Arial" w:hAnsi="Arial" w:cs="Arial"/>
          <w:sz w:val="24"/>
          <w:szCs w:val="24"/>
        </w:rPr>
        <w:t>Pagé</w:t>
      </w:r>
      <w:proofErr w:type="spellEnd"/>
      <w:r w:rsidR="00230BBF" w:rsidRPr="00783CB7">
        <w:rPr>
          <w:rFonts w:ascii="Arial" w:hAnsi="Arial" w:cs="Arial"/>
          <w:sz w:val="24"/>
          <w:szCs w:val="24"/>
        </w:rPr>
        <w:t xml:space="preserve"> et al., 2007; Sparks et al., 2003; </w:t>
      </w:r>
      <w:r w:rsidR="00230BBF" w:rsidRPr="00BE53D2">
        <w:rPr>
          <w:rFonts w:ascii="Arial" w:hAnsi="Arial" w:cs="Arial"/>
          <w:sz w:val="24"/>
          <w:szCs w:val="24"/>
        </w:rPr>
        <w:t xml:space="preserve">Strawn et al., 2000; </w:t>
      </w:r>
      <w:r w:rsidR="00877C4F" w:rsidRPr="00BE53D2">
        <w:rPr>
          <w:rFonts w:ascii="Arial" w:hAnsi="Arial" w:cs="Arial"/>
          <w:sz w:val="24"/>
          <w:szCs w:val="24"/>
        </w:rPr>
        <w:t>Tabor and Cooper, 2002</w:t>
      </w:r>
      <w:r w:rsidR="00230BBF" w:rsidRPr="00BE53D2">
        <w:rPr>
          <w:rFonts w:ascii="Arial" w:hAnsi="Arial" w:cs="Arial"/>
          <w:sz w:val="24"/>
          <w:szCs w:val="24"/>
        </w:rPr>
        <w:t>; see also</w:t>
      </w:r>
      <w:r w:rsidR="00060BAC" w:rsidRPr="00BE53D2">
        <w:rPr>
          <w:rFonts w:ascii="Arial" w:hAnsi="Arial" w:cs="Arial"/>
          <w:sz w:val="24"/>
          <w:szCs w:val="24"/>
        </w:rPr>
        <w:t>-</w:t>
      </w:r>
      <w:r w:rsidR="00D856AE" w:rsidRPr="00BE53D2">
        <w:rPr>
          <w:rFonts w:ascii="Arial" w:hAnsi="Arial" w:cs="Arial"/>
          <w:sz w:val="24"/>
          <w:szCs w:val="24"/>
        </w:rPr>
        <w:t xml:space="preserve"> Edwards et al., 2002;</w:t>
      </w:r>
      <w:r w:rsidR="00230BBF" w:rsidRPr="00BE53D2">
        <w:rPr>
          <w:rFonts w:ascii="Arial" w:hAnsi="Arial" w:cs="Arial"/>
          <w:sz w:val="24"/>
          <w:szCs w:val="24"/>
        </w:rPr>
        <w:t xml:space="preserve"> Huber and </w:t>
      </w:r>
      <w:proofErr w:type="spellStart"/>
      <w:r w:rsidR="00230BBF" w:rsidRPr="00BE53D2">
        <w:rPr>
          <w:rFonts w:ascii="Arial" w:hAnsi="Arial" w:cs="Arial"/>
          <w:sz w:val="24"/>
          <w:szCs w:val="24"/>
        </w:rPr>
        <w:t>Delago</w:t>
      </w:r>
      <w:proofErr w:type="spellEnd"/>
      <w:r w:rsidR="00230BBF" w:rsidRPr="00BE53D2">
        <w:rPr>
          <w:rFonts w:ascii="Arial" w:hAnsi="Arial" w:cs="Arial"/>
          <w:sz w:val="24"/>
          <w:szCs w:val="24"/>
        </w:rPr>
        <w:t>, 1998;  Huber et al., 1997</w:t>
      </w:r>
      <w:r w:rsidR="00877C4F" w:rsidRPr="00BE53D2">
        <w:rPr>
          <w:rFonts w:ascii="Arial" w:hAnsi="Arial" w:cs="Arial"/>
          <w:sz w:val="24"/>
          <w:szCs w:val="24"/>
        </w:rPr>
        <w:t xml:space="preserve">). </w:t>
      </w:r>
    </w:p>
    <w:p w:rsidR="00B670E3" w:rsidRPr="00BE53D2" w:rsidRDefault="00B670E3" w:rsidP="00C3301D">
      <w:pPr>
        <w:spacing w:after="0" w:line="240" w:lineRule="auto"/>
        <w:ind w:firstLine="720"/>
        <w:jc w:val="both"/>
        <w:rPr>
          <w:rFonts w:ascii="Arial" w:hAnsi="Arial" w:cs="Arial"/>
          <w:sz w:val="24"/>
          <w:szCs w:val="24"/>
        </w:rPr>
      </w:pPr>
      <w:r w:rsidRPr="00BE53D2">
        <w:rPr>
          <w:rFonts w:ascii="Arial" w:hAnsi="Arial" w:cs="Arial"/>
          <w:sz w:val="24"/>
          <w:szCs w:val="24"/>
        </w:rPr>
        <w:t xml:space="preserve">One might expect some commonalities in behavior and associated processing of </w:t>
      </w:r>
      <w:proofErr w:type="spellStart"/>
      <w:r w:rsidRPr="00BE53D2">
        <w:rPr>
          <w:rFonts w:ascii="Arial" w:hAnsi="Arial" w:cs="Arial"/>
          <w:sz w:val="24"/>
          <w:szCs w:val="24"/>
        </w:rPr>
        <w:t>mechanosensory</w:t>
      </w:r>
      <w:proofErr w:type="spellEnd"/>
      <w:r w:rsidRPr="00BE53D2">
        <w:rPr>
          <w:rFonts w:ascii="Arial" w:hAnsi="Arial" w:cs="Arial"/>
          <w:sz w:val="24"/>
          <w:szCs w:val="24"/>
        </w:rPr>
        <w:t xml:space="preserve">  information in the 6</w:t>
      </w:r>
      <w:r w:rsidRPr="00BE53D2">
        <w:rPr>
          <w:rFonts w:ascii="Arial" w:hAnsi="Arial" w:cs="Arial"/>
          <w:sz w:val="24"/>
          <w:szCs w:val="24"/>
          <w:vertAlign w:val="superscript"/>
        </w:rPr>
        <w:t>th</w:t>
      </w:r>
      <w:r w:rsidRPr="00BE53D2">
        <w:rPr>
          <w:rFonts w:ascii="Arial" w:hAnsi="Arial" w:cs="Arial"/>
          <w:sz w:val="24"/>
          <w:szCs w:val="24"/>
        </w:rPr>
        <w:t xml:space="preserve"> ganglion of the VNC in insects and crustaceans with similar anatomical arrangements and body plan. Such as a stimulus on one side of the caudal abdomen  resulting in a reflexive withdrawal in the opposite direction away from the stimulus. This would likely </w:t>
      </w:r>
      <w:r w:rsidR="00335E35" w:rsidRPr="00BE53D2">
        <w:rPr>
          <w:rFonts w:ascii="Arial" w:hAnsi="Arial" w:cs="Arial"/>
          <w:sz w:val="24"/>
          <w:szCs w:val="24"/>
        </w:rPr>
        <w:t>involve</w:t>
      </w:r>
      <w:r w:rsidRPr="00BE53D2">
        <w:rPr>
          <w:rFonts w:ascii="Arial" w:hAnsi="Arial" w:cs="Arial"/>
          <w:sz w:val="24"/>
          <w:szCs w:val="24"/>
        </w:rPr>
        <w:t xml:space="preserve"> similar cross processing of motor neurons and muscles.    </w:t>
      </w:r>
    </w:p>
    <w:p w:rsidR="00F90025" w:rsidRDefault="00F90025" w:rsidP="00C3301D">
      <w:pPr>
        <w:jc w:val="both"/>
        <w:rPr>
          <w:rFonts w:ascii="Arial" w:hAnsi="Arial" w:cs="Arial"/>
          <w:sz w:val="24"/>
          <w:szCs w:val="24"/>
        </w:rPr>
      </w:pPr>
      <w:r w:rsidRPr="00BE53D2">
        <w:rPr>
          <w:rFonts w:ascii="Arial" w:hAnsi="Arial" w:cs="Arial"/>
          <w:sz w:val="24"/>
          <w:szCs w:val="24"/>
        </w:rPr>
        <w:tab/>
        <w:t>For example, much like the crustacean system discussed</w:t>
      </w:r>
      <w:r w:rsidR="00FD5564" w:rsidRPr="00BE53D2">
        <w:rPr>
          <w:rFonts w:ascii="Arial" w:hAnsi="Arial" w:cs="Arial"/>
          <w:sz w:val="24"/>
          <w:szCs w:val="24"/>
        </w:rPr>
        <w:t>,</w:t>
      </w:r>
      <w:r w:rsidRPr="00BE53D2">
        <w:rPr>
          <w:rFonts w:ascii="Arial" w:hAnsi="Arial" w:cs="Arial"/>
          <w:sz w:val="24"/>
          <w:szCs w:val="24"/>
        </w:rPr>
        <w:t xml:space="preserve"> the cockroach possess a caudal sense and an escape response. The ability of a cockroach to detect and suddenly respond to an approaching hand (‘predator’) has been attributed to the cerci and giant </w:t>
      </w:r>
      <w:r w:rsidR="002A6587" w:rsidRPr="00BE53D2">
        <w:rPr>
          <w:rFonts w:ascii="Arial" w:hAnsi="Arial" w:cs="Arial"/>
          <w:sz w:val="24"/>
          <w:szCs w:val="24"/>
        </w:rPr>
        <w:t>fiber</w:t>
      </w:r>
      <w:r w:rsidRPr="00BE53D2">
        <w:rPr>
          <w:rFonts w:ascii="Arial" w:hAnsi="Arial" w:cs="Arial"/>
          <w:sz w:val="24"/>
          <w:szCs w:val="24"/>
        </w:rPr>
        <w:t xml:space="preserve"> system (Westin et al., 1977; </w:t>
      </w:r>
      <w:proofErr w:type="spellStart"/>
      <w:r w:rsidRPr="00BE53D2">
        <w:rPr>
          <w:rFonts w:ascii="Arial" w:hAnsi="Arial" w:cs="Arial"/>
          <w:sz w:val="24"/>
          <w:szCs w:val="24"/>
        </w:rPr>
        <w:t>Camhi</w:t>
      </w:r>
      <w:proofErr w:type="spellEnd"/>
      <w:r w:rsidRPr="00BE53D2">
        <w:rPr>
          <w:rFonts w:ascii="Arial" w:hAnsi="Arial" w:cs="Arial"/>
          <w:sz w:val="24"/>
          <w:szCs w:val="24"/>
        </w:rPr>
        <w:t xml:space="preserve"> et al., 1978). The cerci are a pair or horn-like, wind sensitive structures locate on the end of the abdomen.  The receptor cell of each </w:t>
      </w:r>
      <w:proofErr w:type="spellStart"/>
      <w:r w:rsidRPr="00BE53D2">
        <w:rPr>
          <w:rFonts w:ascii="Arial" w:hAnsi="Arial" w:cs="Arial"/>
          <w:sz w:val="24"/>
          <w:szCs w:val="24"/>
        </w:rPr>
        <w:t>filiform</w:t>
      </w:r>
      <w:proofErr w:type="spellEnd"/>
      <w:r w:rsidRPr="00BE53D2">
        <w:rPr>
          <w:rFonts w:ascii="Arial" w:hAnsi="Arial" w:cs="Arial"/>
          <w:sz w:val="24"/>
          <w:szCs w:val="24"/>
        </w:rPr>
        <w:t xml:space="preserve"> hair is responsible for </w:t>
      </w:r>
      <w:proofErr w:type="spellStart"/>
      <w:r w:rsidRPr="00BE53D2">
        <w:rPr>
          <w:rFonts w:ascii="Arial" w:hAnsi="Arial" w:cs="Arial"/>
          <w:sz w:val="24"/>
          <w:szCs w:val="24"/>
        </w:rPr>
        <w:t>transducing</w:t>
      </w:r>
      <w:proofErr w:type="spellEnd"/>
      <w:r w:rsidRPr="00BE53D2">
        <w:rPr>
          <w:rFonts w:ascii="Arial" w:hAnsi="Arial" w:cs="Arial"/>
          <w:sz w:val="24"/>
          <w:szCs w:val="24"/>
        </w:rPr>
        <w:t xml:space="preserve"> the mechanical deflection of the hair into a neural event (resulting in a burst or inhibition of action potentials in the receptor cell’s axon; Westin, 1979). The APs travel to the terminal abdominal ganglion (A6) via cercal nerve, where they synapse with giant axons of the VNC (Figure 2). The giant axons are believed to be responsible for the transmission and subsequent excitation of motor neurons commanding escape behavior (Westin et al., 1977; </w:t>
      </w:r>
      <w:proofErr w:type="spellStart"/>
      <w:r w:rsidRPr="00BE53D2">
        <w:rPr>
          <w:rFonts w:ascii="Arial" w:hAnsi="Arial" w:cs="Arial"/>
          <w:sz w:val="24"/>
          <w:szCs w:val="24"/>
        </w:rPr>
        <w:t>Ritzmann</w:t>
      </w:r>
      <w:proofErr w:type="spellEnd"/>
      <w:r w:rsidRPr="00BE53D2">
        <w:rPr>
          <w:rFonts w:ascii="Arial" w:hAnsi="Arial" w:cs="Arial"/>
          <w:sz w:val="24"/>
          <w:szCs w:val="24"/>
        </w:rPr>
        <w:t xml:space="preserve">, 1984; </w:t>
      </w:r>
      <w:proofErr w:type="spellStart"/>
      <w:r w:rsidRPr="00BE53D2">
        <w:rPr>
          <w:rFonts w:ascii="Arial" w:hAnsi="Arial" w:cs="Arial"/>
          <w:sz w:val="24"/>
          <w:szCs w:val="24"/>
        </w:rPr>
        <w:t>Ritzmann</w:t>
      </w:r>
      <w:proofErr w:type="spellEnd"/>
      <w:r w:rsidRPr="00BE53D2">
        <w:rPr>
          <w:rFonts w:ascii="Arial" w:hAnsi="Arial" w:cs="Arial"/>
          <w:sz w:val="24"/>
          <w:szCs w:val="24"/>
        </w:rPr>
        <w:t xml:space="preserve"> &amp; Pollack, 1986).</w:t>
      </w:r>
    </w:p>
    <w:p w:rsidR="00D019B4" w:rsidRDefault="00D019B4" w:rsidP="00C3301D">
      <w:pPr>
        <w:jc w:val="both"/>
        <w:rPr>
          <w:rFonts w:ascii="Arial" w:hAnsi="Arial" w:cs="Arial"/>
          <w:sz w:val="24"/>
          <w:szCs w:val="24"/>
        </w:rPr>
      </w:pPr>
    </w:p>
    <w:p w:rsidR="00D019B4" w:rsidRDefault="00D019B4" w:rsidP="00C3301D">
      <w:pPr>
        <w:jc w:val="both"/>
        <w:rPr>
          <w:rFonts w:ascii="Arial" w:hAnsi="Arial" w:cs="Arial"/>
          <w:sz w:val="24"/>
          <w:szCs w:val="24"/>
        </w:rPr>
      </w:pPr>
    </w:p>
    <w:p w:rsidR="00D019B4" w:rsidRDefault="00D019B4" w:rsidP="00C3301D">
      <w:pPr>
        <w:jc w:val="both"/>
        <w:rPr>
          <w:rFonts w:ascii="Arial" w:hAnsi="Arial" w:cs="Arial"/>
          <w:sz w:val="24"/>
          <w:szCs w:val="24"/>
        </w:rPr>
      </w:pPr>
    </w:p>
    <w:p w:rsidR="00D019B4" w:rsidRPr="00BE53D2" w:rsidRDefault="00D019B4" w:rsidP="00C3301D">
      <w:pPr>
        <w:jc w:val="both"/>
        <w:rPr>
          <w:rFonts w:ascii="Arial" w:hAnsi="Arial" w:cs="Arial"/>
          <w:sz w:val="24"/>
          <w:szCs w:val="24"/>
        </w:rPr>
      </w:pPr>
    </w:p>
    <w:p w:rsidR="00F90025" w:rsidRPr="00BE53D2" w:rsidRDefault="00F90025" w:rsidP="00C3301D">
      <w:pPr>
        <w:jc w:val="both"/>
        <w:rPr>
          <w:rFonts w:ascii="Arial" w:hAnsi="Arial" w:cs="Arial"/>
          <w:sz w:val="24"/>
          <w:szCs w:val="24"/>
        </w:rPr>
      </w:pPr>
      <w:r w:rsidRPr="00BE53D2">
        <w:rPr>
          <w:rFonts w:ascii="Arial" w:hAnsi="Arial" w:cs="Arial"/>
          <w:noProof/>
          <w:sz w:val="24"/>
          <w:szCs w:val="24"/>
        </w:rPr>
        <w:drawing>
          <wp:inline distT="0" distB="0" distL="0" distR="0">
            <wp:extent cx="4457257" cy="1162519"/>
            <wp:effectExtent l="19050" t="0" r="443" b="0"/>
            <wp:docPr id="1" name="Picture 0"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8" cstate="print"/>
                    <a:stretch>
                      <a:fillRect/>
                    </a:stretch>
                  </pic:blipFill>
                  <pic:spPr>
                    <a:xfrm>
                      <a:off x="0" y="0"/>
                      <a:ext cx="4458863" cy="1162938"/>
                    </a:xfrm>
                    <a:prstGeom prst="rect">
                      <a:avLst/>
                    </a:prstGeom>
                  </pic:spPr>
                </pic:pic>
              </a:graphicData>
            </a:graphic>
          </wp:inline>
        </w:drawing>
      </w:r>
    </w:p>
    <w:p w:rsidR="00F90025" w:rsidRPr="00BE53D2" w:rsidRDefault="00F90025" w:rsidP="00C3301D">
      <w:pPr>
        <w:jc w:val="both"/>
        <w:rPr>
          <w:rFonts w:ascii="Arial" w:hAnsi="Arial" w:cs="Arial"/>
          <w:sz w:val="24"/>
          <w:szCs w:val="24"/>
        </w:rPr>
      </w:pPr>
      <w:r w:rsidRPr="00BE53D2">
        <w:rPr>
          <w:rFonts w:ascii="Arial" w:hAnsi="Arial" w:cs="Arial"/>
          <w:noProof/>
          <w:sz w:val="24"/>
          <w:szCs w:val="24"/>
        </w:rPr>
        <w:drawing>
          <wp:inline distT="0" distB="0" distL="0" distR="0">
            <wp:extent cx="4457257" cy="2730868"/>
            <wp:effectExtent l="19050" t="0" r="443" b="0"/>
            <wp:docPr id="2" name="Picture 1"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9" cstate="print"/>
                    <a:stretch>
                      <a:fillRect/>
                    </a:stretch>
                  </pic:blipFill>
                  <pic:spPr>
                    <a:xfrm>
                      <a:off x="0" y="0"/>
                      <a:ext cx="4462626" cy="2734158"/>
                    </a:xfrm>
                    <a:prstGeom prst="rect">
                      <a:avLst/>
                    </a:prstGeom>
                  </pic:spPr>
                </pic:pic>
              </a:graphicData>
            </a:graphic>
          </wp:inline>
        </w:drawing>
      </w:r>
    </w:p>
    <w:p w:rsidR="00F90025" w:rsidRPr="00BE53D2" w:rsidRDefault="00F90025" w:rsidP="00C3301D">
      <w:pPr>
        <w:spacing w:after="0" w:line="240" w:lineRule="auto"/>
        <w:jc w:val="both"/>
        <w:rPr>
          <w:rFonts w:ascii="Arial" w:hAnsi="Arial" w:cs="Arial"/>
          <w:sz w:val="24"/>
          <w:szCs w:val="24"/>
        </w:rPr>
      </w:pPr>
    </w:p>
    <w:p w:rsidR="00E145CF" w:rsidRPr="00BE53D2" w:rsidRDefault="00E145CF" w:rsidP="00C3301D">
      <w:pPr>
        <w:spacing w:after="0" w:line="240" w:lineRule="auto"/>
        <w:jc w:val="both"/>
        <w:rPr>
          <w:rFonts w:ascii="Arial" w:hAnsi="Arial" w:cs="Arial"/>
          <w:b/>
          <w:i/>
          <w:sz w:val="24"/>
          <w:szCs w:val="24"/>
        </w:rPr>
      </w:pPr>
    </w:p>
    <w:p w:rsidR="00F90025" w:rsidRPr="00BE53D2" w:rsidRDefault="00F90025" w:rsidP="00C3301D">
      <w:pPr>
        <w:tabs>
          <w:tab w:val="left" w:pos="720"/>
        </w:tabs>
        <w:spacing w:after="0" w:line="240" w:lineRule="auto"/>
        <w:ind w:left="720" w:right="720"/>
        <w:jc w:val="both"/>
        <w:rPr>
          <w:rFonts w:ascii="Arial" w:hAnsi="Arial" w:cs="Arial"/>
          <w:b/>
          <w:i/>
          <w:sz w:val="24"/>
          <w:szCs w:val="24"/>
        </w:rPr>
      </w:pPr>
      <w:r w:rsidRPr="00BE53D2">
        <w:rPr>
          <w:rFonts w:ascii="Arial" w:hAnsi="Arial" w:cs="Arial"/>
          <w:b/>
          <w:i/>
          <w:sz w:val="24"/>
          <w:szCs w:val="24"/>
        </w:rPr>
        <w:t xml:space="preserve">Figure 2: </w:t>
      </w:r>
      <w:proofErr w:type="spellStart"/>
      <w:r w:rsidRPr="00BE53D2">
        <w:rPr>
          <w:rFonts w:ascii="Arial" w:hAnsi="Arial" w:cs="Arial"/>
          <w:i/>
          <w:sz w:val="24"/>
          <w:szCs w:val="24"/>
        </w:rPr>
        <w:t>Periplaneta</w:t>
      </w:r>
      <w:proofErr w:type="spellEnd"/>
      <w:r w:rsidRPr="00BE53D2">
        <w:rPr>
          <w:rFonts w:ascii="Arial" w:hAnsi="Arial" w:cs="Arial"/>
          <w:i/>
          <w:sz w:val="24"/>
          <w:szCs w:val="24"/>
        </w:rPr>
        <w:t xml:space="preserve"> </w:t>
      </w:r>
      <w:proofErr w:type="spellStart"/>
      <w:r w:rsidRPr="00BE53D2">
        <w:rPr>
          <w:rFonts w:ascii="Arial" w:hAnsi="Arial" w:cs="Arial"/>
          <w:i/>
          <w:sz w:val="24"/>
          <w:szCs w:val="24"/>
        </w:rPr>
        <w:t>americana</w:t>
      </w:r>
      <w:proofErr w:type="spellEnd"/>
      <w:r w:rsidRPr="00BE53D2">
        <w:rPr>
          <w:rFonts w:ascii="Arial" w:hAnsi="Arial" w:cs="Arial"/>
          <w:i/>
          <w:sz w:val="24"/>
          <w:szCs w:val="24"/>
        </w:rPr>
        <w:t xml:space="preserve"> shown with the cerci labeled (Top). A </w:t>
      </w:r>
      <w:r w:rsidR="002A6587" w:rsidRPr="00BE53D2">
        <w:rPr>
          <w:rFonts w:ascii="Arial" w:hAnsi="Arial" w:cs="Arial"/>
          <w:i/>
          <w:sz w:val="24"/>
          <w:szCs w:val="24"/>
        </w:rPr>
        <w:t>schematic</w:t>
      </w:r>
      <w:r w:rsidRPr="00BE53D2">
        <w:rPr>
          <w:rFonts w:ascii="Arial" w:hAnsi="Arial" w:cs="Arial"/>
          <w:i/>
          <w:sz w:val="24"/>
          <w:szCs w:val="24"/>
        </w:rPr>
        <w:t xml:space="preserve"> of the ventral nerve cord exposed within the animal (Bottom). One can record from the primary sensory nerve (cercal nerve) or from connectives </w:t>
      </w:r>
      <w:r w:rsidR="002A6587" w:rsidRPr="00BE53D2">
        <w:rPr>
          <w:rFonts w:ascii="Arial" w:hAnsi="Arial" w:cs="Arial"/>
          <w:i/>
          <w:sz w:val="24"/>
          <w:szCs w:val="24"/>
        </w:rPr>
        <w:t>between</w:t>
      </w:r>
      <w:r w:rsidRPr="00BE53D2">
        <w:rPr>
          <w:rFonts w:ascii="Arial" w:hAnsi="Arial" w:cs="Arial"/>
          <w:i/>
          <w:sz w:val="24"/>
          <w:szCs w:val="24"/>
        </w:rPr>
        <w:t xml:space="preserve"> ganglion</w:t>
      </w:r>
    </w:p>
    <w:p w:rsidR="00F90025" w:rsidRPr="00BE53D2" w:rsidRDefault="00F90025" w:rsidP="00C3301D">
      <w:pPr>
        <w:spacing w:after="0" w:line="240" w:lineRule="auto"/>
        <w:jc w:val="both"/>
        <w:rPr>
          <w:rFonts w:ascii="Arial" w:hAnsi="Arial" w:cs="Arial"/>
          <w:b/>
          <w:sz w:val="24"/>
          <w:szCs w:val="24"/>
        </w:rPr>
      </w:pPr>
    </w:p>
    <w:p w:rsidR="00764677" w:rsidRPr="00E05BA6" w:rsidRDefault="00FD5564" w:rsidP="00C3301D">
      <w:pPr>
        <w:spacing w:after="0" w:line="240" w:lineRule="auto"/>
        <w:ind w:firstLine="720"/>
        <w:jc w:val="both"/>
        <w:rPr>
          <w:rFonts w:ascii="Arial" w:hAnsi="Arial" w:cs="Arial"/>
          <w:sz w:val="24"/>
          <w:szCs w:val="24"/>
        </w:rPr>
      </w:pPr>
      <w:r w:rsidRPr="00BE53D2">
        <w:rPr>
          <w:rFonts w:ascii="Arial" w:hAnsi="Arial" w:cs="Arial"/>
          <w:sz w:val="24"/>
          <w:szCs w:val="24"/>
        </w:rPr>
        <w:t xml:space="preserve">The escape responses differ in which the environment the animal lives. The cockroach and crayfish walk on the substrate but </w:t>
      </w:r>
      <w:r w:rsidR="00786B45">
        <w:rPr>
          <w:rFonts w:ascii="Arial" w:hAnsi="Arial" w:cs="Arial"/>
          <w:sz w:val="24"/>
          <w:szCs w:val="24"/>
        </w:rPr>
        <w:t>a</w:t>
      </w:r>
      <w:r w:rsidRPr="00BE53D2">
        <w:rPr>
          <w:rFonts w:ascii="Arial" w:hAnsi="Arial" w:cs="Arial"/>
          <w:sz w:val="24"/>
          <w:szCs w:val="24"/>
        </w:rPr>
        <w:t xml:space="preserve"> crayfish can flip up in the water column as well as  move in the 2D plan on the surface. Among the b</w:t>
      </w:r>
      <w:r w:rsidR="009238FB" w:rsidRPr="00BE53D2">
        <w:rPr>
          <w:rFonts w:ascii="Arial" w:hAnsi="Arial" w:cs="Arial"/>
          <w:sz w:val="24"/>
          <w:szCs w:val="24"/>
        </w:rPr>
        <w:t>ottom dwelling</w:t>
      </w:r>
      <w:r w:rsidR="00A5029A" w:rsidRPr="00BE53D2">
        <w:rPr>
          <w:rFonts w:ascii="Arial" w:hAnsi="Arial" w:cs="Arial"/>
          <w:sz w:val="24"/>
          <w:szCs w:val="24"/>
        </w:rPr>
        <w:t xml:space="preserve"> (i.e., benthic), crayfish</w:t>
      </w:r>
      <w:r w:rsidRPr="00BE53D2">
        <w:rPr>
          <w:rFonts w:ascii="Arial" w:hAnsi="Arial" w:cs="Arial"/>
          <w:sz w:val="24"/>
          <w:szCs w:val="24"/>
        </w:rPr>
        <w:t xml:space="preserve"> (</w:t>
      </w:r>
      <w:proofErr w:type="spellStart"/>
      <w:r w:rsidR="00A5029A" w:rsidRPr="00BE53D2">
        <w:rPr>
          <w:rFonts w:ascii="Arial" w:hAnsi="Arial" w:cs="Arial"/>
          <w:i/>
          <w:iCs/>
          <w:sz w:val="24"/>
          <w:szCs w:val="24"/>
        </w:rPr>
        <w:t>Procambarus</w:t>
      </w:r>
      <w:proofErr w:type="spellEnd"/>
      <w:r w:rsidR="00A5029A" w:rsidRPr="00BE53D2">
        <w:rPr>
          <w:rFonts w:ascii="Arial" w:hAnsi="Arial" w:cs="Arial"/>
          <w:i/>
          <w:iCs/>
          <w:sz w:val="24"/>
          <w:szCs w:val="24"/>
        </w:rPr>
        <w:t xml:space="preserve"> </w:t>
      </w:r>
      <w:proofErr w:type="spellStart"/>
      <w:r w:rsidR="00A5029A" w:rsidRPr="00BE53D2">
        <w:rPr>
          <w:rFonts w:ascii="Arial" w:hAnsi="Arial" w:cs="Arial"/>
          <w:i/>
          <w:iCs/>
          <w:sz w:val="24"/>
          <w:szCs w:val="24"/>
        </w:rPr>
        <w:t>clarkii</w:t>
      </w:r>
      <w:proofErr w:type="spellEnd"/>
      <w:r w:rsidRPr="00BE53D2">
        <w:rPr>
          <w:rFonts w:ascii="Arial" w:hAnsi="Arial" w:cs="Arial"/>
          <w:iCs/>
          <w:sz w:val="24"/>
          <w:szCs w:val="24"/>
        </w:rPr>
        <w:t>)</w:t>
      </w:r>
      <w:r w:rsidR="00A5029A" w:rsidRPr="00BE53D2">
        <w:rPr>
          <w:rFonts w:ascii="Arial" w:hAnsi="Arial" w:cs="Arial"/>
          <w:i/>
          <w:iCs/>
          <w:sz w:val="24"/>
          <w:szCs w:val="24"/>
        </w:rPr>
        <w:t xml:space="preserve"> </w:t>
      </w:r>
      <w:r w:rsidRPr="00BE53D2">
        <w:rPr>
          <w:rFonts w:ascii="Arial" w:hAnsi="Arial" w:cs="Arial"/>
          <w:iCs/>
          <w:sz w:val="24"/>
          <w:szCs w:val="24"/>
        </w:rPr>
        <w:t xml:space="preserve">which </w:t>
      </w:r>
      <w:r w:rsidR="00A5029A" w:rsidRPr="00BE53D2">
        <w:rPr>
          <w:rFonts w:ascii="Arial" w:hAnsi="Arial" w:cs="Arial"/>
          <w:iCs/>
          <w:sz w:val="24"/>
          <w:szCs w:val="24"/>
        </w:rPr>
        <w:t>t</w:t>
      </w:r>
      <w:r w:rsidR="00A5029A" w:rsidRPr="00BE53D2">
        <w:rPr>
          <w:rFonts w:ascii="Arial" w:hAnsi="Arial" w:cs="Arial"/>
          <w:sz w:val="24"/>
          <w:szCs w:val="24"/>
        </w:rPr>
        <w:t>ail flip</w:t>
      </w:r>
      <w:r w:rsidRPr="00BE53D2">
        <w:rPr>
          <w:rFonts w:ascii="Arial" w:hAnsi="Arial" w:cs="Arial"/>
          <w:sz w:val="24"/>
          <w:szCs w:val="24"/>
        </w:rPr>
        <w:t>s</w:t>
      </w:r>
      <w:r w:rsidR="00A5029A" w:rsidRPr="00BE53D2">
        <w:rPr>
          <w:rFonts w:ascii="Arial" w:hAnsi="Arial" w:cs="Arial"/>
          <w:sz w:val="24"/>
          <w:szCs w:val="24"/>
        </w:rPr>
        <w:t xml:space="preserve"> and shoot</w:t>
      </w:r>
      <w:r w:rsidRPr="00BE53D2">
        <w:rPr>
          <w:rFonts w:ascii="Arial" w:hAnsi="Arial" w:cs="Arial"/>
          <w:sz w:val="24"/>
          <w:szCs w:val="24"/>
        </w:rPr>
        <w:t>s</w:t>
      </w:r>
      <w:r w:rsidR="00A5029A" w:rsidRPr="00BE53D2">
        <w:rPr>
          <w:rFonts w:ascii="Arial" w:hAnsi="Arial" w:cs="Arial"/>
          <w:sz w:val="24"/>
          <w:szCs w:val="24"/>
        </w:rPr>
        <w:t xml:space="preserve"> up and forward or tail flip</w:t>
      </w:r>
      <w:r w:rsidRPr="00BE53D2">
        <w:rPr>
          <w:rFonts w:ascii="Arial" w:hAnsi="Arial" w:cs="Arial"/>
          <w:sz w:val="24"/>
          <w:szCs w:val="24"/>
        </w:rPr>
        <w:t>s</w:t>
      </w:r>
      <w:r w:rsidR="00A5029A" w:rsidRPr="00BE53D2">
        <w:rPr>
          <w:rFonts w:ascii="Arial" w:hAnsi="Arial" w:cs="Arial"/>
          <w:sz w:val="24"/>
          <w:szCs w:val="24"/>
        </w:rPr>
        <w:t xml:space="preserve"> backwards</w:t>
      </w:r>
      <w:r w:rsidRPr="00BE53D2">
        <w:rPr>
          <w:rFonts w:ascii="Arial" w:hAnsi="Arial" w:cs="Arial"/>
          <w:sz w:val="24"/>
          <w:szCs w:val="24"/>
        </w:rPr>
        <w:t>, they are</w:t>
      </w:r>
      <w:r w:rsidR="00A5029A" w:rsidRPr="00BE53D2">
        <w:rPr>
          <w:rFonts w:ascii="Arial" w:hAnsi="Arial" w:cs="Arial"/>
          <w:sz w:val="24"/>
          <w:szCs w:val="24"/>
        </w:rPr>
        <w:t xml:space="preserve"> not found </w:t>
      </w:r>
      <w:r w:rsidR="00764677" w:rsidRPr="00BE53D2">
        <w:rPr>
          <w:rFonts w:ascii="Arial" w:hAnsi="Arial" w:cs="Arial"/>
          <w:sz w:val="24"/>
          <w:szCs w:val="24"/>
        </w:rPr>
        <w:t>swimming</w:t>
      </w:r>
      <w:r w:rsidR="00A5029A" w:rsidRPr="00BE53D2">
        <w:rPr>
          <w:rFonts w:ascii="Arial" w:hAnsi="Arial" w:cs="Arial"/>
          <w:sz w:val="24"/>
          <w:szCs w:val="24"/>
        </w:rPr>
        <w:t xml:space="preserve"> throughout the water column as </w:t>
      </w:r>
      <w:r w:rsidR="00764677" w:rsidRPr="00BE53D2">
        <w:rPr>
          <w:rFonts w:ascii="Arial" w:hAnsi="Arial" w:cs="Arial"/>
          <w:sz w:val="24"/>
          <w:szCs w:val="24"/>
        </w:rPr>
        <w:t>commonly observed for shrimp</w:t>
      </w:r>
      <w:r w:rsidRPr="00BE53D2">
        <w:rPr>
          <w:rFonts w:ascii="Arial" w:hAnsi="Arial" w:cs="Arial"/>
          <w:sz w:val="24"/>
          <w:szCs w:val="24"/>
        </w:rPr>
        <w:t xml:space="preserve"> which can swim well in the water column for substantial distances</w:t>
      </w:r>
      <w:r w:rsidR="00764677" w:rsidRPr="00BE53D2">
        <w:rPr>
          <w:rFonts w:ascii="Arial" w:hAnsi="Arial" w:cs="Arial"/>
          <w:sz w:val="24"/>
          <w:szCs w:val="24"/>
        </w:rPr>
        <w:t xml:space="preserve">. </w:t>
      </w:r>
      <w:proofErr w:type="spellStart"/>
      <w:r w:rsidR="00764677" w:rsidRPr="00BE53D2">
        <w:rPr>
          <w:rFonts w:ascii="Arial" w:hAnsi="Arial" w:cs="Arial"/>
          <w:i/>
          <w:color w:val="000000"/>
          <w:sz w:val="24"/>
          <w:szCs w:val="24"/>
        </w:rPr>
        <w:t>Macrobrachium</w:t>
      </w:r>
      <w:proofErr w:type="spellEnd"/>
      <w:r w:rsidR="00764677" w:rsidRPr="00BE53D2">
        <w:rPr>
          <w:rFonts w:ascii="Arial" w:hAnsi="Arial" w:cs="Arial"/>
          <w:i/>
          <w:color w:val="000000"/>
          <w:sz w:val="24"/>
          <w:szCs w:val="24"/>
        </w:rPr>
        <w:t xml:space="preserve"> </w:t>
      </w:r>
      <w:proofErr w:type="spellStart"/>
      <w:r w:rsidR="00764677" w:rsidRPr="00BE53D2">
        <w:rPr>
          <w:rFonts w:ascii="Arial" w:hAnsi="Arial" w:cs="Arial"/>
          <w:i/>
          <w:color w:val="000000"/>
          <w:sz w:val="24"/>
          <w:szCs w:val="24"/>
        </w:rPr>
        <w:t>rosenbergii</w:t>
      </w:r>
      <w:proofErr w:type="spellEnd"/>
      <w:r w:rsidR="00764677" w:rsidRPr="00BE53D2">
        <w:rPr>
          <w:rFonts w:ascii="Arial" w:hAnsi="Arial" w:cs="Arial"/>
          <w:sz w:val="24"/>
          <w:szCs w:val="24"/>
        </w:rPr>
        <w:t xml:space="preserve"> </w:t>
      </w:r>
      <w:r w:rsidR="004E2D97" w:rsidRPr="00BE53D2">
        <w:rPr>
          <w:rFonts w:ascii="Arial" w:hAnsi="Arial" w:cs="Arial"/>
          <w:sz w:val="24"/>
          <w:szCs w:val="24"/>
        </w:rPr>
        <w:t>is a species of shrimp that has been give a lot of attention over the years since it has gain popularity as a species for aquaculture as a food source, even in land locked locations such as Kentucky, USA. This species can become quite large and in one growing season reach 12 inches in length (</w:t>
      </w:r>
      <w:r w:rsidR="004E2D97" w:rsidRPr="00BE53D2">
        <w:rPr>
          <w:rFonts w:ascii="Arial" w:hAnsi="Arial" w:cs="Arial"/>
          <w:bCs/>
          <w:sz w:val="24"/>
          <w:szCs w:val="24"/>
        </w:rPr>
        <w:t xml:space="preserve">New, 2004).  Since they are relatively similar in body plan to crayfish </w:t>
      </w:r>
      <w:r w:rsidR="00E05BA6" w:rsidRPr="00BE53D2">
        <w:rPr>
          <w:rFonts w:ascii="Arial" w:hAnsi="Arial" w:cs="Arial"/>
          <w:bCs/>
          <w:sz w:val="24"/>
          <w:szCs w:val="24"/>
        </w:rPr>
        <w:t>and that they are swimmers within the water column it is of interest to compare and contrast their social</w:t>
      </w:r>
      <w:r w:rsidR="00E05BA6" w:rsidRPr="00E05BA6">
        <w:rPr>
          <w:rFonts w:ascii="Arial" w:hAnsi="Arial" w:cs="Arial"/>
          <w:bCs/>
          <w:sz w:val="24"/>
          <w:szCs w:val="24"/>
        </w:rPr>
        <w:t xml:space="preserve"> behavior </w:t>
      </w:r>
      <w:r w:rsidR="00E05BA6" w:rsidRPr="00E05BA6">
        <w:rPr>
          <w:rFonts w:ascii="Arial" w:hAnsi="Arial" w:cs="Arial"/>
          <w:bCs/>
          <w:sz w:val="24"/>
          <w:szCs w:val="24"/>
        </w:rPr>
        <w:lastRenderedPageBreak/>
        <w:t xml:space="preserve">and escape responses regarding tail flipping behavior to that of crayfish. Likewise the neuronal circuitry involved in the </w:t>
      </w:r>
      <w:proofErr w:type="spellStart"/>
      <w:r w:rsidR="00E05BA6" w:rsidRPr="00E05BA6">
        <w:rPr>
          <w:rFonts w:ascii="Arial" w:hAnsi="Arial" w:cs="Arial"/>
          <w:bCs/>
          <w:sz w:val="24"/>
          <w:szCs w:val="24"/>
        </w:rPr>
        <w:t>telson</w:t>
      </w:r>
      <w:proofErr w:type="spellEnd"/>
      <w:r w:rsidR="00E05BA6" w:rsidRPr="00E05BA6">
        <w:rPr>
          <w:rFonts w:ascii="Arial" w:hAnsi="Arial" w:cs="Arial"/>
          <w:bCs/>
          <w:sz w:val="24"/>
          <w:szCs w:val="24"/>
        </w:rPr>
        <w:t xml:space="preserve"> sensory –VNC- motor unit can be used for comparative purposes to relate to the particular behaviors of this species.</w:t>
      </w:r>
      <w:r w:rsidR="00E05BA6">
        <w:rPr>
          <w:rFonts w:ascii="Arial" w:hAnsi="Arial" w:cs="Arial"/>
          <w:bCs/>
          <w:sz w:val="24"/>
          <w:szCs w:val="24"/>
        </w:rPr>
        <w:t xml:space="preserve"> </w:t>
      </w:r>
      <w:r w:rsidR="004E2D97" w:rsidRPr="00E05BA6">
        <w:rPr>
          <w:rFonts w:ascii="Arial" w:hAnsi="Arial" w:cs="Arial"/>
          <w:bCs/>
          <w:sz w:val="24"/>
          <w:szCs w:val="24"/>
        </w:rPr>
        <w:t xml:space="preserve">One of the main problems in aquaculture of this species is their </w:t>
      </w:r>
      <w:r w:rsidR="00E05BA6" w:rsidRPr="00E05BA6">
        <w:rPr>
          <w:rFonts w:ascii="Arial" w:hAnsi="Arial" w:cs="Arial"/>
          <w:bCs/>
          <w:sz w:val="24"/>
          <w:szCs w:val="24"/>
        </w:rPr>
        <w:t>cannibalistic</w:t>
      </w:r>
      <w:r w:rsidR="004E2D97" w:rsidRPr="00E05BA6">
        <w:rPr>
          <w:rFonts w:ascii="Arial" w:hAnsi="Arial" w:cs="Arial"/>
          <w:bCs/>
          <w:sz w:val="24"/>
          <w:szCs w:val="24"/>
        </w:rPr>
        <w:t xml:space="preserve"> and aggressive nature when </w:t>
      </w:r>
      <w:r w:rsidR="00E05BA6">
        <w:rPr>
          <w:rFonts w:ascii="Arial" w:hAnsi="Arial" w:cs="Arial"/>
          <w:bCs/>
          <w:sz w:val="24"/>
          <w:szCs w:val="24"/>
        </w:rPr>
        <w:t xml:space="preserve">the </w:t>
      </w:r>
      <w:r w:rsidR="004E2D97" w:rsidRPr="00E05BA6">
        <w:rPr>
          <w:rFonts w:ascii="Arial" w:hAnsi="Arial" w:cs="Arial"/>
          <w:bCs/>
          <w:sz w:val="24"/>
          <w:szCs w:val="24"/>
        </w:rPr>
        <w:t>density becomes large.</w:t>
      </w:r>
      <w:r w:rsidR="00E05BA6">
        <w:rPr>
          <w:rFonts w:ascii="Arial" w:hAnsi="Arial" w:cs="Arial"/>
          <w:bCs/>
          <w:sz w:val="24"/>
          <w:szCs w:val="24"/>
        </w:rPr>
        <w:t xml:space="preserve"> It would be curious to learn if </w:t>
      </w:r>
      <w:proofErr w:type="spellStart"/>
      <w:r w:rsidR="002A6587">
        <w:rPr>
          <w:rFonts w:ascii="Arial" w:hAnsi="Arial" w:cs="Arial"/>
          <w:bCs/>
          <w:sz w:val="24"/>
          <w:szCs w:val="24"/>
        </w:rPr>
        <w:t>autotomizing</w:t>
      </w:r>
      <w:proofErr w:type="spellEnd"/>
      <w:r w:rsidR="00E05BA6">
        <w:rPr>
          <w:rFonts w:ascii="Arial" w:hAnsi="Arial" w:cs="Arial"/>
          <w:bCs/>
          <w:sz w:val="24"/>
          <w:szCs w:val="24"/>
        </w:rPr>
        <w:t xml:space="preserve"> the </w:t>
      </w:r>
      <w:proofErr w:type="spellStart"/>
      <w:r w:rsidR="00E05BA6">
        <w:rPr>
          <w:rFonts w:ascii="Arial" w:hAnsi="Arial" w:cs="Arial"/>
          <w:bCs/>
          <w:sz w:val="24"/>
          <w:szCs w:val="24"/>
        </w:rPr>
        <w:t>chelipeds</w:t>
      </w:r>
      <w:proofErr w:type="spellEnd"/>
      <w:r w:rsidR="00E05BA6">
        <w:rPr>
          <w:rFonts w:ascii="Arial" w:hAnsi="Arial" w:cs="Arial"/>
          <w:bCs/>
          <w:sz w:val="24"/>
          <w:szCs w:val="24"/>
        </w:rPr>
        <w:t xml:space="preserve"> throughout their development would help to maintain them in a submissive nature. Perhaps they would have a reduce  growth rate if energy is spent in tail flipping often with each interactions?</w:t>
      </w:r>
      <w:r w:rsidR="00C27ADD">
        <w:rPr>
          <w:rFonts w:ascii="Arial" w:hAnsi="Arial" w:cs="Arial"/>
          <w:bCs/>
          <w:sz w:val="24"/>
          <w:szCs w:val="24"/>
        </w:rPr>
        <w:t xml:space="preserve"> This species </w:t>
      </w:r>
      <w:r w:rsidR="00454A19">
        <w:rPr>
          <w:rFonts w:ascii="Arial" w:hAnsi="Arial" w:cs="Arial"/>
          <w:bCs/>
          <w:sz w:val="24"/>
          <w:szCs w:val="24"/>
        </w:rPr>
        <w:t>is</w:t>
      </w:r>
      <w:r w:rsidR="00C27ADD">
        <w:rPr>
          <w:rFonts w:ascii="Arial" w:hAnsi="Arial" w:cs="Arial"/>
          <w:bCs/>
          <w:sz w:val="24"/>
          <w:szCs w:val="24"/>
        </w:rPr>
        <w:t xml:space="preserve"> gaining interest in neurobiology and role of </w:t>
      </w:r>
      <w:proofErr w:type="spellStart"/>
      <w:r w:rsidR="00C27ADD">
        <w:rPr>
          <w:rFonts w:ascii="Arial" w:hAnsi="Arial" w:cs="Arial"/>
          <w:bCs/>
          <w:sz w:val="24"/>
          <w:szCs w:val="24"/>
        </w:rPr>
        <w:t>neuromodulators</w:t>
      </w:r>
      <w:proofErr w:type="spellEnd"/>
      <w:r w:rsidR="00C27ADD">
        <w:rPr>
          <w:rFonts w:ascii="Arial" w:hAnsi="Arial" w:cs="Arial"/>
          <w:bCs/>
          <w:sz w:val="24"/>
          <w:szCs w:val="24"/>
        </w:rPr>
        <w:t xml:space="preserve"> (</w:t>
      </w:r>
      <w:proofErr w:type="spellStart"/>
      <w:r w:rsidR="00C27ADD" w:rsidRPr="00E05BA6">
        <w:rPr>
          <w:rFonts w:ascii="Arial" w:hAnsi="Arial" w:cs="Arial"/>
          <w:sz w:val="24"/>
          <w:szCs w:val="24"/>
        </w:rPr>
        <w:t>Tinikul</w:t>
      </w:r>
      <w:proofErr w:type="spellEnd"/>
      <w:r w:rsidR="00C27ADD">
        <w:rPr>
          <w:rFonts w:ascii="Arial" w:hAnsi="Arial" w:cs="Arial"/>
          <w:sz w:val="24"/>
          <w:szCs w:val="24"/>
        </w:rPr>
        <w:t xml:space="preserve"> et al., 2008, 2009).</w:t>
      </w:r>
    </w:p>
    <w:p w:rsidR="00783CB7" w:rsidRPr="00A5029A" w:rsidRDefault="00865689" w:rsidP="00C3301D">
      <w:pPr>
        <w:spacing w:after="0" w:line="240" w:lineRule="auto"/>
        <w:ind w:firstLine="720"/>
        <w:jc w:val="both"/>
        <w:rPr>
          <w:rFonts w:ascii="Arial" w:hAnsi="Arial" w:cs="Arial"/>
          <w:sz w:val="24"/>
          <w:szCs w:val="24"/>
        </w:rPr>
      </w:pPr>
      <w:r w:rsidRPr="00783CB7">
        <w:rPr>
          <w:rFonts w:ascii="Arial" w:hAnsi="Arial" w:cs="Arial"/>
          <w:sz w:val="24"/>
          <w:szCs w:val="24"/>
        </w:rPr>
        <w:t>To account for the behavioral observations related to size, social status, rapid plasticity and species differences more research is required in understanding how the information from primary sensory neurons is integrated, modulated and how the descending inputs influence the sensory-VNC-motor unit circuit in the abdomen</w:t>
      </w:r>
      <w:r w:rsidR="0092462C">
        <w:rPr>
          <w:rFonts w:ascii="Arial" w:hAnsi="Arial" w:cs="Arial"/>
          <w:sz w:val="24"/>
          <w:szCs w:val="24"/>
        </w:rPr>
        <w:t xml:space="preserve"> (Paul, 1991)</w:t>
      </w:r>
      <w:r w:rsidRPr="00783CB7">
        <w:rPr>
          <w:rFonts w:ascii="Arial" w:hAnsi="Arial" w:cs="Arial"/>
          <w:sz w:val="24"/>
          <w:szCs w:val="24"/>
        </w:rPr>
        <w:t xml:space="preserve">. Thus, reductionist approach in examining </w:t>
      </w:r>
      <w:r w:rsidR="00783CB7" w:rsidRPr="00783CB7">
        <w:rPr>
          <w:rFonts w:ascii="Arial" w:hAnsi="Arial" w:cs="Arial"/>
          <w:sz w:val="24"/>
          <w:szCs w:val="24"/>
        </w:rPr>
        <w:t>parts of this</w:t>
      </w:r>
      <w:r w:rsidRPr="00783CB7">
        <w:rPr>
          <w:rFonts w:ascii="Arial" w:hAnsi="Arial" w:cs="Arial"/>
          <w:sz w:val="24"/>
          <w:szCs w:val="24"/>
        </w:rPr>
        <w:t xml:space="preserve"> circuit have occurred over the years </w:t>
      </w:r>
      <w:r w:rsidRPr="00A5029A">
        <w:rPr>
          <w:rFonts w:ascii="Arial" w:hAnsi="Arial" w:cs="Arial"/>
          <w:sz w:val="24"/>
          <w:szCs w:val="24"/>
        </w:rPr>
        <w:t xml:space="preserve">and research on this </w:t>
      </w:r>
      <w:r w:rsidR="00A5029A">
        <w:rPr>
          <w:rFonts w:ascii="Arial" w:hAnsi="Arial" w:cs="Arial"/>
          <w:sz w:val="24"/>
          <w:szCs w:val="24"/>
        </w:rPr>
        <w:t>particular circuit</w:t>
      </w:r>
      <w:r w:rsidRPr="00A5029A">
        <w:rPr>
          <w:rFonts w:ascii="Arial" w:hAnsi="Arial" w:cs="Arial"/>
          <w:sz w:val="24"/>
          <w:szCs w:val="24"/>
        </w:rPr>
        <w:t xml:space="preserve"> remains active (</w:t>
      </w:r>
      <w:proofErr w:type="spellStart"/>
      <w:r w:rsidR="00783CB7" w:rsidRPr="00783CB7">
        <w:rPr>
          <w:rFonts w:ascii="Arial" w:eastAsia="Times New Roman" w:hAnsi="Arial" w:cs="Arial"/>
          <w:sz w:val="24"/>
          <w:szCs w:val="24"/>
        </w:rPr>
        <w:t>Antonsen</w:t>
      </w:r>
      <w:proofErr w:type="spellEnd"/>
      <w:r w:rsidR="00783CB7" w:rsidRPr="00783CB7">
        <w:rPr>
          <w:rFonts w:ascii="Arial" w:eastAsia="Times New Roman" w:hAnsi="Arial" w:cs="Arial"/>
          <w:sz w:val="24"/>
          <w:szCs w:val="24"/>
        </w:rPr>
        <w:t xml:space="preserve"> </w:t>
      </w:r>
      <w:r w:rsidR="00783CB7" w:rsidRPr="00A5029A">
        <w:rPr>
          <w:rFonts w:ascii="Arial" w:eastAsia="Times New Roman" w:hAnsi="Arial" w:cs="Arial"/>
          <w:sz w:val="24"/>
          <w:szCs w:val="24"/>
        </w:rPr>
        <w:t xml:space="preserve">et al., 2005; </w:t>
      </w:r>
      <w:proofErr w:type="spellStart"/>
      <w:r w:rsidR="00783CB7" w:rsidRPr="00783CB7">
        <w:rPr>
          <w:rFonts w:ascii="Arial" w:eastAsia="Times New Roman" w:hAnsi="Arial" w:cs="Arial"/>
          <w:sz w:val="24"/>
          <w:szCs w:val="24"/>
        </w:rPr>
        <w:t>Antonsen</w:t>
      </w:r>
      <w:proofErr w:type="spellEnd"/>
      <w:r w:rsidR="00783CB7" w:rsidRPr="00A5029A">
        <w:rPr>
          <w:rFonts w:ascii="Arial" w:eastAsia="Times New Roman" w:hAnsi="Arial" w:cs="Arial"/>
          <w:sz w:val="24"/>
          <w:szCs w:val="24"/>
        </w:rPr>
        <w:t xml:space="preserve"> and</w:t>
      </w:r>
      <w:r w:rsidR="00783CB7" w:rsidRPr="00783CB7">
        <w:rPr>
          <w:rFonts w:ascii="Arial" w:eastAsia="Times New Roman" w:hAnsi="Arial" w:cs="Arial"/>
          <w:sz w:val="24"/>
          <w:szCs w:val="24"/>
        </w:rPr>
        <w:t xml:space="preserve"> Edwards</w:t>
      </w:r>
      <w:r w:rsidR="00783CB7" w:rsidRPr="00A5029A">
        <w:rPr>
          <w:rFonts w:ascii="Arial" w:eastAsia="Times New Roman" w:hAnsi="Arial" w:cs="Arial"/>
          <w:sz w:val="24"/>
          <w:szCs w:val="24"/>
        </w:rPr>
        <w:t xml:space="preserve">, </w:t>
      </w:r>
      <w:r w:rsidR="00783CB7" w:rsidRPr="00A5029A">
        <w:rPr>
          <w:rFonts w:ascii="Arial" w:hAnsi="Arial" w:cs="Arial"/>
          <w:sz w:val="24"/>
          <w:szCs w:val="24"/>
        </w:rPr>
        <w:t xml:space="preserve">2007; </w:t>
      </w:r>
      <w:proofErr w:type="spellStart"/>
      <w:r w:rsidR="00783CB7" w:rsidRPr="00A5029A">
        <w:rPr>
          <w:rFonts w:ascii="Arial" w:hAnsi="Arial" w:cs="Arial"/>
          <w:sz w:val="24"/>
          <w:szCs w:val="24"/>
        </w:rPr>
        <w:t>Bierbower</w:t>
      </w:r>
      <w:proofErr w:type="spellEnd"/>
      <w:r w:rsidR="00783CB7" w:rsidRPr="00A5029A">
        <w:rPr>
          <w:rFonts w:ascii="Arial" w:hAnsi="Arial" w:cs="Arial"/>
          <w:sz w:val="24"/>
          <w:szCs w:val="24"/>
        </w:rPr>
        <w:t xml:space="preserve"> and </w:t>
      </w:r>
      <w:r w:rsidR="00783CB7" w:rsidRPr="00A5029A">
        <w:rPr>
          <w:rFonts w:ascii="Arial" w:hAnsi="Arial" w:cs="Arial"/>
          <w:bCs/>
          <w:sz w:val="24"/>
          <w:szCs w:val="24"/>
        </w:rPr>
        <w:t>Cooper, 2010;</w:t>
      </w:r>
      <w:r w:rsidR="00783CB7" w:rsidRPr="00A5029A">
        <w:rPr>
          <w:rFonts w:ascii="Arial" w:hAnsi="Arial" w:cs="Arial"/>
          <w:sz w:val="24"/>
          <w:szCs w:val="24"/>
        </w:rPr>
        <w:t xml:space="preserve"> </w:t>
      </w:r>
      <w:r w:rsidRPr="00A5029A">
        <w:rPr>
          <w:rFonts w:ascii="Arial" w:hAnsi="Arial" w:cs="Arial"/>
          <w:sz w:val="24"/>
          <w:szCs w:val="24"/>
        </w:rPr>
        <w:t>Edwards et al., 1999</w:t>
      </w:r>
      <w:r w:rsidR="00783CB7" w:rsidRPr="00A5029A">
        <w:rPr>
          <w:rFonts w:ascii="Arial" w:hAnsi="Arial" w:cs="Arial"/>
          <w:sz w:val="24"/>
          <w:szCs w:val="24"/>
        </w:rPr>
        <w:t>, 2002</w:t>
      </w:r>
      <w:r w:rsidRPr="00A5029A">
        <w:rPr>
          <w:rFonts w:ascii="Arial" w:hAnsi="Arial" w:cs="Arial"/>
          <w:sz w:val="24"/>
          <w:szCs w:val="24"/>
        </w:rPr>
        <w:t>;</w:t>
      </w:r>
      <w:r w:rsidR="00783CB7" w:rsidRPr="00A5029A">
        <w:rPr>
          <w:rFonts w:ascii="Arial" w:hAnsi="Arial" w:cs="Arial"/>
          <w:sz w:val="24"/>
          <w:szCs w:val="24"/>
        </w:rPr>
        <w:t xml:space="preserve"> Kellie et al., 2001; </w:t>
      </w:r>
      <w:proofErr w:type="spellStart"/>
      <w:r w:rsidR="00A5029A" w:rsidRPr="00A5029A">
        <w:rPr>
          <w:rFonts w:ascii="Arial" w:hAnsi="Arial" w:cs="Arial"/>
        </w:rPr>
        <w:t>Shuranova</w:t>
      </w:r>
      <w:proofErr w:type="spellEnd"/>
      <w:r w:rsidR="00A5029A" w:rsidRPr="00A5029A">
        <w:rPr>
          <w:rFonts w:ascii="Arial" w:hAnsi="Arial" w:cs="Arial"/>
          <w:sz w:val="24"/>
          <w:szCs w:val="24"/>
        </w:rPr>
        <w:t xml:space="preserve"> et al., 2006; </w:t>
      </w:r>
      <w:proofErr w:type="spellStart"/>
      <w:r w:rsidR="00783CB7" w:rsidRPr="00A5029A">
        <w:rPr>
          <w:rFonts w:ascii="Arial" w:hAnsi="Arial" w:cs="Arial"/>
          <w:sz w:val="24"/>
          <w:szCs w:val="24"/>
        </w:rPr>
        <w:t>Pagé</w:t>
      </w:r>
      <w:proofErr w:type="spellEnd"/>
      <w:r w:rsidR="00783CB7" w:rsidRPr="00A5029A">
        <w:rPr>
          <w:rFonts w:ascii="Arial" w:hAnsi="Arial" w:cs="Arial"/>
          <w:sz w:val="24"/>
          <w:szCs w:val="24"/>
        </w:rPr>
        <w:t xml:space="preserve"> et al., 2007; </w:t>
      </w:r>
      <w:proofErr w:type="spellStart"/>
      <w:r w:rsidR="00783CB7" w:rsidRPr="00A5029A">
        <w:rPr>
          <w:rFonts w:ascii="Arial" w:hAnsi="Arial" w:cs="Arial"/>
          <w:sz w:val="24"/>
          <w:szCs w:val="24"/>
        </w:rPr>
        <w:t>Wigginton</w:t>
      </w:r>
      <w:proofErr w:type="spellEnd"/>
      <w:r w:rsidR="00783CB7" w:rsidRPr="00A5029A">
        <w:rPr>
          <w:rFonts w:ascii="Arial" w:hAnsi="Arial" w:cs="Arial"/>
          <w:sz w:val="24"/>
          <w:szCs w:val="24"/>
        </w:rPr>
        <w:t xml:space="preserve"> et al., 2010)</w:t>
      </w:r>
      <w:r w:rsidRPr="00A5029A">
        <w:rPr>
          <w:rFonts w:ascii="Arial" w:hAnsi="Arial" w:cs="Arial"/>
          <w:sz w:val="24"/>
          <w:szCs w:val="24"/>
        </w:rPr>
        <w:t xml:space="preserve">. </w:t>
      </w:r>
      <w:r w:rsidR="00954667">
        <w:rPr>
          <w:rFonts w:ascii="Arial" w:hAnsi="Arial" w:cs="Arial"/>
          <w:sz w:val="24"/>
          <w:szCs w:val="24"/>
        </w:rPr>
        <w:t xml:space="preserve">One now needs to pull </w:t>
      </w:r>
      <w:r w:rsidR="00BA11FA">
        <w:rPr>
          <w:rFonts w:ascii="Arial" w:hAnsi="Arial" w:cs="Arial"/>
          <w:sz w:val="24"/>
          <w:szCs w:val="24"/>
        </w:rPr>
        <w:t>pieces</w:t>
      </w:r>
      <w:r w:rsidR="00954667">
        <w:rPr>
          <w:rFonts w:ascii="Arial" w:hAnsi="Arial" w:cs="Arial"/>
          <w:sz w:val="24"/>
          <w:szCs w:val="24"/>
        </w:rPr>
        <w:t xml:space="preserve"> of information together to explain the plasticity of the circuit correlated to the various behaviors. </w:t>
      </w:r>
    </w:p>
    <w:p w:rsidR="000A41A1" w:rsidRPr="00783CB7" w:rsidRDefault="000A41A1" w:rsidP="00C3301D">
      <w:pPr>
        <w:spacing w:after="0" w:line="240" w:lineRule="auto"/>
        <w:ind w:firstLine="720"/>
        <w:jc w:val="both"/>
        <w:rPr>
          <w:rFonts w:ascii="Arial" w:hAnsi="Arial" w:cs="Arial"/>
          <w:sz w:val="24"/>
          <w:szCs w:val="24"/>
        </w:rPr>
      </w:pPr>
      <w:r w:rsidRPr="00A5029A">
        <w:rPr>
          <w:rFonts w:ascii="Arial" w:hAnsi="Arial" w:cs="Arial"/>
          <w:sz w:val="24"/>
          <w:szCs w:val="24"/>
        </w:rPr>
        <w:t>In th</w:t>
      </w:r>
      <w:r w:rsidR="00B163E3" w:rsidRPr="00A5029A">
        <w:rPr>
          <w:rFonts w:ascii="Arial" w:hAnsi="Arial" w:cs="Arial"/>
          <w:sz w:val="24"/>
          <w:szCs w:val="24"/>
        </w:rPr>
        <w:t xml:space="preserve">is series of </w:t>
      </w:r>
      <w:r w:rsidRPr="00A5029A">
        <w:rPr>
          <w:rFonts w:ascii="Arial" w:hAnsi="Arial" w:cs="Arial"/>
          <w:sz w:val="24"/>
          <w:szCs w:val="24"/>
        </w:rPr>
        <w:t>experiment</w:t>
      </w:r>
      <w:r w:rsidR="00B163E3" w:rsidRPr="00A5029A">
        <w:rPr>
          <w:rFonts w:ascii="Arial" w:hAnsi="Arial" w:cs="Arial"/>
          <w:sz w:val="24"/>
          <w:szCs w:val="24"/>
        </w:rPr>
        <w:t>s</w:t>
      </w:r>
      <w:r w:rsidRPr="00A5029A">
        <w:rPr>
          <w:rFonts w:ascii="Arial" w:hAnsi="Arial" w:cs="Arial"/>
          <w:sz w:val="24"/>
          <w:szCs w:val="24"/>
        </w:rPr>
        <w:t xml:space="preserve"> one will observe </w:t>
      </w:r>
      <w:r w:rsidR="00C16483" w:rsidRPr="00A5029A">
        <w:rPr>
          <w:rFonts w:ascii="Arial" w:hAnsi="Arial" w:cs="Arial"/>
          <w:sz w:val="24"/>
          <w:szCs w:val="24"/>
        </w:rPr>
        <w:t>habitation to a sensory stimulus in an intact animal and potentially a modification of the habituation by removal</w:t>
      </w:r>
      <w:r w:rsidR="00C16483" w:rsidRPr="00783CB7">
        <w:rPr>
          <w:rFonts w:ascii="Arial" w:hAnsi="Arial" w:cs="Arial"/>
          <w:sz w:val="24"/>
          <w:szCs w:val="24"/>
        </w:rPr>
        <w:t xml:space="preserve"> of the claws. In addition, an </w:t>
      </w:r>
      <w:r w:rsidR="00C16483" w:rsidRPr="00783CB7">
        <w:rPr>
          <w:rFonts w:ascii="Arial" w:hAnsi="Arial" w:cs="Arial"/>
          <w:i/>
          <w:sz w:val="24"/>
          <w:szCs w:val="24"/>
        </w:rPr>
        <w:t>in situ</w:t>
      </w:r>
      <w:r w:rsidR="00C16483" w:rsidRPr="00783CB7">
        <w:rPr>
          <w:rFonts w:ascii="Arial" w:hAnsi="Arial" w:cs="Arial"/>
          <w:sz w:val="24"/>
          <w:szCs w:val="24"/>
        </w:rPr>
        <w:t xml:space="preserve"> preparation will serve as a model to record from primary sensory neurons and observe how the signals are filtered by integration within the 6</w:t>
      </w:r>
      <w:r w:rsidR="00C16483" w:rsidRPr="00783CB7">
        <w:rPr>
          <w:rFonts w:ascii="Arial" w:hAnsi="Arial" w:cs="Arial"/>
          <w:sz w:val="24"/>
          <w:szCs w:val="24"/>
          <w:vertAlign w:val="superscript"/>
        </w:rPr>
        <w:t>th</w:t>
      </w:r>
      <w:r w:rsidR="00C16483" w:rsidRPr="00783CB7">
        <w:rPr>
          <w:rFonts w:ascii="Arial" w:hAnsi="Arial" w:cs="Arial"/>
          <w:sz w:val="24"/>
          <w:szCs w:val="24"/>
        </w:rPr>
        <w:t xml:space="preserve"> abdominal ganglion prior to relaying the information within the VNC.  One will also observe the influence of a </w:t>
      </w:r>
      <w:proofErr w:type="spellStart"/>
      <w:r w:rsidR="00C16483" w:rsidRPr="00783CB7">
        <w:rPr>
          <w:rFonts w:ascii="Arial" w:hAnsi="Arial" w:cs="Arial"/>
          <w:sz w:val="24"/>
          <w:szCs w:val="24"/>
        </w:rPr>
        <w:t>neuromodulator</w:t>
      </w:r>
      <w:proofErr w:type="spellEnd"/>
      <w:r w:rsidR="00C16483" w:rsidRPr="00783CB7">
        <w:rPr>
          <w:rFonts w:ascii="Arial" w:hAnsi="Arial" w:cs="Arial"/>
          <w:sz w:val="24"/>
          <w:szCs w:val="24"/>
        </w:rPr>
        <w:t xml:space="preserve"> on the sensory drive and degree of activity within the ventral nerve cord. </w:t>
      </w:r>
      <w:r w:rsidR="00D856AE" w:rsidRPr="00783CB7">
        <w:rPr>
          <w:rFonts w:ascii="Arial" w:hAnsi="Arial" w:cs="Arial"/>
          <w:sz w:val="24"/>
          <w:szCs w:val="24"/>
        </w:rPr>
        <w:t xml:space="preserve">If time permits, one will make comparisons among </w:t>
      </w:r>
      <w:r w:rsidR="00867D9F" w:rsidRPr="00783CB7">
        <w:rPr>
          <w:rFonts w:ascii="Arial" w:hAnsi="Arial" w:cs="Arial"/>
          <w:sz w:val="24"/>
          <w:szCs w:val="24"/>
        </w:rPr>
        <w:t>a crayfish (</w:t>
      </w:r>
      <w:proofErr w:type="spellStart"/>
      <w:r w:rsidR="00867D9F" w:rsidRPr="00783CB7">
        <w:rPr>
          <w:rFonts w:ascii="Arial" w:hAnsi="Arial" w:cs="Arial"/>
          <w:i/>
          <w:iCs/>
          <w:sz w:val="24"/>
          <w:szCs w:val="24"/>
        </w:rPr>
        <w:t>Procambarus</w:t>
      </w:r>
      <w:proofErr w:type="spellEnd"/>
      <w:r w:rsidR="00867D9F" w:rsidRPr="00783CB7">
        <w:rPr>
          <w:rFonts w:ascii="Arial" w:hAnsi="Arial" w:cs="Arial"/>
          <w:i/>
          <w:iCs/>
          <w:sz w:val="24"/>
          <w:szCs w:val="24"/>
        </w:rPr>
        <w:t xml:space="preserve"> clarkia) </w:t>
      </w:r>
      <w:r w:rsidR="00867D9F" w:rsidRPr="00783CB7">
        <w:rPr>
          <w:rFonts w:ascii="Arial" w:hAnsi="Arial" w:cs="Arial"/>
          <w:sz w:val="24"/>
          <w:szCs w:val="24"/>
        </w:rPr>
        <w:t>and a shrimp (</w:t>
      </w:r>
      <w:proofErr w:type="spellStart"/>
      <w:r w:rsidR="00133FA1" w:rsidRPr="00783CB7">
        <w:rPr>
          <w:rFonts w:ascii="Arial" w:hAnsi="Arial" w:cs="Arial"/>
          <w:i/>
          <w:color w:val="000000"/>
          <w:sz w:val="24"/>
          <w:szCs w:val="24"/>
        </w:rPr>
        <w:t>Macrobrachium</w:t>
      </w:r>
      <w:proofErr w:type="spellEnd"/>
      <w:r w:rsidR="00133FA1" w:rsidRPr="00783CB7">
        <w:rPr>
          <w:rFonts w:ascii="Arial" w:hAnsi="Arial" w:cs="Arial"/>
          <w:i/>
          <w:color w:val="000000"/>
          <w:sz w:val="24"/>
          <w:szCs w:val="24"/>
        </w:rPr>
        <w:t xml:space="preserve"> </w:t>
      </w:r>
      <w:proofErr w:type="spellStart"/>
      <w:r w:rsidR="00133FA1" w:rsidRPr="00783CB7">
        <w:rPr>
          <w:rFonts w:ascii="Arial" w:hAnsi="Arial" w:cs="Arial"/>
          <w:i/>
          <w:color w:val="000000"/>
          <w:sz w:val="24"/>
          <w:szCs w:val="24"/>
        </w:rPr>
        <w:t>rosenbergii</w:t>
      </w:r>
      <w:proofErr w:type="spellEnd"/>
      <w:r w:rsidR="00867D9F" w:rsidRPr="00783CB7">
        <w:rPr>
          <w:rFonts w:ascii="Arial" w:hAnsi="Arial" w:cs="Arial"/>
          <w:sz w:val="24"/>
          <w:szCs w:val="24"/>
        </w:rPr>
        <w:t xml:space="preserve">) species. </w:t>
      </w:r>
    </w:p>
    <w:p w:rsidR="00522A64" w:rsidRDefault="00522A64" w:rsidP="00C3301D">
      <w:pPr>
        <w:spacing w:after="0" w:line="240" w:lineRule="auto"/>
        <w:jc w:val="both"/>
        <w:rPr>
          <w:rFonts w:ascii="Arial" w:hAnsi="Arial" w:cs="Arial"/>
          <w:b/>
          <w:sz w:val="24"/>
          <w:szCs w:val="24"/>
        </w:rPr>
      </w:pPr>
    </w:p>
    <w:p w:rsidR="00522A64" w:rsidRDefault="00B82355" w:rsidP="00C3301D">
      <w:pPr>
        <w:spacing w:after="0" w:line="24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486400" cy="4157472"/>
            <wp:effectExtent l="19050" t="0" r="0" b="0"/>
            <wp:docPr id="10" name="Picture 9" descr="shrimpcrayfish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crayfishbody.jpg"/>
                    <pic:cNvPicPr/>
                  </pic:nvPicPr>
                  <pic:blipFill>
                    <a:blip r:embed="rId10" cstate="print"/>
                    <a:stretch>
                      <a:fillRect/>
                    </a:stretch>
                  </pic:blipFill>
                  <pic:spPr>
                    <a:xfrm>
                      <a:off x="0" y="0"/>
                      <a:ext cx="5486400" cy="4157472"/>
                    </a:xfrm>
                    <a:prstGeom prst="rect">
                      <a:avLst/>
                    </a:prstGeom>
                  </pic:spPr>
                </pic:pic>
              </a:graphicData>
            </a:graphic>
          </wp:inline>
        </w:drawing>
      </w:r>
    </w:p>
    <w:p w:rsidR="00B82355" w:rsidRPr="00B82355" w:rsidRDefault="00B82355" w:rsidP="00C3301D">
      <w:pPr>
        <w:spacing w:after="0" w:line="240" w:lineRule="auto"/>
        <w:jc w:val="both"/>
        <w:rPr>
          <w:rFonts w:ascii="Arial" w:hAnsi="Arial" w:cs="Arial"/>
          <w:i/>
          <w:sz w:val="24"/>
          <w:szCs w:val="24"/>
        </w:rPr>
      </w:pPr>
      <w:r w:rsidRPr="00B82355">
        <w:rPr>
          <w:rFonts w:ascii="Arial" w:hAnsi="Arial" w:cs="Arial"/>
          <w:b/>
          <w:i/>
          <w:sz w:val="24"/>
          <w:szCs w:val="24"/>
        </w:rPr>
        <w:t>Figure 3:</w:t>
      </w:r>
      <w:r w:rsidRPr="00B82355">
        <w:rPr>
          <w:rFonts w:ascii="Arial" w:hAnsi="Arial" w:cs="Arial"/>
          <w:i/>
          <w:sz w:val="24"/>
          <w:szCs w:val="24"/>
        </w:rPr>
        <w:t xml:space="preserve"> Adult crayfish and shrimp used for these experiments. The top is the crayfish (</w:t>
      </w:r>
      <w:proofErr w:type="spellStart"/>
      <w:r w:rsidRPr="00B82355">
        <w:rPr>
          <w:rFonts w:ascii="Arial" w:hAnsi="Arial" w:cs="Arial"/>
          <w:i/>
          <w:iCs/>
          <w:sz w:val="24"/>
          <w:szCs w:val="24"/>
        </w:rPr>
        <w:t>Procambarus</w:t>
      </w:r>
      <w:proofErr w:type="spellEnd"/>
      <w:r w:rsidRPr="00B82355">
        <w:rPr>
          <w:rFonts w:ascii="Arial" w:hAnsi="Arial" w:cs="Arial"/>
          <w:i/>
          <w:iCs/>
          <w:sz w:val="24"/>
          <w:szCs w:val="24"/>
        </w:rPr>
        <w:t xml:space="preserve"> clarkia) </w:t>
      </w:r>
      <w:r w:rsidRPr="00B82355">
        <w:rPr>
          <w:rFonts w:ascii="Arial" w:hAnsi="Arial" w:cs="Arial"/>
          <w:i/>
          <w:sz w:val="24"/>
          <w:szCs w:val="24"/>
        </w:rPr>
        <w:t xml:space="preserve">and the </w:t>
      </w:r>
      <w:r w:rsidR="002A6587" w:rsidRPr="00B82355">
        <w:rPr>
          <w:rFonts w:ascii="Arial" w:hAnsi="Arial" w:cs="Arial"/>
          <w:i/>
          <w:sz w:val="24"/>
          <w:szCs w:val="24"/>
        </w:rPr>
        <w:t>bottom</w:t>
      </w:r>
      <w:r w:rsidRPr="00B82355">
        <w:rPr>
          <w:rFonts w:ascii="Arial" w:hAnsi="Arial" w:cs="Arial"/>
          <w:i/>
          <w:sz w:val="24"/>
          <w:szCs w:val="24"/>
        </w:rPr>
        <w:t xml:space="preserve"> is the shrimp (</w:t>
      </w:r>
      <w:proofErr w:type="spellStart"/>
      <w:r w:rsidRPr="00B82355">
        <w:rPr>
          <w:rFonts w:ascii="Arial" w:hAnsi="Arial" w:cs="Arial"/>
          <w:i/>
          <w:color w:val="000000"/>
          <w:sz w:val="24"/>
          <w:szCs w:val="24"/>
        </w:rPr>
        <w:t>Macrobrachium</w:t>
      </w:r>
      <w:proofErr w:type="spellEnd"/>
      <w:r w:rsidRPr="00B82355">
        <w:rPr>
          <w:rFonts w:ascii="Arial" w:hAnsi="Arial" w:cs="Arial"/>
          <w:i/>
          <w:color w:val="000000"/>
          <w:sz w:val="24"/>
          <w:szCs w:val="24"/>
        </w:rPr>
        <w:t xml:space="preserve"> </w:t>
      </w:r>
      <w:proofErr w:type="spellStart"/>
      <w:r w:rsidRPr="00B82355">
        <w:rPr>
          <w:rFonts w:ascii="Arial" w:hAnsi="Arial" w:cs="Arial"/>
          <w:i/>
          <w:color w:val="000000"/>
          <w:sz w:val="24"/>
          <w:szCs w:val="24"/>
        </w:rPr>
        <w:t>rosenbergii</w:t>
      </w:r>
      <w:proofErr w:type="spellEnd"/>
      <w:r w:rsidRPr="00B82355">
        <w:rPr>
          <w:rFonts w:ascii="Arial" w:hAnsi="Arial" w:cs="Arial"/>
          <w:i/>
          <w:sz w:val="24"/>
          <w:szCs w:val="24"/>
        </w:rPr>
        <w:t xml:space="preserve">) used in these experiments. The shrimp has lost it’s right </w:t>
      </w:r>
      <w:proofErr w:type="spellStart"/>
      <w:r w:rsidRPr="00B82355">
        <w:rPr>
          <w:rFonts w:ascii="Arial" w:hAnsi="Arial" w:cs="Arial"/>
          <w:i/>
          <w:sz w:val="24"/>
          <w:szCs w:val="24"/>
        </w:rPr>
        <w:t>cheliped</w:t>
      </w:r>
      <w:proofErr w:type="spellEnd"/>
      <w:r w:rsidRPr="00B82355">
        <w:rPr>
          <w:rFonts w:ascii="Arial" w:hAnsi="Arial" w:cs="Arial"/>
          <w:i/>
          <w:sz w:val="24"/>
          <w:szCs w:val="24"/>
        </w:rPr>
        <w:t xml:space="preserve">. </w:t>
      </w:r>
    </w:p>
    <w:p w:rsidR="00B82355" w:rsidRDefault="00B82355" w:rsidP="00C3301D">
      <w:pPr>
        <w:spacing w:after="0" w:line="240" w:lineRule="auto"/>
        <w:jc w:val="both"/>
        <w:rPr>
          <w:rFonts w:ascii="Arial" w:hAnsi="Arial" w:cs="Arial"/>
          <w:b/>
          <w:sz w:val="24"/>
          <w:szCs w:val="24"/>
        </w:rPr>
      </w:pPr>
    </w:p>
    <w:p w:rsidR="00B82355" w:rsidRPr="00783CB7" w:rsidRDefault="00B82355" w:rsidP="00C3301D">
      <w:pPr>
        <w:spacing w:after="0" w:line="240" w:lineRule="auto"/>
        <w:jc w:val="both"/>
        <w:rPr>
          <w:rFonts w:ascii="Arial" w:hAnsi="Arial" w:cs="Arial"/>
          <w:b/>
          <w:sz w:val="24"/>
          <w:szCs w:val="24"/>
        </w:rPr>
      </w:pPr>
      <w:r>
        <w:rPr>
          <w:rFonts w:ascii="Arial" w:hAnsi="Arial" w:cs="Arial"/>
          <w:b/>
          <w:noProof/>
          <w:sz w:val="24"/>
          <w:szCs w:val="24"/>
        </w:rPr>
        <w:drawing>
          <wp:inline distT="0" distB="0" distL="0" distR="0">
            <wp:extent cx="5486400" cy="2520696"/>
            <wp:effectExtent l="19050" t="0" r="0" b="0"/>
            <wp:docPr id="11" name="Picture 10" descr="shrimpcrayfisht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crayfishtelson.jpg"/>
                    <pic:cNvPicPr/>
                  </pic:nvPicPr>
                  <pic:blipFill>
                    <a:blip r:embed="rId11" cstate="print"/>
                    <a:stretch>
                      <a:fillRect/>
                    </a:stretch>
                  </pic:blipFill>
                  <pic:spPr>
                    <a:xfrm>
                      <a:off x="0" y="0"/>
                      <a:ext cx="5486400" cy="2520696"/>
                    </a:xfrm>
                    <a:prstGeom prst="rect">
                      <a:avLst/>
                    </a:prstGeom>
                  </pic:spPr>
                </pic:pic>
              </a:graphicData>
            </a:graphic>
          </wp:inline>
        </w:drawing>
      </w:r>
    </w:p>
    <w:p w:rsidR="00B82355" w:rsidRPr="00B82355" w:rsidRDefault="00B82355" w:rsidP="00C3301D">
      <w:pPr>
        <w:spacing w:after="0" w:line="240" w:lineRule="auto"/>
        <w:jc w:val="both"/>
        <w:rPr>
          <w:rFonts w:ascii="Arial" w:hAnsi="Arial" w:cs="Arial"/>
          <w:i/>
          <w:sz w:val="24"/>
          <w:szCs w:val="24"/>
        </w:rPr>
      </w:pPr>
      <w:r w:rsidRPr="00B82355">
        <w:rPr>
          <w:rFonts w:ascii="Arial" w:hAnsi="Arial" w:cs="Arial"/>
          <w:b/>
          <w:i/>
          <w:sz w:val="24"/>
          <w:szCs w:val="24"/>
        </w:rPr>
        <w:t xml:space="preserve">Figure </w:t>
      </w:r>
      <w:r>
        <w:rPr>
          <w:rFonts w:ascii="Arial" w:hAnsi="Arial" w:cs="Arial"/>
          <w:b/>
          <w:i/>
          <w:sz w:val="24"/>
          <w:szCs w:val="24"/>
        </w:rPr>
        <w:t>4</w:t>
      </w:r>
      <w:r w:rsidRPr="00B82355">
        <w:rPr>
          <w:rFonts w:ascii="Arial" w:hAnsi="Arial" w:cs="Arial"/>
          <w:b/>
          <w:i/>
          <w:sz w:val="24"/>
          <w:szCs w:val="24"/>
        </w:rPr>
        <w:t>:</w:t>
      </w:r>
      <w:r w:rsidRPr="00B82355">
        <w:rPr>
          <w:rFonts w:ascii="Arial" w:hAnsi="Arial" w:cs="Arial"/>
          <w:i/>
          <w:sz w:val="24"/>
          <w:szCs w:val="24"/>
        </w:rPr>
        <w:t xml:space="preserve"> </w:t>
      </w:r>
      <w:r>
        <w:rPr>
          <w:rFonts w:ascii="Arial" w:hAnsi="Arial" w:cs="Arial"/>
          <w:i/>
          <w:sz w:val="24"/>
          <w:szCs w:val="24"/>
        </w:rPr>
        <w:t xml:space="preserve">The ventral view of the </w:t>
      </w:r>
      <w:proofErr w:type="spellStart"/>
      <w:r>
        <w:rPr>
          <w:rFonts w:ascii="Arial" w:hAnsi="Arial" w:cs="Arial"/>
          <w:i/>
          <w:sz w:val="24"/>
          <w:szCs w:val="24"/>
        </w:rPr>
        <w:t>telson</w:t>
      </w:r>
      <w:proofErr w:type="spellEnd"/>
      <w:r>
        <w:rPr>
          <w:rFonts w:ascii="Arial" w:hAnsi="Arial" w:cs="Arial"/>
          <w:i/>
          <w:sz w:val="24"/>
          <w:szCs w:val="24"/>
        </w:rPr>
        <w:t xml:space="preserve"> for the animals shown in figure 3.</w:t>
      </w:r>
      <w:r w:rsidRPr="00B82355">
        <w:rPr>
          <w:rFonts w:ascii="Arial" w:hAnsi="Arial" w:cs="Arial"/>
          <w:i/>
          <w:sz w:val="24"/>
          <w:szCs w:val="24"/>
        </w:rPr>
        <w:t xml:space="preserve"> </w:t>
      </w:r>
    </w:p>
    <w:p w:rsidR="00D856AE" w:rsidRPr="00783CB7" w:rsidRDefault="00D856AE" w:rsidP="00C3301D">
      <w:pPr>
        <w:spacing w:after="0" w:line="240" w:lineRule="auto"/>
        <w:jc w:val="both"/>
        <w:rPr>
          <w:rFonts w:ascii="Arial" w:hAnsi="Arial" w:cs="Arial"/>
          <w:b/>
          <w:sz w:val="24"/>
          <w:szCs w:val="24"/>
        </w:rPr>
      </w:pPr>
    </w:p>
    <w:p w:rsidR="00B82355" w:rsidRDefault="00B82355" w:rsidP="00C3301D">
      <w:pPr>
        <w:jc w:val="both"/>
        <w:rPr>
          <w:rFonts w:ascii="Arial" w:hAnsi="Arial" w:cs="Arial"/>
          <w:b/>
          <w:sz w:val="24"/>
          <w:szCs w:val="24"/>
        </w:rPr>
      </w:pPr>
      <w:r>
        <w:rPr>
          <w:rFonts w:ascii="Arial" w:hAnsi="Arial" w:cs="Arial"/>
          <w:b/>
          <w:sz w:val="24"/>
          <w:szCs w:val="24"/>
        </w:rPr>
        <w:br w:type="page"/>
      </w:r>
    </w:p>
    <w:p w:rsidR="000F4199" w:rsidRPr="00CC192A" w:rsidRDefault="000F4199" w:rsidP="00C3301D">
      <w:pPr>
        <w:spacing w:after="0" w:line="240" w:lineRule="auto"/>
        <w:jc w:val="both"/>
        <w:rPr>
          <w:rFonts w:ascii="Arial" w:hAnsi="Arial" w:cs="Arial"/>
          <w:b/>
          <w:sz w:val="24"/>
          <w:szCs w:val="24"/>
        </w:rPr>
      </w:pPr>
      <w:r w:rsidRPr="00CC192A">
        <w:rPr>
          <w:rFonts w:ascii="Arial" w:hAnsi="Arial" w:cs="Arial"/>
          <w:b/>
          <w:sz w:val="24"/>
          <w:szCs w:val="24"/>
        </w:rPr>
        <w:lastRenderedPageBreak/>
        <w:t>2</w:t>
      </w:r>
      <w:r>
        <w:rPr>
          <w:rFonts w:ascii="Arial" w:hAnsi="Arial" w:cs="Arial"/>
          <w:b/>
          <w:sz w:val="24"/>
          <w:szCs w:val="24"/>
        </w:rPr>
        <w:t>.</w:t>
      </w:r>
      <w:r w:rsidRPr="00CC192A">
        <w:rPr>
          <w:rFonts w:ascii="Arial" w:hAnsi="Arial" w:cs="Arial"/>
          <w:b/>
          <w:sz w:val="24"/>
          <w:szCs w:val="24"/>
        </w:rPr>
        <w:t xml:space="preserve"> </w:t>
      </w:r>
      <w:r w:rsidRPr="000F4199">
        <w:rPr>
          <w:rFonts w:ascii="Arial" w:hAnsi="Arial" w:cs="Arial"/>
          <w:b/>
          <w:sz w:val="24"/>
          <w:szCs w:val="24"/>
        </w:rPr>
        <w:t>MATERIALS &amp; METHODS</w:t>
      </w:r>
    </w:p>
    <w:p w:rsidR="000F4199" w:rsidRPr="00CC192A" w:rsidRDefault="000F4199" w:rsidP="00C3301D">
      <w:pPr>
        <w:spacing w:after="0" w:line="240" w:lineRule="auto"/>
        <w:jc w:val="both"/>
        <w:rPr>
          <w:rFonts w:ascii="Arial" w:hAnsi="Arial" w:cs="Arial"/>
          <w:b/>
          <w:sz w:val="24"/>
          <w:szCs w:val="24"/>
        </w:rPr>
      </w:pPr>
    </w:p>
    <w:p w:rsidR="000F4199" w:rsidRPr="00AA2C9A" w:rsidRDefault="000F4199" w:rsidP="00C3301D">
      <w:pPr>
        <w:spacing w:after="0" w:line="240" w:lineRule="auto"/>
        <w:jc w:val="both"/>
        <w:rPr>
          <w:rFonts w:ascii="Arial" w:hAnsi="Arial" w:cs="Arial"/>
          <w:b/>
          <w:sz w:val="24"/>
          <w:szCs w:val="24"/>
        </w:rPr>
      </w:pPr>
      <w:r w:rsidRPr="00AA2C9A">
        <w:rPr>
          <w:rFonts w:ascii="Arial" w:hAnsi="Arial" w:cs="Arial"/>
          <w:b/>
          <w:sz w:val="24"/>
          <w:szCs w:val="24"/>
        </w:rPr>
        <w:t>2.1. Materials</w:t>
      </w:r>
    </w:p>
    <w:p w:rsidR="000F4199" w:rsidRPr="00CC192A" w:rsidRDefault="000F4199" w:rsidP="00C3301D">
      <w:pPr>
        <w:spacing w:after="0" w:line="240" w:lineRule="auto"/>
        <w:jc w:val="both"/>
        <w:rPr>
          <w:rFonts w:ascii="Arial" w:hAnsi="Arial" w:cs="Arial"/>
          <w:sz w:val="24"/>
          <w:szCs w:val="24"/>
        </w:rPr>
      </w:pP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Scissors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Forceps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Silver Wire for ground wire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Microscope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Electrode Probe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 xml:space="preserve">Petri Dish with </w:t>
      </w:r>
      <w:proofErr w:type="spellStart"/>
      <w:r w:rsidRPr="00CC192A">
        <w:rPr>
          <w:rFonts w:ascii="Arial" w:hAnsi="Arial" w:cs="Arial"/>
        </w:rPr>
        <w:t>Sylgard</w:t>
      </w:r>
      <w:proofErr w:type="spellEnd"/>
      <w:r w:rsidRPr="00CC192A">
        <w:rPr>
          <w:rFonts w:ascii="Arial" w:hAnsi="Arial" w:cs="Arial"/>
        </w:rPr>
        <w:t xml:space="preserve"> on the  bottom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Saline Solution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 xml:space="preserve">Potassium Solutions:  5.4mM (normal saline), 10, 20, 40, 80, 100 </w:t>
      </w:r>
      <w:proofErr w:type="spellStart"/>
      <w:r w:rsidRPr="00CC192A">
        <w:rPr>
          <w:rFonts w:ascii="Arial" w:hAnsi="Arial" w:cs="Arial"/>
        </w:rPr>
        <w:t>mM</w:t>
      </w:r>
      <w:proofErr w:type="spellEnd"/>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Bleach (Small Amount, Use for the tip of the silver wire to build Ag-</w:t>
      </w:r>
      <w:proofErr w:type="spellStart"/>
      <w:r w:rsidRPr="00CC192A">
        <w:rPr>
          <w:rFonts w:ascii="Arial" w:hAnsi="Arial" w:cs="Arial"/>
        </w:rPr>
        <w:t>Cl</w:t>
      </w:r>
      <w:proofErr w:type="spellEnd"/>
      <w:r w:rsidRPr="00CC192A">
        <w:rPr>
          <w:rFonts w:ascii="Arial" w:hAnsi="Arial" w:cs="Arial"/>
        </w:rPr>
        <w:t>)</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Glass Pipette (1), to remove and add solutions</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Syringe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Amplifier/Acquisition System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Faraday Cage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Desktop/Laptop (1)</w:t>
      </w:r>
    </w:p>
    <w:p w:rsidR="000F4199" w:rsidRPr="00CC192A" w:rsidRDefault="000F4199" w:rsidP="00C3301D">
      <w:pPr>
        <w:pStyle w:val="ListParagraph"/>
        <w:numPr>
          <w:ilvl w:val="0"/>
          <w:numId w:val="1"/>
        </w:numPr>
        <w:ind w:left="0" w:firstLine="0"/>
        <w:contextualSpacing/>
        <w:jc w:val="both"/>
        <w:rPr>
          <w:rFonts w:ascii="Arial" w:hAnsi="Arial" w:cs="Arial"/>
        </w:rPr>
      </w:pPr>
      <w:r w:rsidRPr="00CC192A">
        <w:rPr>
          <w:rFonts w:ascii="Arial" w:hAnsi="Arial" w:cs="Arial"/>
        </w:rPr>
        <w:t>Dissection pins (4)</w:t>
      </w:r>
    </w:p>
    <w:p w:rsidR="000F4199" w:rsidRPr="00CC192A" w:rsidRDefault="00F8319C" w:rsidP="00C3301D">
      <w:pPr>
        <w:pStyle w:val="ListParagraph"/>
        <w:numPr>
          <w:ilvl w:val="0"/>
          <w:numId w:val="1"/>
        </w:numPr>
        <w:ind w:left="0" w:firstLine="0"/>
        <w:contextualSpacing/>
        <w:jc w:val="both"/>
        <w:rPr>
          <w:rFonts w:ascii="Arial" w:hAnsi="Arial" w:cs="Arial"/>
        </w:rPr>
      </w:pPr>
      <w:r w:rsidRPr="00CC192A">
        <w:rPr>
          <w:rFonts w:ascii="Arial" w:hAnsi="Arial" w:cs="Arial"/>
        </w:rPr>
        <w:t>C</w:t>
      </w:r>
      <w:r w:rsidR="000F4199" w:rsidRPr="00CC192A">
        <w:rPr>
          <w:rFonts w:ascii="Arial" w:hAnsi="Arial" w:cs="Arial"/>
        </w:rPr>
        <w:t>rayfish</w:t>
      </w:r>
      <w:r>
        <w:rPr>
          <w:rFonts w:ascii="Arial" w:hAnsi="Arial" w:cs="Arial"/>
        </w:rPr>
        <w:t>/shrimp</w:t>
      </w:r>
    </w:p>
    <w:p w:rsidR="000F4199" w:rsidRPr="00CC192A" w:rsidRDefault="000F4199" w:rsidP="00C3301D">
      <w:pPr>
        <w:spacing w:after="0" w:line="240" w:lineRule="auto"/>
        <w:jc w:val="both"/>
        <w:rPr>
          <w:rFonts w:ascii="Arial" w:hAnsi="Arial" w:cs="Arial"/>
          <w:b/>
          <w:sz w:val="24"/>
          <w:szCs w:val="24"/>
          <w:u w:val="single"/>
        </w:rPr>
      </w:pPr>
    </w:p>
    <w:p w:rsidR="000F4199" w:rsidRPr="00AA2C9A" w:rsidRDefault="000F4199" w:rsidP="00C3301D">
      <w:pPr>
        <w:spacing w:after="0" w:line="240" w:lineRule="auto"/>
        <w:jc w:val="both"/>
        <w:rPr>
          <w:rFonts w:ascii="Arial" w:hAnsi="Arial" w:cs="Arial"/>
          <w:b/>
          <w:sz w:val="24"/>
          <w:szCs w:val="24"/>
        </w:rPr>
      </w:pPr>
      <w:r w:rsidRPr="00AA2C9A">
        <w:rPr>
          <w:rFonts w:ascii="Arial" w:hAnsi="Arial" w:cs="Arial"/>
          <w:b/>
          <w:sz w:val="24"/>
          <w:szCs w:val="24"/>
        </w:rPr>
        <w:t>2.2 Methods</w:t>
      </w:r>
    </w:p>
    <w:p w:rsidR="000F4199" w:rsidRPr="00CC192A" w:rsidRDefault="000F4199" w:rsidP="00C3301D">
      <w:pPr>
        <w:spacing w:after="0" w:line="240" w:lineRule="auto"/>
        <w:jc w:val="both"/>
        <w:rPr>
          <w:rFonts w:ascii="Arial" w:hAnsi="Arial" w:cs="Arial"/>
          <w:b/>
          <w:sz w:val="24"/>
          <w:szCs w:val="24"/>
          <w:u w:val="single"/>
        </w:rPr>
      </w:pPr>
    </w:p>
    <w:p w:rsidR="000F4199" w:rsidRPr="00AA2C9A" w:rsidRDefault="000F4199" w:rsidP="00C3301D">
      <w:pPr>
        <w:spacing w:after="0" w:line="240" w:lineRule="auto"/>
        <w:jc w:val="both"/>
        <w:rPr>
          <w:rFonts w:ascii="Arial" w:hAnsi="Arial" w:cs="Arial"/>
          <w:b/>
          <w:sz w:val="24"/>
          <w:szCs w:val="24"/>
        </w:rPr>
      </w:pPr>
      <w:r w:rsidRPr="00AA2C9A">
        <w:rPr>
          <w:rFonts w:ascii="Arial" w:hAnsi="Arial" w:cs="Arial"/>
          <w:b/>
          <w:sz w:val="24"/>
          <w:szCs w:val="24"/>
        </w:rPr>
        <w:t>2.2.1 Preparation/Dissection:</w:t>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rPr>
        <w:t>1. A crayfish approximately 6-10 cm in body length should be obtained (or a manageable size). Obtain the crayfish by holding it from the back of the head or approximately a centimeter from the back of the eyes. Ensure that the claws of the crayfish or mouth cannot reach the individual when handling the crayfish. (The crayfish maybe be placed in crushed ice for 5 minutes to anesthetize the crayfish prior to cutting off the head.)</w:t>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rPr>
        <w:t xml:space="preserve">2.  Use the large scissors to quickly remove the head. Make a clean and quick cut from behind the eyes of the crayfish (Figure </w:t>
      </w:r>
      <w:r w:rsidR="00B82355">
        <w:rPr>
          <w:rFonts w:ascii="Arial" w:hAnsi="Arial" w:cs="Arial"/>
        </w:rPr>
        <w:t>5</w:t>
      </w:r>
      <w:r w:rsidRPr="00CC192A">
        <w:rPr>
          <w:rFonts w:ascii="Arial" w:hAnsi="Arial" w:cs="Arial"/>
        </w:rPr>
        <w:t xml:space="preserve">). Dispose of the head and appendages. </w:t>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noProof/>
        </w:rPr>
        <w:lastRenderedPageBreak/>
        <w:drawing>
          <wp:inline distT="0" distB="0" distL="0" distR="0">
            <wp:extent cx="3104874" cy="2553419"/>
            <wp:effectExtent l="19050" t="0" r="276" b="0"/>
            <wp:docPr id="3" name="Picture 1" descr="F:\LabPictures\DSCN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bPictures\DSCN8532.JPG"/>
                    <pic:cNvPicPr>
                      <a:picLocks noChangeAspect="1" noChangeArrowheads="1"/>
                    </pic:cNvPicPr>
                  </pic:nvPicPr>
                  <pic:blipFill>
                    <a:blip r:embed="rId12" cstate="print"/>
                    <a:srcRect/>
                    <a:stretch>
                      <a:fillRect/>
                    </a:stretch>
                  </pic:blipFill>
                  <pic:spPr bwMode="auto">
                    <a:xfrm>
                      <a:off x="0" y="0"/>
                      <a:ext cx="3104874" cy="2553419"/>
                    </a:xfrm>
                    <a:prstGeom prst="rect">
                      <a:avLst/>
                    </a:prstGeom>
                    <a:noFill/>
                    <a:ln w="9525">
                      <a:noFill/>
                      <a:miter lim="800000"/>
                      <a:headEnd/>
                      <a:tailEnd/>
                    </a:ln>
                  </pic:spPr>
                </pic:pic>
              </a:graphicData>
            </a:graphic>
          </wp:inline>
        </w:drawing>
      </w:r>
    </w:p>
    <w:p w:rsidR="000F4199" w:rsidRPr="00CC192A" w:rsidRDefault="000F4199" w:rsidP="00C3301D">
      <w:pPr>
        <w:pStyle w:val="ListParagraph"/>
        <w:jc w:val="both"/>
        <w:rPr>
          <w:rFonts w:ascii="Arial" w:hAnsi="Arial" w:cs="Arial"/>
          <w:i/>
        </w:rPr>
      </w:pPr>
      <w:r w:rsidRPr="00CC192A">
        <w:rPr>
          <w:rFonts w:ascii="Arial" w:hAnsi="Arial" w:cs="Arial"/>
          <w:i/>
        </w:rPr>
        <w:t xml:space="preserve">Figure </w:t>
      </w:r>
      <w:r w:rsidR="00B82355">
        <w:rPr>
          <w:rFonts w:ascii="Arial" w:hAnsi="Arial" w:cs="Arial"/>
          <w:i/>
        </w:rPr>
        <w:t>5</w:t>
      </w:r>
      <w:r w:rsidRPr="00CC192A">
        <w:rPr>
          <w:rFonts w:ascii="Arial" w:hAnsi="Arial" w:cs="Arial"/>
          <w:i/>
        </w:rPr>
        <w:t>: Image shows placement of the cut to remove the head of the crayfish.</w:t>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rPr>
        <w:t xml:space="preserve">3. The legs and claws of the crayfish can be removed at this point to avoid injury. </w:t>
      </w:r>
      <w:proofErr w:type="spellStart"/>
      <w:r w:rsidRPr="00CC192A">
        <w:rPr>
          <w:rFonts w:ascii="Arial" w:hAnsi="Arial" w:cs="Arial"/>
        </w:rPr>
        <w:t>Stylets</w:t>
      </w:r>
      <w:proofErr w:type="spellEnd"/>
      <w:r w:rsidRPr="00CC192A">
        <w:rPr>
          <w:rFonts w:ascii="Arial" w:hAnsi="Arial" w:cs="Arial"/>
        </w:rPr>
        <w:t xml:space="preserve"> on males and </w:t>
      </w:r>
      <w:r w:rsidRPr="00CC192A">
        <w:rPr>
          <w:rFonts w:ascii="Arial" w:hAnsi="Arial" w:cs="Arial"/>
          <w:bCs/>
        </w:rPr>
        <w:t>swimmerets</w:t>
      </w:r>
      <w:r w:rsidRPr="00CC192A">
        <w:rPr>
          <w:rFonts w:ascii="Arial" w:hAnsi="Arial" w:cs="Arial"/>
        </w:rPr>
        <w:t xml:space="preserve"> on both males and females can also be removed</w:t>
      </w:r>
      <w:r>
        <w:rPr>
          <w:rFonts w:ascii="Arial" w:hAnsi="Arial" w:cs="Arial"/>
        </w:rPr>
        <w:t xml:space="preserve"> (Figure </w:t>
      </w:r>
      <w:r w:rsidR="00B82355">
        <w:rPr>
          <w:rFonts w:ascii="Arial" w:hAnsi="Arial" w:cs="Arial"/>
        </w:rPr>
        <w:t>6</w:t>
      </w:r>
      <w:r>
        <w:rPr>
          <w:rFonts w:ascii="Arial" w:hAnsi="Arial" w:cs="Arial"/>
        </w:rPr>
        <w:t>)</w:t>
      </w:r>
      <w:r w:rsidRPr="00CC192A">
        <w:rPr>
          <w:rFonts w:ascii="Arial" w:hAnsi="Arial" w:cs="Arial"/>
        </w:rPr>
        <w:t xml:space="preserve">. Next, separate the abdomen from the thorax. Make a cut along the articulating membrane which joins the abdomen and thorax (Figure </w:t>
      </w:r>
      <w:r w:rsidR="00B82355">
        <w:rPr>
          <w:rFonts w:ascii="Arial" w:hAnsi="Arial" w:cs="Arial"/>
        </w:rPr>
        <w:t>7</w:t>
      </w:r>
      <w:r w:rsidRPr="00CC192A">
        <w:rPr>
          <w:rFonts w:ascii="Arial" w:hAnsi="Arial" w:cs="Arial"/>
        </w:rPr>
        <w:t>). Save the abdomen portion of the crayfish and dispose of the thorax.</w:t>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noProof/>
        </w:rPr>
        <w:drawing>
          <wp:inline distT="0" distB="0" distL="0" distR="0">
            <wp:extent cx="3535033" cy="2442579"/>
            <wp:effectExtent l="19050" t="0" r="8267" b="0"/>
            <wp:docPr id="5" name="Picture 2" descr="F:\LabPictures\DSCN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Pictures\DSCN8533.JPG"/>
                    <pic:cNvPicPr>
                      <a:picLocks noChangeAspect="1" noChangeArrowheads="1"/>
                    </pic:cNvPicPr>
                  </pic:nvPicPr>
                  <pic:blipFill>
                    <a:blip r:embed="rId13" cstate="print"/>
                    <a:srcRect/>
                    <a:stretch>
                      <a:fillRect/>
                    </a:stretch>
                  </pic:blipFill>
                  <pic:spPr bwMode="auto">
                    <a:xfrm>
                      <a:off x="0" y="0"/>
                      <a:ext cx="3535033" cy="2442579"/>
                    </a:xfrm>
                    <a:prstGeom prst="rect">
                      <a:avLst/>
                    </a:prstGeom>
                    <a:noFill/>
                    <a:ln w="9525">
                      <a:noFill/>
                      <a:miter lim="800000"/>
                      <a:headEnd/>
                      <a:tailEnd/>
                    </a:ln>
                  </pic:spPr>
                </pic:pic>
              </a:graphicData>
            </a:graphic>
          </wp:inline>
        </w:drawing>
      </w:r>
    </w:p>
    <w:p w:rsidR="000F4199" w:rsidRPr="00CC192A" w:rsidRDefault="000F4199" w:rsidP="00C3301D">
      <w:pPr>
        <w:pStyle w:val="ListParagraph"/>
        <w:jc w:val="both"/>
        <w:rPr>
          <w:rFonts w:ascii="Arial" w:hAnsi="Arial" w:cs="Arial"/>
          <w:i/>
        </w:rPr>
      </w:pPr>
      <w:r w:rsidRPr="00CC192A">
        <w:rPr>
          <w:rFonts w:ascii="Arial" w:hAnsi="Arial" w:cs="Arial"/>
          <w:i/>
        </w:rPr>
        <w:t xml:space="preserve">Figure </w:t>
      </w:r>
      <w:r w:rsidR="00B82355">
        <w:rPr>
          <w:rFonts w:ascii="Arial" w:hAnsi="Arial" w:cs="Arial"/>
          <w:i/>
        </w:rPr>
        <w:t>6</w:t>
      </w:r>
      <w:r w:rsidRPr="00CC192A">
        <w:rPr>
          <w:rFonts w:ascii="Arial" w:hAnsi="Arial" w:cs="Arial"/>
          <w:i/>
        </w:rPr>
        <w:t xml:space="preserve">: The scissors are cutting the </w:t>
      </w:r>
      <w:proofErr w:type="spellStart"/>
      <w:r w:rsidRPr="00CC192A">
        <w:rPr>
          <w:rFonts w:ascii="Arial" w:hAnsi="Arial" w:cs="Arial"/>
          <w:i/>
        </w:rPr>
        <w:t>stylets</w:t>
      </w:r>
      <w:proofErr w:type="spellEnd"/>
      <w:r w:rsidRPr="00CC192A">
        <w:rPr>
          <w:rFonts w:ascii="Arial" w:hAnsi="Arial" w:cs="Arial"/>
          <w:i/>
        </w:rPr>
        <w:t>. These can be removed from the crayfish.</w:t>
      </w:r>
    </w:p>
    <w:p w:rsidR="000F4199" w:rsidRPr="00CC192A" w:rsidRDefault="000F4199" w:rsidP="00C3301D">
      <w:pPr>
        <w:pStyle w:val="ListParagraph"/>
        <w:jc w:val="both"/>
        <w:rPr>
          <w:rFonts w:ascii="Arial" w:hAnsi="Arial" w:cs="Arial"/>
        </w:rPr>
      </w:pPr>
      <w:r w:rsidRPr="00CC192A">
        <w:rPr>
          <w:rFonts w:ascii="Arial" w:hAnsi="Arial" w:cs="Arial"/>
          <w:noProof/>
        </w:rPr>
        <w:lastRenderedPageBreak/>
        <w:drawing>
          <wp:inline distT="0" distB="0" distL="0" distR="0">
            <wp:extent cx="3713013" cy="2346385"/>
            <wp:effectExtent l="19050" t="0" r="1737" b="0"/>
            <wp:docPr id="6" name="Picture 3" descr="F:\LabPictures\DSCN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bPictures\DSCN8534.JPG"/>
                    <pic:cNvPicPr>
                      <a:picLocks noChangeAspect="1" noChangeArrowheads="1"/>
                    </pic:cNvPicPr>
                  </pic:nvPicPr>
                  <pic:blipFill>
                    <a:blip r:embed="rId14" cstate="print"/>
                    <a:srcRect/>
                    <a:stretch>
                      <a:fillRect/>
                    </a:stretch>
                  </pic:blipFill>
                  <pic:spPr bwMode="auto">
                    <a:xfrm>
                      <a:off x="0" y="0"/>
                      <a:ext cx="3713013" cy="2346385"/>
                    </a:xfrm>
                    <a:prstGeom prst="rect">
                      <a:avLst/>
                    </a:prstGeom>
                    <a:noFill/>
                    <a:ln w="9525">
                      <a:noFill/>
                      <a:miter lim="800000"/>
                      <a:headEnd/>
                      <a:tailEnd/>
                    </a:ln>
                  </pic:spPr>
                </pic:pic>
              </a:graphicData>
            </a:graphic>
          </wp:inline>
        </w:drawing>
      </w:r>
    </w:p>
    <w:p w:rsidR="000F4199" w:rsidRPr="00CC192A" w:rsidRDefault="000F4199" w:rsidP="00C3301D">
      <w:pPr>
        <w:pStyle w:val="ListParagraph"/>
        <w:jc w:val="both"/>
        <w:rPr>
          <w:rFonts w:ascii="Arial" w:hAnsi="Arial" w:cs="Arial"/>
        </w:rPr>
      </w:pPr>
      <w:r w:rsidRPr="00CC192A">
        <w:rPr>
          <w:rFonts w:ascii="Arial" w:hAnsi="Arial" w:cs="Arial"/>
          <w:i/>
        </w:rPr>
        <w:t xml:space="preserve">Figure </w:t>
      </w:r>
      <w:r w:rsidR="00B82355">
        <w:rPr>
          <w:rFonts w:ascii="Arial" w:hAnsi="Arial" w:cs="Arial"/>
          <w:i/>
        </w:rPr>
        <w:t>7</w:t>
      </w:r>
      <w:r w:rsidRPr="00CC192A">
        <w:rPr>
          <w:rFonts w:ascii="Arial" w:hAnsi="Arial" w:cs="Arial"/>
          <w:i/>
        </w:rPr>
        <w:t>: Image shows the placement of the cut to remove the thorax from the abdomen.</w:t>
      </w:r>
    </w:p>
    <w:p w:rsidR="000F4199" w:rsidRDefault="000F4199" w:rsidP="00C3301D">
      <w:pPr>
        <w:pStyle w:val="ListParagraph"/>
        <w:jc w:val="both"/>
        <w:rPr>
          <w:rFonts w:ascii="Arial" w:hAnsi="Arial" w:cs="Arial"/>
        </w:rPr>
      </w:pPr>
      <w:r w:rsidRPr="00CC192A">
        <w:rPr>
          <w:rFonts w:ascii="Arial" w:hAnsi="Arial" w:cs="Arial"/>
          <w:noProof/>
        </w:rPr>
        <w:drawing>
          <wp:inline distT="0" distB="0" distL="0" distR="0">
            <wp:extent cx="3509154" cy="2648309"/>
            <wp:effectExtent l="19050" t="0" r="0" b="0"/>
            <wp:docPr id="7" name="Picture 4" descr="F:\LabPictures\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bPictures\DSCN8535.JPG"/>
                    <pic:cNvPicPr>
                      <a:picLocks noChangeAspect="1" noChangeArrowheads="1"/>
                    </pic:cNvPicPr>
                  </pic:nvPicPr>
                  <pic:blipFill>
                    <a:blip r:embed="rId15" cstate="print"/>
                    <a:srcRect/>
                    <a:stretch>
                      <a:fillRect/>
                    </a:stretch>
                  </pic:blipFill>
                  <pic:spPr bwMode="auto">
                    <a:xfrm>
                      <a:off x="0" y="0"/>
                      <a:ext cx="3509154" cy="2648309"/>
                    </a:xfrm>
                    <a:prstGeom prst="rect">
                      <a:avLst/>
                    </a:prstGeom>
                    <a:noFill/>
                    <a:ln w="9525">
                      <a:noFill/>
                      <a:miter lim="800000"/>
                      <a:headEnd/>
                      <a:tailEnd/>
                    </a:ln>
                  </pic:spPr>
                </pic:pic>
              </a:graphicData>
            </a:graphic>
          </wp:inline>
        </w:drawing>
      </w:r>
    </w:p>
    <w:p w:rsidR="000F4199" w:rsidRDefault="000F4199" w:rsidP="00C3301D">
      <w:pPr>
        <w:pStyle w:val="ListParagraph"/>
        <w:jc w:val="both"/>
        <w:rPr>
          <w:rFonts w:ascii="Arial" w:hAnsi="Arial" w:cs="Arial"/>
          <w:i/>
        </w:rPr>
      </w:pPr>
      <w:r>
        <w:rPr>
          <w:rFonts w:ascii="Arial" w:hAnsi="Arial" w:cs="Arial"/>
          <w:i/>
        </w:rPr>
        <w:t>F</w:t>
      </w:r>
      <w:r w:rsidRPr="00CC192A">
        <w:rPr>
          <w:rFonts w:ascii="Arial" w:hAnsi="Arial" w:cs="Arial"/>
          <w:i/>
        </w:rPr>
        <w:t xml:space="preserve">igure </w:t>
      </w:r>
      <w:r w:rsidR="00B82355">
        <w:rPr>
          <w:rFonts w:ascii="Arial" w:hAnsi="Arial" w:cs="Arial"/>
          <w:i/>
        </w:rPr>
        <w:t>8</w:t>
      </w:r>
      <w:r w:rsidRPr="00CC192A">
        <w:rPr>
          <w:rFonts w:ascii="Arial" w:hAnsi="Arial" w:cs="Arial"/>
          <w:i/>
        </w:rPr>
        <w:t>: Removal of the thorax from the abdomen. The cut should be made in circular fashion along the line in the joining of the segments.</w:t>
      </w:r>
    </w:p>
    <w:p w:rsidR="000F4199" w:rsidRDefault="000F4199" w:rsidP="00C3301D">
      <w:pPr>
        <w:pStyle w:val="ListParagraph"/>
        <w:jc w:val="both"/>
        <w:rPr>
          <w:rFonts w:ascii="Arial" w:hAnsi="Arial" w:cs="Arial"/>
          <w:i/>
        </w:rPr>
      </w:pPr>
    </w:p>
    <w:p w:rsidR="000F4199" w:rsidRPr="00CC192A" w:rsidRDefault="000F4199" w:rsidP="00C3301D">
      <w:pPr>
        <w:pStyle w:val="ListParagraph"/>
        <w:jc w:val="both"/>
        <w:rPr>
          <w:rFonts w:ascii="Arial" w:hAnsi="Arial" w:cs="Arial"/>
        </w:rPr>
      </w:pPr>
      <w:r w:rsidRPr="00CC192A">
        <w:rPr>
          <w:rFonts w:ascii="Arial" w:hAnsi="Arial" w:cs="Arial"/>
          <w:noProof/>
        </w:rPr>
        <w:lastRenderedPageBreak/>
        <w:drawing>
          <wp:inline distT="0" distB="0" distL="0" distR="0">
            <wp:extent cx="3310746" cy="2494971"/>
            <wp:effectExtent l="19050" t="0" r="3954" b="0"/>
            <wp:docPr id="8" name="Picture 5" descr="F:\LabPictures\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bPictures\dscn8536.JPG"/>
                    <pic:cNvPicPr>
                      <a:picLocks noChangeAspect="1" noChangeArrowheads="1"/>
                    </pic:cNvPicPr>
                  </pic:nvPicPr>
                  <pic:blipFill>
                    <a:blip r:embed="rId16" cstate="print"/>
                    <a:srcRect/>
                    <a:stretch>
                      <a:fillRect/>
                    </a:stretch>
                  </pic:blipFill>
                  <pic:spPr bwMode="auto">
                    <a:xfrm>
                      <a:off x="0" y="0"/>
                      <a:ext cx="3310746" cy="2494971"/>
                    </a:xfrm>
                    <a:prstGeom prst="rect">
                      <a:avLst/>
                    </a:prstGeom>
                    <a:noFill/>
                    <a:ln w="9525">
                      <a:noFill/>
                      <a:miter lim="800000"/>
                      <a:headEnd/>
                      <a:tailEnd/>
                    </a:ln>
                  </pic:spPr>
                </pic:pic>
              </a:graphicData>
            </a:graphic>
          </wp:inline>
        </w:drawing>
      </w:r>
    </w:p>
    <w:p w:rsidR="000F4199" w:rsidRPr="00CC192A" w:rsidRDefault="000F4199" w:rsidP="00C3301D">
      <w:pPr>
        <w:pStyle w:val="ListParagraph"/>
        <w:jc w:val="both"/>
        <w:rPr>
          <w:rFonts w:ascii="Arial" w:hAnsi="Arial" w:cs="Arial"/>
        </w:rPr>
      </w:pPr>
    </w:p>
    <w:p w:rsidR="000F4199" w:rsidRPr="00CC192A" w:rsidRDefault="000F4199" w:rsidP="00C3301D">
      <w:pPr>
        <w:pStyle w:val="ListParagraph"/>
        <w:jc w:val="both"/>
        <w:rPr>
          <w:rFonts w:ascii="Arial" w:hAnsi="Arial" w:cs="Arial"/>
        </w:rPr>
      </w:pPr>
      <w:r w:rsidRPr="00CC192A">
        <w:rPr>
          <w:rFonts w:ascii="Arial" w:hAnsi="Arial" w:cs="Arial"/>
          <w:noProof/>
        </w:rPr>
        <w:drawing>
          <wp:inline distT="0" distB="0" distL="0" distR="0">
            <wp:extent cx="3338267" cy="2458528"/>
            <wp:effectExtent l="19050" t="0" r="0" b="0"/>
            <wp:docPr id="9" name="Picture 6" descr="F:\LabPictures\DSCN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bPictures\DSCN8537.JPG"/>
                    <pic:cNvPicPr>
                      <a:picLocks noChangeAspect="1" noChangeArrowheads="1"/>
                    </pic:cNvPicPr>
                  </pic:nvPicPr>
                  <pic:blipFill>
                    <a:blip r:embed="rId17" cstate="print"/>
                    <a:srcRect/>
                    <a:stretch>
                      <a:fillRect/>
                    </a:stretch>
                  </pic:blipFill>
                  <pic:spPr bwMode="auto">
                    <a:xfrm>
                      <a:off x="0" y="0"/>
                      <a:ext cx="3338267" cy="2458528"/>
                    </a:xfrm>
                    <a:prstGeom prst="rect">
                      <a:avLst/>
                    </a:prstGeom>
                    <a:noFill/>
                    <a:ln w="9525">
                      <a:noFill/>
                      <a:miter lim="800000"/>
                      <a:headEnd/>
                      <a:tailEnd/>
                    </a:ln>
                  </pic:spPr>
                </pic:pic>
              </a:graphicData>
            </a:graphic>
          </wp:inline>
        </w:drawing>
      </w:r>
    </w:p>
    <w:p w:rsidR="000F4199" w:rsidRPr="00CC192A" w:rsidRDefault="000F4199" w:rsidP="00C3301D">
      <w:pPr>
        <w:pStyle w:val="ListParagraph"/>
        <w:jc w:val="both"/>
        <w:rPr>
          <w:rFonts w:ascii="Arial" w:hAnsi="Arial" w:cs="Arial"/>
          <w:i/>
        </w:rPr>
      </w:pPr>
      <w:r w:rsidRPr="00CC192A">
        <w:rPr>
          <w:rFonts w:ascii="Arial" w:hAnsi="Arial" w:cs="Arial"/>
          <w:i/>
        </w:rPr>
        <w:t xml:space="preserve">Figure </w:t>
      </w:r>
      <w:r w:rsidR="00B82355">
        <w:rPr>
          <w:rFonts w:ascii="Arial" w:hAnsi="Arial" w:cs="Arial"/>
          <w:i/>
        </w:rPr>
        <w:t>9</w:t>
      </w:r>
      <w:r w:rsidRPr="00CC192A">
        <w:rPr>
          <w:rFonts w:ascii="Arial" w:hAnsi="Arial" w:cs="Arial"/>
          <w:i/>
        </w:rPr>
        <w:t xml:space="preserve">: The top image shows the abdomen with </w:t>
      </w:r>
      <w:r w:rsidRPr="00CC192A">
        <w:rPr>
          <w:rFonts w:ascii="Arial" w:hAnsi="Arial" w:cs="Arial"/>
          <w:bCs/>
          <w:i/>
        </w:rPr>
        <w:t>swimmeret appendages</w:t>
      </w:r>
      <w:r w:rsidRPr="00CC192A">
        <w:rPr>
          <w:rFonts w:ascii="Arial" w:hAnsi="Arial" w:cs="Arial"/>
          <w:i/>
        </w:rPr>
        <w:t xml:space="preserve">. Bottom image shows the abdomen without the </w:t>
      </w:r>
      <w:r w:rsidRPr="00CC192A">
        <w:rPr>
          <w:rFonts w:ascii="Arial" w:hAnsi="Arial" w:cs="Arial"/>
          <w:bCs/>
          <w:i/>
        </w:rPr>
        <w:t>swimmeret appendages</w:t>
      </w:r>
      <w:r w:rsidRPr="00CC192A">
        <w:rPr>
          <w:rFonts w:ascii="Arial" w:hAnsi="Arial" w:cs="Arial"/>
          <w:i/>
        </w:rPr>
        <w:t>.</w:t>
      </w:r>
    </w:p>
    <w:p w:rsidR="000F4199" w:rsidRPr="00CC192A" w:rsidRDefault="000F4199" w:rsidP="00C3301D">
      <w:pPr>
        <w:pStyle w:val="ListParagraph"/>
        <w:jc w:val="both"/>
        <w:rPr>
          <w:rFonts w:ascii="Arial" w:hAnsi="Arial" w:cs="Arial"/>
          <w:i/>
        </w:rPr>
      </w:pPr>
    </w:p>
    <w:p w:rsidR="000F4199" w:rsidRPr="00E91E45" w:rsidRDefault="000F4199" w:rsidP="00C3301D">
      <w:pPr>
        <w:pStyle w:val="ListParagraph"/>
        <w:jc w:val="both"/>
        <w:rPr>
          <w:rFonts w:ascii="Arial" w:hAnsi="Arial" w:cs="Arial"/>
        </w:rPr>
      </w:pPr>
    </w:p>
    <w:p w:rsidR="00E91E45" w:rsidRPr="00CC192A" w:rsidRDefault="00E91E45" w:rsidP="00C3301D">
      <w:pPr>
        <w:pStyle w:val="ListParagraph"/>
        <w:jc w:val="both"/>
        <w:rPr>
          <w:rFonts w:ascii="Arial" w:hAnsi="Arial" w:cs="Arial"/>
        </w:rPr>
      </w:pPr>
      <w:r w:rsidRPr="00E91E45">
        <w:rPr>
          <w:rFonts w:ascii="Arial" w:hAnsi="Arial" w:cs="Arial"/>
        </w:rPr>
        <w:t xml:space="preserve">4. </w:t>
      </w:r>
      <w:r>
        <w:rPr>
          <w:rFonts w:ascii="Arial" w:hAnsi="Arial" w:cs="Arial"/>
        </w:rPr>
        <w:t xml:space="preserve"> </w:t>
      </w:r>
      <w:r w:rsidRPr="00CC192A">
        <w:rPr>
          <w:rFonts w:ascii="Arial" w:hAnsi="Arial" w:cs="Arial"/>
        </w:rPr>
        <w:t xml:space="preserve">Place preparation in saline solution in a large Petri dish. Pin down the tail and upper portion of the preparation to the dish. Make sure the preparation is secure. Use a scalpel to </w:t>
      </w:r>
      <w:r>
        <w:rPr>
          <w:rFonts w:ascii="Arial" w:hAnsi="Arial" w:cs="Arial"/>
        </w:rPr>
        <w:t>cut</w:t>
      </w:r>
      <w:r w:rsidRPr="00CC192A">
        <w:rPr>
          <w:rFonts w:ascii="Arial" w:hAnsi="Arial" w:cs="Arial"/>
        </w:rPr>
        <w:t xml:space="preserve"> the </w:t>
      </w:r>
      <w:r>
        <w:rPr>
          <w:rFonts w:ascii="Arial" w:hAnsi="Arial" w:cs="Arial"/>
        </w:rPr>
        <w:t xml:space="preserve">articulating membrane on the </w:t>
      </w:r>
      <w:r w:rsidRPr="00CC192A">
        <w:rPr>
          <w:rFonts w:ascii="Arial" w:hAnsi="Arial" w:cs="Arial"/>
        </w:rPr>
        <w:t xml:space="preserve">ventral side of the preparation </w:t>
      </w:r>
      <w:r>
        <w:rPr>
          <w:rFonts w:ascii="Arial" w:hAnsi="Arial" w:cs="Arial"/>
        </w:rPr>
        <w:t xml:space="preserve">on both sides of the last </w:t>
      </w:r>
      <w:r w:rsidRPr="00CC192A">
        <w:rPr>
          <w:rFonts w:ascii="Arial" w:hAnsi="Arial" w:cs="Arial"/>
        </w:rPr>
        <w:t>rib.</w:t>
      </w:r>
      <w:r>
        <w:rPr>
          <w:rFonts w:ascii="Arial" w:hAnsi="Arial" w:cs="Arial"/>
        </w:rPr>
        <w:t xml:space="preserve"> In pinning the </w:t>
      </w:r>
      <w:proofErr w:type="spellStart"/>
      <w:r>
        <w:rPr>
          <w:rFonts w:ascii="Arial" w:hAnsi="Arial" w:cs="Arial"/>
        </w:rPr>
        <w:t>telson</w:t>
      </w:r>
      <w:proofErr w:type="spellEnd"/>
      <w:r>
        <w:rPr>
          <w:rFonts w:ascii="Arial" w:hAnsi="Arial" w:cs="Arial"/>
        </w:rPr>
        <w:t xml:space="preserve"> do not pin through the cuticle just to the sides to hold it in place and spread out (Figure </w:t>
      </w:r>
      <w:r w:rsidR="00B82355">
        <w:rPr>
          <w:rFonts w:ascii="Arial" w:hAnsi="Arial" w:cs="Arial"/>
        </w:rPr>
        <w:t>10</w:t>
      </w:r>
      <w:r>
        <w:rPr>
          <w:rFonts w:ascii="Arial" w:hAnsi="Arial" w:cs="Arial"/>
        </w:rPr>
        <w:t>).</w:t>
      </w:r>
    </w:p>
    <w:p w:rsidR="000F4199" w:rsidRPr="00E91E45" w:rsidRDefault="000F4199" w:rsidP="00C3301D">
      <w:pPr>
        <w:pStyle w:val="ListParagraph"/>
        <w:jc w:val="both"/>
        <w:rPr>
          <w:rFonts w:ascii="Arial" w:hAnsi="Arial" w:cs="Arial"/>
        </w:rPr>
      </w:pPr>
    </w:p>
    <w:p w:rsidR="008352EA" w:rsidRDefault="008352EA" w:rsidP="00C3301D">
      <w:pPr>
        <w:spacing w:after="0" w:line="240" w:lineRule="auto"/>
        <w:jc w:val="both"/>
        <w:rPr>
          <w:rFonts w:ascii="Arial" w:eastAsia="Times New Roman" w:hAnsi="Arial" w:cs="Arial"/>
          <w:color w:val="000000"/>
          <w:sz w:val="24"/>
          <w:szCs w:val="24"/>
          <w:highlight w:val="yellow"/>
        </w:rPr>
      </w:pPr>
      <w:r>
        <w:rPr>
          <w:rFonts w:ascii="Arial" w:eastAsia="Times New Roman" w:hAnsi="Arial" w:cs="Arial"/>
          <w:noProof/>
          <w:color w:val="000000"/>
          <w:sz w:val="24"/>
          <w:szCs w:val="24"/>
        </w:rPr>
        <w:lastRenderedPageBreak/>
        <w:drawing>
          <wp:inline distT="0" distB="0" distL="0" distR="0">
            <wp:extent cx="2731465" cy="2048598"/>
            <wp:effectExtent l="19050" t="0" r="0" b="0"/>
            <wp:docPr id="12" name="Picture 1" descr="C:\robin-2010 May 15'2010\Bio350-6thAbdomen\DSC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bin-2010 May 15'2010\Bio350-6thAbdomen\DSC00322.JPG"/>
                    <pic:cNvPicPr>
                      <a:picLocks noChangeAspect="1" noChangeArrowheads="1"/>
                    </pic:cNvPicPr>
                  </pic:nvPicPr>
                  <pic:blipFill>
                    <a:blip r:embed="rId18" cstate="print"/>
                    <a:srcRect/>
                    <a:stretch>
                      <a:fillRect/>
                    </a:stretch>
                  </pic:blipFill>
                  <pic:spPr bwMode="auto">
                    <a:xfrm>
                      <a:off x="0" y="0"/>
                      <a:ext cx="2735723" cy="2051791"/>
                    </a:xfrm>
                    <a:prstGeom prst="rect">
                      <a:avLst/>
                    </a:prstGeom>
                    <a:noFill/>
                    <a:ln w="9525">
                      <a:noFill/>
                      <a:miter lim="800000"/>
                      <a:headEnd/>
                      <a:tailEnd/>
                    </a:ln>
                  </pic:spPr>
                </pic:pic>
              </a:graphicData>
            </a:graphic>
          </wp:inline>
        </w:drawing>
      </w:r>
    </w:p>
    <w:p w:rsidR="000F4199" w:rsidRPr="008352EA" w:rsidRDefault="00BE6402" w:rsidP="00C3301D">
      <w:pPr>
        <w:spacing w:after="0" w:line="240" w:lineRule="auto"/>
        <w:jc w:val="both"/>
        <w:rPr>
          <w:rFonts w:ascii="Arial" w:eastAsia="Times New Roman" w:hAnsi="Arial" w:cs="Arial"/>
          <w:i/>
          <w:color w:val="000000"/>
          <w:sz w:val="24"/>
          <w:szCs w:val="24"/>
        </w:rPr>
      </w:pPr>
      <w:r w:rsidRPr="008352EA">
        <w:rPr>
          <w:rFonts w:ascii="Arial" w:eastAsia="Times New Roman" w:hAnsi="Arial" w:cs="Arial"/>
          <w:i/>
          <w:color w:val="000000"/>
          <w:sz w:val="24"/>
          <w:szCs w:val="24"/>
        </w:rPr>
        <w:t xml:space="preserve"> (Figure 10)</w:t>
      </w:r>
      <w:r w:rsidR="008352EA" w:rsidRPr="008352EA">
        <w:rPr>
          <w:rFonts w:ascii="Arial" w:eastAsia="Times New Roman" w:hAnsi="Arial" w:cs="Arial"/>
          <w:i/>
          <w:color w:val="000000"/>
          <w:sz w:val="24"/>
          <w:szCs w:val="24"/>
        </w:rPr>
        <w:t xml:space="preserve"> The 6</w:t>
      </w:r>
      <w:r w:rsidR="008352EA" w:rsidRPr="008352EA">
        <w:rPr>
          <w:rFonts w:ascii="Arial" w:eastAsia="Times New Roman" w:hAnsi="Arial" w:cs="Arial"/>
          <w:i/>
          <w:color w:val="000000"/>
          <w:sz w:val="24"/>
          <w:szCs w:val="24"/>
          <w:vertAlign w:val="superscript"/>
        </w:rPr>
        <w:t>th</w:t>
      </w:r>
      <w:r w:rsidR="008352EA" w:rsidRPr="008352EA">
        <w:rPr>
          <w:rFonts w:ascii="Arial" w:eastAsia="Times New Roman" w:hAnsi="Arial" w:cs="Arial"/>
          <w:i/>
          <w:color w:val="000000"/>
          <w:sz w:val="24"/>
          <w:szCs w:val="24"/>
        </w:rPr>
        <w:t xml:space="preserve"> abdomen ganglion shown at the end of the black pointer. Notice the nerve roots branching out toward the </w:t>
      </w:r>
      <w:proofErr w:type="spellStart"/>
      <w:r w:rsidR="008352EA" w:rsidRPr="008352EA">
        <w:rPr>
          <w:rFonts w:ascii="Arial" w:eastAsia="Times New Roman" w:hAnsi="Arial" w:cs="Arial"/>
          <w:i/>
          <w:color w:val="000000"/>
          <w:sz w:val="24"/>
          <w:szCs w:val="24"/>
        </w:rPr>
        <w:t>telson</w:t>
      </w:r>
      <w:proofErr w:type="spellEnd"/>
      <w:r w:rsidR="008352EA" w:rsidRPr="008352EA">
        <w:rPr>
          <w:rFonts w:ascii="Arial" w:eastAsia="Times New Roman" w:hAnsi="Arial" w:cs="Arial"/>
          <w:i/>
          <w:color w:val="000000"/>
          <w:sz w:val="24"/>
          <w:szCs w:val="24"/>
        </w:rPr>
        <w:t>.</w:t>
      </w:r>
    </w:p>
    <w:p w:rsidR="00BE6402" w:rsidRDefault="00BE6402" w:rsidP="00C3301D">
      <w:pPr>
        <w:spacing w:after="0" w:line="240" w:lineRule="auto"/>
        <w:jc w:val="both"/>
        <w:rPr>
          <w:rFonts w:ascii="Arial" w:eastAsia="Times New Roman" w:hAnsi="Arial" w:cs="Arial"/>
          <w:color w:val="000000"/>
          <w:sz w:val="24"/>
          <w:szCs w:val="24"/>
        </w:rPr>
      </w:pPr>
    </w:p>
    <w:p w:rsidR="00E91E45" w:rsidRDefault="00E91E45" w:rsidP="00C3301D">
      <w:pPr>
        <w:spacing w:after="0" w:line="240" w:lineRule="auto"/>
        <w:jc w:val="both"/>
        <w:rPr>
          <w:rFonts w:ascii="Times New Roman" w:eastAsia="Times New Roman" w:hAnsi="Times New Roman" w:cs="Times New Roman"/>
          <w:color w:val="000000"/>
          <w:sz w:val="24"/>
          <w:szCs w:val="24"/>
        </w:rPr>
      </w:pPr>
      <w:r>
        <w:rPr>
          <w:rFonts w:ascii="Arial" w:eastAsia="Times New Roman" w:hAnsi="Arial" w:cs="Arial"/>
          <w:color w:val="000000"/>
          <w:sz w:val="24"/>
          <w:szCs w:val="24"/>
        </w:rPr>
        <w:t>5</w:t>
      </w:r>
      <w:r w:rsidR="000F4199">
        <w:rPr>
          <w:rFonts w:ascii="Arial" w:eastAsia="Times New Roman" w:hAnsi="Arial" w:cs="Arial"/>
          <w:color w:val="000000"/>
          <w:sz w:val="24"/>
          <w:szCs w:val="24"/>
        </w:rPr>
        <w:t xml:space="preserve">. </w:t>
      </w:r>
      <w:r w:rsidR="00E068D1" w:rsidRPr="00E068D1">
        <w:rPr>
          <w:rFonts w:ascii="Arial" w:eastAsia="Times New Roman" w:hAnsi="Arial" w:cs="Arial"/>
          <w:color w:val="000000"/>
          <w:sz w:val="24"/>
          <w:szCs w:val="24"/>
        </w:rPr>
        <w:t>Removed the last rib (most caudal) on the ventral side of the abdomen. Be careful not to damage the VNC. To do this cut the articulating membrane on both side of the rib along its length. Then slip one end of the stout scissors under the rib close to the mid line and cut the rib. Slightly move the scissors to the lateral sides, a short distance, and cut again. Thus, a mid section of the rib is removed the 6</w:t>
      </w:r>
      <w:r w:rsidR="00E068D1" w:rsidRPr="00E068D1">
        <w:rPr>
          <w:rFonts w:ascii="Arial" w:eastAsia="Times New Roman" w:hAnsi="Arial" w:cs="Arial"/>
          <w:color w:val="000000"/>
          <w:sz w:val="24"/>
          <w:szCs w:val="24"/>
          <w:vertAlign w:val="superscript"/>
        </w:rPr>
        <w:t>th</w:t>
      </w:r>
      <w:r w:rsidR="00E068D1" w:rsidRPr="00E068D1">
        <w:rPr>
          <w:rFonts w:ascii="Arial" w:eastAsia="Times New Roman" w:hAnsi="Arial" w:cs="Arial"/>
          <w:color w:val="000000"/>
          <w:sz w:val="24"/>
          <w:szCs w:val="24"/>
        </w:rPr>
        <w:t xml:space="preserve"> abdominal ganglion should be present.  </w:t>
      </w:r>
    </w:p>
    <w:p w:rsidR="00E91E45" w:rsidRDefault="00E91E45" w:rsidP="00C3301D">
      <w:pPr>
        <w:spacing w:after="0" w:line="240" w:lineRule="auto"/>
        <w:jc w:val="both"/>
        <w:rPr>
          <w:rFonts w:ascii="Times New Roman" w:eastAsia="Times New Roman" w:hAnsi="Times New Roman" w:cs="Times New Roman"/>
          <w:color w:val="000000"/>
          <w:sz w:val="24"/>
          <w:szCs w:val="24"/>
        </w:rPr>
      </w:pPr>
    </w:p>
    <w:p w:rsidR="00E068D1" w:rsidRDefault="00E91E45" w:rsidP="00C3301D">
      <w:pPr>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xml:space="preserve">6. </w:t>
      </w:r>
      <w:r w:rsidR="00E068D1" w:rsidRPr="00E068D1">
        <w:rPr>
          <w:rFonts w:ascii="Times New Roman" w:eastAsia="Times New Roman" w:hAnsi="Times New Roman" w:cs="Times New Roman"/>
          <w:color w:val="000000"/>
          <w:sz w:val="14"/>
          <w:szCs w:val="14"/>
        </w:rPr>
        <w:t xml:space="preserve"> </w:t>
      </w:r>
      <w:r w:rsidR="00E068D1" w:rsidRPr="00E068D1">
        <w:rPr>
          <w:rFonts w:ascii="Arial" w:eastAsia="Times New Roman" w:hAnsi="Arial" w:cs="Arial"/>
          <w:color w:val="000000"/>
          <w:sz w:val="24"/>
          <w:szCs w:val="24"/>
        </w:rPr>
        <w:t>Longitudinally cut the articulating membrane from where the 6</w:t>
      </w:r>
      <w:r w:rsidR="00E068D1" w:rsidRPr="00E068D1">
        <w:rPr>
          <w:rFonts w:ascii="Arial" w:eastAsia="Times New Roman" w:hAnsi="Arial" w:cs="Arial"/>
          <w:color w:val="000000"/>
          <w:sz w:val="24"/>
          <w:szCs w:val="24"/>
          <w:vertAlign w:val="superscript"/>
        </w:rPr>
        <w:t>th</w:t>
      </w:r>
      <w:r w:rsidR="00E068D1" w:rsidRPr="00E068D1">
        <w:rPr>
          <w:rFonts w:ascii="Arial" w:eastAsia="Times New Roman" w:hAnsi="Arial" w:cs="Arial"/>
          <w:color w:val="000000"/>
          <w:sz w:val="24"/>
          <w:szCs w:val="24"/>
        </w:rPr>
        <w:t xml:space="preserve"> rib was to the 5</w:t>
      </w:r>
      <w:r w:rsidR="00E068D1" w:rsidRPr="00E068D1">
        <w:rPr>
          <w:rFonts w:ascii="Arial" w:eastAsia="Times New Roman" w:hAnsi="Arial" w:cs="Arial"/>
          <w:color w:val="000000"/>
          <w:sz w:val="24"/>
          <w:szCs w:val="24"/>
          <w:vertAlign w:val="superscript"/>
        </w:rPr>
        <w:t>th</w:t>
      </w:r>
      <w:r w:rsidR="00E068D1" w:rsidRPr="00E068D1">
        <w:rPr>
          <w:rFonts w:ascii="Arial" w:eastAsia="Times New Roman" w:hAnsi="Arial" w:cs="Arial"/>
          <w:color w:val="000000"/>
          <w:sz w:val="24"/>
          <w:szCs w:val="24"/>
        </w:rPr>
        <w:t xml:space="preserve"> rib. Thus, exposing the connectives of the VNC from the 6</w:t>
      </w:r>
      <w:r w:rsidR="00E068D1" w:rsidRPr="00E068D1">
        <w:rPr>
          <w:rFonts w:ascii="Arial" w:eastAsia="Times New Roman" w:hAnsi="Arial" w:cs="Arial"/>
          <w:color w:val="000000"/>
          <w:sz w:val="24"/>
          <w:szCs w:val="24"/>
          <w:vertAlign w:val="superscript"/>
        </w:rPr>
        <w:t>th</w:t>
      </w:r>
      <w:r w:rsidR="00E068D1" w:rsidRPr="00E068D1">
        <w:rPr>
          <w:rFonts w:ascii="Arial" w:eastAsia="Times New Roman" w:hAnsi="Arial" w:cs="Arial"/>
          <w:color w:val="000000"/>
          <w:sz w:val="24"/>
          <w:szCs w:val="24"/>
        </w:rPr>
        <w:t xml:space="preserve"> to the 5</w:t>
      </w:r>
      <w:r w:rsidR="00E068D1" w:rsidRPr="00E068D1">
        <w:rPr>
          <w:rFonts w:ascii="Arial" w:eastAsia="Times New Roman" w:hAnsi="Arial" w:cs="Arial"/>
          <w:color w:val="000000"/>
          <w:sz w:val="24"/>
          <w:szCs w:val="24"/>
          <w:vertAlign w:val="superscript"/>
        </w:rPr>
        <w:t>th</w:t>
      </w:r>
      <w:r w:rsidR="00E068D1" w:rsidRPr="00E068D1">
        <w:rPr>
          <w:rFonts w:ascii="Arial" w:eastAsia="Times New Roman" w:hAnsi="Arial" w:cs="Arial"/>
          <w:color w:val="000000"/>
          <w:sz w:val="24"/>
          <w:szCs w:val="24"/>
        </w:rPr>
        <w:t xml:space="preserve"> abdominal ganglia.</w:t>
      </w:r>
    </w:p>
    <w:p w:rsidR="00E91E45" w:rsidRDefault="00E91E45" w:rsidP="00C3301D">
      <w:pPr>
        <w:spacing w:after="0" w:line="240" w:lineRule="auto"/>
        <w:jc w:val="both"/>
        <w:rPr>
          <w:rFonts w:ascii="Arial" w:eastAsia="Times New Roman" w:hAnsi="Arial" w:cs="Arial"/>
          <w:color w:val="000000"/>
          <w:sz w:val="24"/>
          <w:szCs w:val="24"/>
        </w:rPr>
      </w:pPr>
    </w:p>
    <w:p w:rsidR="00E91E45" w:rsidRPr="00CC192A" w:rsidRDefault="00033BD8" w:rsidP="00C3301D">
      <w:pPr>
        <w:pStyle w:val="ListParagraph"/>
        <w:jc w:val="both"/>
        <w:rPr>
          <w:rFonts w:ascii="Arial" w:hAnsi="Arial" w:cs="Arial"/>
        </w:rPr>
      </w:pPr>
      <w:r>
        <w:rPr>
          <w:rFonts w:ascii="Arial" w:hAnsi="Arial" w:cs="Arial"/>
        </w:rPr>
        <w:t xml:space="preserve">7. </w:t>
      </w:r>
      <w:r w:rsidR="00E91E45" w:rsidRPr="00CC192A">
        <w:rPr>
          <w:rFonts w:ascii="Arial" w:hAnsi="Arial" w:cs="Arial"/>
        </w:rPr>
        <w:t xml:space="preserve">The Petri dish with preparation should be placed under the microscope and secured with wax at the bottom of the dish to prevent movement. </w:t>
      </w:r>
    </w:p>
    <w:p w:rsidR="00E91E45" w:rsidRDefault="00E91E45" w:rsidP="00C3301D">
      <w:pPr>
        <w:spacing w:after="0" w:line="240" w:lineRule="auto"/>
        <w:jc w:val="both"/>
        <w:rPr>
          <w:rFonts w:ascii="Arial" w:eastAsiaTheme="minorEastAsia" w:hAnsi="Arial" w:cs="Arial"/>
          <w:sz w:val="24"/>
          <w:szCs w:val="24"/>
        </w:rPr>
      </w:pPr>
    </w:p>
    <w:p w:rsidR="00033BD8" w:rsidRDefault="00033BD8" w:rsidP="00C3301D">
      <w:pPr>
        <w:spacing w:after="0" w:line="240" w:lineRule="auto"/>
        <w:jc w:val="both"/>
        <w:rPr>
          <w:rFonts w:ascii="Arial" w:eastAsiaTheme="minorEastAsia" w:hAnsi="Arial" w:cs="Arial"/>
          <w:sz w:val="24"/>
          <w:szCs w:val="24"/>
        </w:rPr>
      </w:pPr>
    </w:p>
    <w:p w:rsidR="00E91E45" w:rsidRPr="00AA2C9A" w:rsidRDefault="00033BD8" w:rsidP="00C3301D">
      <w:pPr>
        <w:spacing w:after="0" w:line="240" w:lineRule="auto"/>
        <w:jc w:val="both"/>
        <w:rPr>
          <w:rFonts w:ascii="Arial" w:eastAsiaTheme="minorEastAsia" w:hAnsi="Arial" w:cs="Arial"/>
          <w:b/>
          <w:sz w:val="24"/>
          <w:szCs w:val="24"/>
        </w:rPr>
      </w:pPr>
      <w:r w:rsidRPr="00AA2C9A">
        <w:rPr>
          <w:rFonts w:ascii="Arial" w:eastAsiaTheme="minorEastAsia" w:hAnsi="Arial" w:cs="Arial"/>
          <w:b/>
          <w:sz w:val="24"/>
          <w:szCs w:val="24"/>
        </w:rPr>
        <w:t>2.2.2 Electrophysiology set up</w:t>
      </w:r>
    </w:p>
    <w:p w:rsidR="00033BD8" w:rsidRDefault="00033BD8" w:rsidP="00C3301D">
      <w:pPr>
        <w:spacing w:after="0" w:line="240" w:lineRule="auto"/>
        <w:jc w:val="both"/>
        <w:rPr>
          <w:rFonts w:ascii="Arial" w:eastAsiaTheme="minorEastAsia" w:hAnsi="Arial" w:cs="Arial"/>
          <w:b/>
          <w:sz w:val="24"/>
          <w:szCs w:val="24"/>
        </w:rPr>
      </w:pPr>
    </w:p>
    <w:p w:rsidR="00033BD8" w:rsidRPr="00033BD8" w:rsidRDefault="00033BD8" w:rsidP="00C3301D">
      <w:pPr>
        <w:spacing w:after="0" w:line="240" w:lineRule="auto"/>
        <w:jc w:val="both"/>
        <w:rPr>
          <w:rFonts w:ascii="Arial" w:eastAsiaTheme="minorEastAsia" w:hAnsi="Arial" w:cs="Arial"/>
          <w:b/>
          <w:sz w:val="24"/>
          <w:szCs w:val="24"/>
        </w:rPr>
      </w:pPr>
    </w:p>
    <w:p w:rsidR="00E91E45" w:rsidRPr="00CC192A" w:rsidRDefault="00E91E45" w:rsidP="00C3301D">
      <w:pPr>
        <w:spacing w:after="0" w:line="240" w:lineRule="auto"/>
        <w:jc w:val="both"/>
        <w:rPr>
          <w:rFonts w:ascii="Arial" w:eastAsiaTheme="minorEastAsia" w:hAnsi="Arial" w:cs="Arial"/>
          <w:sz w:val="24"/>
          <w:szCs w:val="24"/>
        </w:rPr>
      </w:pPr>
      <w:r w:rsidRPr="00CC192A">
        <w:rPr>
          <w:rFonts w:ascii="Arial" w:hAnsi="Arial" w:cs="Arial"/>
          <w:b/>
          <w:i/>
          <w:noProof/>
          <w:sz w:val="24"/>
          <w:szCs w:val="24"/>
        </w:rPr>
        <w:drawing>
          <wp:inline distT="0" distB="0" distL="0" distR="0">
            <wp:extent cx="5943600" cy="2578229"/>
            <wp:effectExtent l="19050" t="0" r="0" b="0"/>
            <wp:docPr id="37" name="Picture 5" descr="labeled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set.jpg"/>
                    <pic:cNvPicPr/>
                  </pic:nvPicPr>
                  <pic:blipFill>
                    <a:blip r:embed="rId19" cstate="print"/>
                    <a:stretch>
                      <a:fillRect/>
                    </a:stretch>
                  </pic:blipFill>
                  <pic:spPr>
                    <a:xfrm>
                      <a:off x="0" y="0"/>
                      <a:ext cx="5943600" cy="2578229"/>
                    </a:xfrm>
                    <a:prstGeom prst="rect">
                      <a:avLst/>
                    </a:prstGeom>
                  </pic:spPr>
                </pic:pic>
              </a:graphicData>
            </a:graphic>
          </wp:inline>
        </w:drawing>
      </w:r>
    </w:p>
    <w:p w:rsidR="00E91E45" w:rsidRPr="00CC192A" w:rsidRDefault="00E91E45" w:rsidP="00C3301D">
      <w:pPr>
        <w:spacing w:after="0" w:line="240" w:lineRule="auto"/>
        <w:jc w:val="both"/>
        <w:rPr>
          <w:rFonts w:ascii="Arial" w:eastAsiaTheme="minorEastAsia" w:hAnsi="Arial" w:cs="Arial"/>
          <w:sz w:val="24"/>
          <w:szCs w:val="24"/>
        </w:rPr>
      </w:pPr>
    </w:p>
    <w:p w:rsidR="00E91E45" w:rsidRPr="00CC192A" w:rsidRDefault="00E91E45" w:rsidP="00C3301D">
      <w:pPr>
        <w:spacing w:after="0" w:line="240" w:lineRule="auto"/>
        <w:jc w:val="both"/>
        <w:rPr>
          <w:rFonts w:ascii="Arial" w:eastAsiaTheme="minorEastAsia" w:hAnsi="Arial" w:cs="Arial"/>
          <w:sz w:val="24"/>
          <w:szCs w:val="24"/>
        </w:rPr>
      </w:pPr>
    </w:p>
    <w:p w:rsidR="00E91E45" w:rsidRPr="00CC192A" w:rsidRDefault="00E91E45" w:rsidP="00C3301D">
      <w:pPr>
        <w:spacing w:after="0" w:line="240" w:lineRule="auto"/>
        <w:jc w:val="both"/>
        <w:rPr>
          <w:rFonts w:ascii="Arial" w:eastAsiaTheme="minorEastAsia" w:hAnsi="Arial" w:cs="Arial"/>
          <w:i/>
          <w:sz w:val="24"/>
          <w:szCs w:val="24"/>
        </w:rPr>
      </w:pPr>
      <w:r w:rsidRPr="00CC192A">
        <w:rPr>
          <w:rFonts w:ascii="Arial" w:eastAsiaTheme="minorEastAsia" w:hAnsi="Arial" w:cs="Arial"/>
          <w:sz w:val="24"/>
          <w:szCs w:val="24"/>
        </w:rPr>
        <w:t xml:space="preserve"> </w:t>
      </w:r>
      <w:r w:rsidRPr="00CC192A">
        <w:rPr>
          <w:rFonts w:ascii="Arial" w:eastAsiaTheme="minorEastAsia" w:hAnsi="Arial" w:cs="Arial"/>
          <w:i/>
          <w:sz w:val="24"/>
          <w:szCs w:val="24"/>
        </w:rPr>
        <w:t xml:space="preserve">Figure </w:t>
      </w:r>
      <w:r w:rsidR="00B82355">
        <w:rPr>
          <w:rFonts w:ascii="Arial" w:eastAsiaTheme="minorEastAsia" w:hAnsi="Arial" w:cs="Arial"/>
          <w:i/>
          <w:sz w:val="24"/>
          <w:szCs w:val="24"/>
        </w:rPr>
        <w:t>11</w:t>
      </w:r>
      <w:r w:rsidRPr="00CC192A">
        <w:rPr>
          <w:rFonts w:ascii="Arial" w:eastAsiaTheme="minorEastAsia" w:hAnsi="Arial" w:cs="Arial"/>
          <w:i/>
          <w:sz w:val="24"/>
          <w:szCs w:val="24"/>
        </w:rPr>
        <w:t>: Set up with suction electrode recording arrangement.</w:t>
      </w:r>
    </w:p>
    <w:p w:rsidR="00E91E45" w:rsidRPr="00CC192A" w:rsidRDefault="00E91E45" w:rsidP="00C3301D">
      <w:pPr>
        <w:spacing w:after="0" w:line="240" w:lineRule="auto"/>
        <w:jc w:val="both"/>
        <w:rPr>
          <w:rFonts w:ascii="Arial" w:hAnsi="Arial" w:cs="Arial"/>
          <w:b/>
          <w:sz w:val="24"/>
          <w:szCs w:val="24"/>
        </w:rPr>
      </w:pPr>
    </w:p>
    <w:p w:rsidR="00E91E45" w:rsidRDefault="00033BD8" w:rsidP="00C3301D">
      <w:pPr>
        <w:spacing w:after="0" w:line="240" w:lineRule="auto"/>
        <w:jc w:val="both"/>
        <w:rPr>
          <w:rFonts w:ascii="Arial" w:hAnsi="Arial" w:cs="Arial"/>
          <w:sz w:val="24"/>
          <w:szCs w:val="24"/>
        </w:rPr>
      </w:pPr>
      <w:r>
        <w:rPr>
          <w:rFonts w:ascii="Arial" w:hAnsi="Arial" w:cs="Arial"/>
          <w:sz w:val="24"/>
          <w:szCs w:val="24"/>
        </w:rPr>
        <w:t xml:space="preserve">8. </w:t>
      </w:r>
      <w:r w:rsidR="00E91E45" w:rsidRPr="00CC192A">
        <w:rPr>
          <w:rFonts w:ascii="Arial" w:hAnsi="Arial" w:cs="Arial"/>
          <w:sz w:val="24"/>
          <w:szCs w:val="24"/>
        </w:rPr>
        <w:t xml:space="preserve">Position the micromanipulator in a position where the suction electrode has easy access to the saline bath. Suction up saline until it is in contact with the silver wire inside the suction electrode. Arrange the other wire </w:t>
      </w:r>
      <w:r w:rsidR="00E91E45">
        <w:rPr>
          <w:rFonts w:ascii="Arial" w:hAnsi="Arial" w:cs="Arial"/>
          <w:sz w:val="24"/>
          <w:szCs w:val="24"/>
        </w:rPr>
        <w:t>close to the tip</w:t>
      </w:r>
      <w:r w:rsidR="00E91E45" w:rsidRPr="00CC192A">
        <w:rPr>
          <w:rFonts w:ascii="Arial" w:hAnsi="Arial" w:cs="Arial"/>
          <w:sz w:val="24"/>
          <w:szCs w:val="24"/>
        </w:rPr>
        <w:t xml:space="preserve"> of electrode, so both wires will be in contact with the saline bath. </w:t>
      </w:r>
    </w:p>
    <w:p w:rsidR="00033BD8" w:rsidRDefault="00033BD8" w:rsidP="00C3301D">
      <w:pPr>
        <w:spacing w:after="0" w:line="240" w:lineRule="auto"/>
        <w:jc w:val="both"/>
        <w:rPr>
          <w:rFonts w:ascii="Arial" w:hAnsi="Arial" w:cs="Arial"/>
          <w:sz w:val="24"/>
          <w:szCs w:val="24"/>
        </w:rPr>
      </w:pPr>
    </w:p>
    <w:p w:rsidR="00033BD8" w:rsidRPr="00CC192A" w:rsidRDefault="00033BD8" w:rsidP="00C3301D">
      <w:pPr>
        <w:spacing w:after="0" w:line="240" w:lineRule="auto"/>
        <w:jc w:val="both"/>
        <w:rPr>
          <w:rFonts w:ascii="Arial" w:eastAsiaTheme="minorEastAsia" w:hAnsi="Arial" w:cs="Arial"/>
          <w:sz w:val="24"/>
          <w:szCs w:val="24"/>
        </w:rPr>
      </w:pPr>
      <w:r w:rsidRPr="00CC192A">
        <w:rPr>
          <w:rFonts w:ascii="Arial" w:eastAsiaTheme="minorEastAsia" w:hAnsi="Arial" w:cs="Arial"/>
          <w:sz w:val="24"/>
          <w:szCs w:val="24"/>
        </w:rPr>
        <w:t xml:space="preserve">At the tip of the glass suction electrode plastic tubing is placed with the correct size opening to pull the nerve into the tip </w:t>
      </w:r>
      <w:proofErr w:type="spellStart"/>
      <w:r w:rsidRPr="00CC192A">
        <w:rPr>
          <w:rFonts w:ascii="Arial" w:eastAsiaTheme="minorEastAsia" w:hAnsi="Arial" w:cs="Arial"/>
          <w:sz w:val="24"/>
          <w:szCs w:val="24"/>
        </w:rPr>
        <w:t>with out</w:t>
      </w:r>
      <w:proofErr w:type="spellEnd"/>
      <w:r w:rsidRPr="00CC192A">
        <w:rPr>
          <w:rFonts w:ascii="Arial" w:eastAsiaTheme="minorEastAsia" w:hAnsi="Arial" w:cs="Arial"/>
          <w:sz w:val="24"/>
          <w:szCs w:val="24"/>
        </w:rPr>
        <w:t xml:space="preserve"> </w:t>
      </w:r>
      <w:r>
        <w:rPr>
          <w:rFonts w:ascii="Arial" w:eastAsiaTheme="minorEastAsia" w:hAnsi="Arial" w:cs="Arial"/>
          <w:sz w:val="24"/>
          <w:szCs w:val="24"/>
        </w:rPr>
        <w:t>coming</w:t>
      </w:r>
      <w:r w:rsidRPr="00CC192A">
        <w:rPr>
          <w:rFonts w:ascii="Arial" w:eastAsiaTheme="minorEastAsia" w:hAnsi="Arial" w:cs="Arial"/>
          <w:sz w:val="24"/>
          <w:szCs w:val="24"/>
        </w:rPr>
        <w:t xml:space="preserve"> out or being too tight </w:t>
      </w:r>
      <w:r>
        <w:rPr>
          <w:rFonts w:ascii="Arial" w:eastAsiaTheme="minorEastAsia" w:hAnsi="Arial" w:cs="Arial"/>
          <w:sz w:val="24"/>
          <w:szCs w:val="24"/>
        </w:rPr>
        <w:t>which can</w:t>
      </w:r>
      <w:r w:rsidRPr="00CC192A">
        <w:rPr>
          <w:rFonts w:ascii="Arial" w:eastAsiaTheme="minorEastAsia" w:hAnsi="Arial" w:cs="Arial"/>
          <w:sz w:val="24"/>
          <w:szCs w:val="24"/>
        </w:rPr>
        <w:t xml:space="preserve"> damage the nerve. The plastic tubing is pulled over a flame and trimmed back to the size needed.</w:t>
      </w:r>
    </w:p>
    <w:p w:rsidR="00033BD8" w:rsidRDefault="00033BD8" w:rsidP="00C3301D">
      <w:pPr>
        <w:spacing w:after="0" w:line="240" w:lineRule="auto"/>
        <w:jc w:val="both"/>
        <w:rPr>
          <w:rFonts w:ascii="Arial" w:hAnsi="Arial" w:cs="Arial"/>
          <w:sz w:val="24"/>
          <w:szCs w:val="24"/>
        </w:rPr>
      </w:pPr>
    </w:p>
    <w:p w:rsidR="00AA2C9A" w:rsidRPr="00CC192A" w:rsidRDefault="00AA2C9A" w:rsidP="00C3301D">
      <w:pPr>
        <w:pStyle w:val="ListParagraph"/>
        <w:jc w:val="both"/>
        <w:rPr>
          <w:rFonts w:ascii="Arial" w:hAnsi="Arial" w:cs="Arial"/>
        </w:rPr>
      </w:pPr>
      <w:r w:rsidRPr="00CC192A">
        <w:rPr>
          <w:rFonts w:ascii="Arial" w:hAnsi="Arial" w:cs="Arial"/>
        </w:rPr>
        <w:t xml:space="preserve">Dissected preparations are bathed in standard crayfish saline, modified from Van </w:t>
      </w:r>
      <w:proofErr w:type="spellStart"/>
      <w:r w:rsidRPr="00CC192A">
        <w:rPr>
          <w:rFonts w:ascii="Arial" w:hAnsi="Arial" w:cs="Arial"/>
        </w:rPr>
        <w:t>Harreveld’s</w:t>
      </w:r>
      <w:proofErr w:type="spellEnd"/>
      <w:r w:rsidRPr="00CC192A">
        <w:rPr>
          <w:rFonts w:ascii="Arial" w:hAnsi="Arial" w:cs="Arial"/>
        </w:rPr>
        <w:t xml:space="preserve"> solution (1936), which is made with 205 </w:t>
      </w:r>
      <w:proofErr w:type="spellStart"/>
      <w:r w:rsidRPr="00CC192A">
        <w:rPr>
          <w:rFonts w:ascii="Arial" w:hAnsi="Arial" w:cs="Arial"/>
        </w:rPr>
        <w:t>NaCl</w:t>
      </w:r>
      <w:proofErr w:type="spellEnd"/>
      <w:r w:rsidRPr="00CC192A">
        <w:rPr>
          <w:rFonts w:ascii="Arial" w:hAnsi="Arial" w:cs="Arial"/>
        </w:rPr>
        <w:t>; 5.3KCl; 13.5 CaCl</w:t>
      </w:r>
      <w:r w:rsidRPr="00CC192A">
        <w:rPr>
          <w:rFonts w:ascii="Arial" w:hAnsi="Arial" w:cs="Arial"/>
          <w:vertAlign w:val="subscript"/>
        </w:rPr>
        <w:t>2</w:t>
      </w:r>
      <w:r w:rsidRPr="00CC192A">
        <w:rPr>
          <w:rFonts w:ascii="Arial" w:hAnsi="Arial" w:cs="Arial"/>
        </w:rPr>
        <w:t>; 2H</w:t>
      </w:r>
      <w:r w:rsidRPr="00CC192A">
        <w:rPr>
          <w:rFonts w:ascii="Arial" w:hAnsi="Arial" w:cs="Arial"/>
          <w:vertAlign w:val="subscript"/>
        </w:rPr>
        <w:t>2</w:t>
      </w:r>
      <w:r w:rsidRPr="00CC192A">
        <w:rPr>
          <w:rFonts w:ascii="Arial" w:hAnsi="Arial" w:cs="Arial"/>
        </w:rPr>
        <w:t>O; 2.45 MgCl</w:t>
      </w:r>
      <w:r w:rsidRPr="00CC192A">
        <w:rPr>
          <w:rFonts w:ascii="Arial" w:hAnsi="Arial" w:cs="Arial"/>
          <w:vertAlign w:val="subscript"/>
        </w:rPr>
        <w:t>2</w:t>
      </w:r>
      <w:r w:rsidRPr="00CC192A">
        <w:rPr>
          <w:rFonts w:ascii="Arial" w:hAnsi="Arial" w:cs="Arial"/>
        </w:rPr>
        <w:t>; 6H</w:t>
      </w:r>
      <w:r w:rsidRPr="00CC192A">
        <w:rPr>
          <w:rFonts w:ascii="Arial" w:hAnsi="Arial" w:cs="Arial"/>
          <w:vertAlign w:val="subscript"/>
        </w:rPr>
        <w:t>2</w:t>
      </w:r>
      <w:r w:rsidRPr="00CC192A">
        <w:rPr>
          <w:rFonts w:ascii="Arial" w:hAnsi="Arial" w:cs="Arial"/>
        </w:rPr>
        <w:t xml:space="preserve">O; 5 HEPES  and  adjusted to pH 7.4 (in </w:t>
      </w:r>
      <w:proofErr w:type="spellStart"/>
      <w:r w:rsidRPr="00CC192A">
        <w:rPr>
          <w:rFonts w:ascii="Arial" w:hAnsi="Arial" w:cs="Arial"/>
        </w:rPr>
        <w:t>mM</w:t>
      </w:r>
      <w:proofErr w:type="spellEnd"/>
      <w:r w:rsidRPr="00CC192A">
        <w:rPr>
          <w:rFonts w:ascii="Arial" w:hAnsi="Arial" w:cs="Arial"/>
        </w:rPr>
        <w:t xml:space="preserve">). </w:t>
      </w:r>
    </w:p>
    <w:p w:rsidR="00E91E45" w:rsidRPr="00CC192A" w:rsidRDefault="00E91E45" w:rsidP="00C3301D">
      <w:pPr>
        <w:spacing w:after="0" w:line="240" w:lineRule="auto"/>
        <w:jc w:val="both"/>
        <w:rPr>
          <w:rFonts w:ascii="Arial" w:hAnsi="Arial" w:cs="Arial"/>
          <w:sz w:val="24"/>
          <w:szCs w:val="24"/>
        </w:rPr>
      </w:pPr>
    </w:p>
    <w:p w:rsidR="00E91E45" w:rsidRPr="00CC192A" w:rsidRDefault="00033BD8" w:rsidP="00C3301D">
      <w:pPr>
        <w:spacing w:after="0" w:line="240" w:lineRule="auto"/>
        <w:jc w:val="both"/>
        <w:rPr>
          <w:rFonts w:ascii="Arial" w:hAnsi="Arial" w:cs="Arial"/>
          <w:sz w:val="24"/>
          <w:szCs w:val="24"/>
        </w:rPr>
      </w:pPr>
      <w:r>
        <w:rPr>
          <w:rFonts w:ascii="Arial" w:hAnsi="Arial" w:cs="Arial"/>
          <w:sz w:val="24"/>
          <w:szCs w:val="24"/>
        </w:rPr>
        <w:t xml:space="preserve">9. </w:t>
      </w:r>
      <w:r w:rsidR="00E91E45" w:rsidRPr="00CC192A">
        <w:rPr>
          <w:rFonts w:ascii="Arial" w:hAnsi="Arial" w:cs="Arial"/>
          <w:sz w:val="24"/>
          <w:szCs w:val="24"/>
        </w:rPr>
        <w:t xml:space="preserve">As for the electrical monitoring connect the AC/ DC Differential Amplifier (amplifier) to the Power Lab 26T. Do this by connecting the proper cord from Input 1 on the </w:t>
      </w:r>
      <w:proofErr w:type="spellStart"/>
      <w:r w:rsidR="00E91E45" w:rsidRPr="00CC192A">
        <w:rPr>
          <w:rFonts w:ascii="Arial" w:hAnsi="Arial" w:cs="Arial"/>
          <w:sz w:val="24"/>
          <w:szCs w:val="24"/>
        </w:rPr>
        <w:t>PowerLab</w:t>
      </w:r>
      <w:proofErr w:type="spellEnd"/>
      <w:r w:rsidR="00E91E45" w:rsidRPr="00CC192A">
        <w:rPr>
          <w:rFonts w:ascii="Arial" w:hAnsi="Arial" w:cs="Arial"/>
          <w:sz w:val="24"/>
          <w:szCs w:val="24"/>
        </w:rPr>
        <w:t xml:space="preserve"> 26T to the output on the amplifier.</w:t>
      </w:r>
    </w:p>
    <w:p w:rsidR="00E91E45" w:rsidRPr="00CC192A" w:rsidRDefault="00E91E45" w:rsidP="00C3301D">
      <w:pPr>
        <w:pStyle w:val="ListParagraph"/>
        <w:numPr>
          <w:ilvl w:val="0"/>
          <w:numId w:val="2"/>
        </w:numPr>
        <w:contextualSpacing/>
        <w:jc w:val="both"/>
        <w:rPr>
          <w:rFonts w:ascii="Arial" w:hAnsi="Arial" w:cs="Arial"/>
        </w:rPr>
      </w:pPr>
      <w:r w:rsidRPr="00CC192A">
        <w:rPr>
          <w:rFonts w:ascii="Arial" w:hAnsi="Arial" w:cs="Arial"/>
        </w:rPr>
        <w:t>The amplifier instrument controls should be set to the following settings:</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High Pass- DC</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Notch Filter- OFF</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Low Pass- 20kHz</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Capacity Comp.- counterclockwise</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DC Offset Fine and Course knob- counterclockwise</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DC Offset (+OFF-)- OFF</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Gain knob- 50</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 xml:space="preserve">Input (DIFF MONO GND)- </w:t>
      </w:r>
      <w:r w:rsidR="008352EA">
        <w:rPr>
          <w:rFonts w:ascii="Arial" w:hAnsi="Arial" w:cs="Arial"/>
        </w:rPr>
        <w:t>DIF</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MODE(STIM-GATE-REC)- REC</w:t>
      </w:r>
    </w:p>
    <w:p w:rsidR="00E91E45" w:rsidRPr="00CC192A" w:rsidRDefault="00E91E45" w:rsidP="00C3301D">
      <w:pPr>
        <w:pStyle w:val="ListParagraph"/>
        <w:numPr>
          <w:ilvl w:val="1"/>
          <w:numId w:val="2"/>
        </w:numPr>
        <w:contextualSpacing/>
        <w:jc w:val="both"/>
        <w:rPr>
          <w:rFonts w:ascii="Arial" w:hAnsi="Arial" w:cs="Arial"/>
        </w:rPr>
      </w:pPr>
      <w:r w:rsidRPr="00CC192A">
        <w:rPr>
          <w:rFonts w:ascii="Arial" w:hAnsi="Arial" w:cs="Arial"/>
        </w:rPr>
        <w:t>ΩTEST- OFF</w:t>
      </w:r>
    </w:p>
    <w:p w:rsidR="00E91E45" w:rsidRDefault="00E91E45" w:rsidP="00C3301D">
      <w:pPr>
        <w:spacing w:after="0" w:line="240" w:lineRule="auto"/>
        <w:jc w:val="both"/>
        <w:rPr>
          <w:rFonts w:ascii="Arial" w:hAnsi="Arial" w:cs="Arial"/>
          <w:sz w:val="24"/>
          <w:szCs w:val="24"/>
        </w:rPr>
      </w:pPr>
    </w:p>
    <w:p w:rsidR="00E91E45" w:rsidRPr="00CC192A" w:rsidRDefault="00E91E45" w:rsidP="00C3301D">
      <w:pPr>
        <w:spacing w:after="0" w:line="240" w:lineRule="auto"/>
        <w:jc w:val="both"/>
        <w:rPr>
          <w:rFonts w:ascii="Arial" w:hAnsi="Arial" w:cs="Arial"/>
          <w:sz w:val="24"/>
          <w:szCs w:val="24"/>
        </w:rPr>
      </w:pPr>
      <w:r w:rsidRPr="00CC192A">
        <w:rPr>
          <w:rFonts w:ascii="Arial" w:hAnsi="Arial" w:cs="Arial"/>
          <w:sz w:val="24"/>
          <w:szCs w:val="24"/>
        </w:rPr>
        <w:t>Connect the head stage to the ‘input- probe’ on the amplifier.</w:t>
      </w:r>
    </w:p>
    <w:p w:rsidR="00E91E45" w:rsidRPr="00CC192A" w:rsidRDefault="00E91E45" w:rsidP="00C3301D">
      <w:pPr>
        <w:spacing w:after="0" w:line="240" w:lineRule="auto"/>
        <w:jc w:val="both"/>
        <w:rPr>
          <w:rFonts w:ascii="Arial" w:hAnsi="Arial" w:cs="Arial"/>
          <w:sz w:val="24"/>
          <w:szCs w:val="24"/>
        </w:rPr>
      </w:pPr>
      <w:r w:rsidRPr="00CC192A">
        <w:rPr>
          <w:rFonts w:ascii="Arial" w:hAnsi="Arial" w:cs="Arial"/>
          <w:sz w:val="24"/>
          <w:szCs w:val="24"/>
        </w:rPr>
        <w:t xml:space="preserve">Connect the electrical wires from the suction electrode to the head stage. The wires should be connected with the red (positive) at the top left, green (ground) in the middle, black (negative at the bottom. This is indicated in Figure </w:t>
      </w:r>
      <w:r w:rsidR="00033BD8">
        <w:rPr>
          <w:rFonts w:ascii="Arial" w:hAnsi="Arial" w:cs="Arial"/>
          <w:sz w:val="24"/>
          <w:szCs w:val="24"/>
        </w:rPr>
        <w:t>1</w:t>
      </w:r>
      <w:r w:rsidR="00B82355">
        <w:rPr>
          <w:rFonts w:ascii="Arial" w:hAnsi="Arial" w:cs="Arial"/>
          <w:sz w:val="24"/>
          <w:szCs w:val="24"/>
        </w:rPr>
        <w:t>2</w:t>
      </w:r>
      <w:r w:rsidRPr="00CC192A">
        <w:rPr>
          <w:rFonts w:ascii="Arial" w:hAnsi="Arial" w:cs="Arial"/>
          <w:sz w:val="24"/>
          <w:szCs w:val="24"/>
        </w:rPr>
        <w:t xml:space="preserve">.  The ground wire can just be put in the saline bath. </w:t>
      </w:r>
    </w:p>
    <w:p w:rsidR="00E91E45" w:rsidRPr="00CC192A" w:rsidRDefault="00E91E45" w:rsidP="00C3301D">
      <w:pPr>
        <w:spacing w:after="0" w:line="240" w:lineRule="auto"/>
        <w:jc w:val="both"/>
        <w:rPr>
          <w:rFonts w:ascii="Arial" w:hAnsi="Arial" w:cs="Arial"/>
          <w:sz w:val="24"/>
          <w:szCs w:val="24"/>
        </w:rPr>
      </w:pPr>
    </w:p>
    <w:p w:rsidR="00E91E45" w:rsidRPr="00CC192A" w:rsidRDefault="00E91E45" w:rsidP="00C3301D">
      <w:pPr>
        <w:spacing w:after="0" w:line="240" w:lineRule="auto"/>
        <w:jc w:val="both"/>
        <w:rPr>
          <w:rFonts w:ascii="Arial" w:hAnsi="Arial" w:cs="Arial"/>
          <w:b/>
          <w:sz w:val="24"/>
          <w:szCs w:val="24"/>
        </w:rPr>
      </w:pPr>
    </w:p>
    <w:p w:rsidR="00E91E45" w:rsidRPr="00CC192A" w:rsidRDefault="00E91E45" w:rsidP="00C3301D">
      <w:pPr>
        <w:spacing w:after="0" w:line="240" w:lineRule="auto"/>
        <w:jc w:val="both"/>
        <w:rPr>
          <w:rFonts w:ascii="Arial" w:hAnsi="Arial" w:cs="Arial"/>
          <w:b/>
          <w:sz w:val="24"/>
          <w:szCs w:val="24"/>
        </w:rPr>
      </w:pPr>
      <w:r w:rsidRPr="00CC192A">
        <w:rPr>
          <w:rFonts w:ascii="Arial" w:hAnsi="Arial" w:cs="Arial"/>
          <w:b/>
          <w:noProof/>
          <w:sz w:val="24"/>
          <w:szCs w:val="24"/>
        </w:rPr>
        <w:drawing>
          <wp:inline distT="0" distB="0" distL="0" distR="0">
            <wp:extent cx="1245207" cy="993795"/>
            <wp:effectExtent l="19050" t="0" r="0" b="0"/>
            <wp:docPr id="36" name="Picture 3" descr="head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tage.jpg"/>
                    <pic:cNvPicPr/>
                  </pic:nvPicPr>
                  <pic:blipFill>
                    <a:blip r:embed="rId20" cstate="print"/>
                    <a:stretch>
                      <a:fillRect/>
                    </a:stretch>
                  </pic:blipFill>
                  <pic:spPr>
                    <a:xfrm>
                      <a:off x="0" y="0"/>
                      <a:ext cx="1246339" cy="994699"/>
                    </a:xfrm>
                    <a:prstGeom prst="rect">
                      <a:avLst/>
                    </a:prstGeom>
                  </pic:spPr>
                </pic:pic>
              </a:graphicData>
            </a:graphic>
          </wp:inline>
        </w:drawing>
      </w:r>
    </w:p>
    <w:p w:rsidR="00E91E45" w:rsidRPr="00CC192A" w:rsidRDefault="00E91E45" w:rsidP="00C3301D">
      <w:pPr>
        <w:spacing w:after="0" w:line="240" w:lineRule="auto"/>
        <w:jc w:val="both"/>
        <w:rPr>
          <w:rFonts w:ascii="Arial" w:hAnsi="Arial" w:cs="Arial"/>
          <w:i/>
          <w:sz w:val="24"/>
          <w:szCs w:val="24"/>
        </w:rPr>
      </w:pPr>
      <w:r w:rsidRPr="00CC192A">
        <w:rPr>
          <w:rFonts w:ascii="Arial" w:hAnsi="Arial" w:cs="Arial"/>
          <w:i/>
          <w:sz w:val="24"/>
          <w:szCs w:val="24"/>
        </w:rPr>
        <w:t xml:space="preserve">Figure </w:t>
      </w:r>
      <w:r w:rsidR="00033BD8">
        <w:rPr>
          <w:rFonts w:ascii="Arial" w:hAnsi="Arial" w:cs="Arial"/>
          <w:i/>
          <w:sz w:val="24"/>
          <w:szCs w:val="24"/>
        </w:rPr>
        <w:t>1</w:t>
      </w:r>
      <w:r w:rsidR="00B82355">
        <w:rPr>
          <w:rFonts w:ascii="Arial" w:hAnsi="Arial" w:cs="Arial"/>
          <w:i/>
          <w:sz w:val="24"/>
          <w:szCs w:val="24"/>
        </w:rPr>
        <w:t>2</w:t>
      </w:r>
      <w:r w:rsidRPr="00CC192A">
        <w:rPr>
          <w:rFonts w:ascii="Arial" w:hAnsi="Arial" w:cs="Arial"/>
          <w:i/>
          <w:sz w:val="24"/>
          <w:szCs w:val="24"/>
        </w:rPr>
        <w:t>: Head stage configuration</w:t>
      </w:r>
    </w:p>
    <w:p w:rsidR="00E91E45" w:rsidRPr="00CC192A" w:rsidRDefault="00E91E45" w:rsidP="00C3301D">
      <w:pPr>
        <w:spacing w:after="0" w:line="240" w:lineRule="auto"/>
        <w:jc w:val="both"/>
        <w:rPr>
          <w:rFonts w:ascii="Arial" w:hAnsi="Arial" w:cs="Arial"/>
          <w:sz w:val="24"/>
          <w:szCs w:val="24"/>
        </w:rPr>
      </w:pPr>
    </w:p>
    <w:p w:rsidR="00E91E45" w:rsidRPr="00CC192A" w:rsidRDefault="00E91E45" w:rsidP="00C3301D">
      <w:pPr>
        <w:spacing w:after="0" w:line="240" w:lineRule="auto"/>
        <w:jc w:val="both"/>
        <w:rPr>
          <w:rFonts w:ascii="Arial" w:hAnsi="Arial" w:cs="Arial"/>
          <w:sz w:val="24"/>
          <w:szCs w:val="24"/>
        </w:rPr>
      </w:pPr>
      <w:r w:rsidRPr="00CC192A">
        <w:rPr>
          <w:rFonts w:ascii="Arial" w:hAnsi="Arial" w:cs="Arial"/>
          <w:sz w:val="24"/>
          <w:szCs w:val="24"/>
        </w:rPr>
        <w:t xml:space="preserve">10. Now connect the USB cord from the </w:t>
      </w:r>
      <w:proofErr w:type="spellStart"/>
      <w:r w:rsidRPr="00CC192A">
        <w:rPr>
          <w:rFonts w:ascii="Arial" w:hAnsi="Arial" w:cs="Arial"/>
          <w:sz w:val="24"/>
          <w:szCs w:val="24"/>
        </w:rPr>
        <w:t>PowerLab</w:t>
      </w:r>
      <w:proofErr w:type="spellEnd"/>
      <w:r w:rsidRPr="00CC192A">
        <w:rPr>
          <w:rFonts w:ascii="Arial" w:hAnsi="Arial" w:cs="Arial"/>
          <w:sz w:val="24"/>
          <w:szCs w:val="24"/>
        </w:rPr>
        <w:t xml:space="preserve"> 26T to the laptop. Ensure that both the amplifier and PowerLab26T are plugged in and turned on before opening LabChart7 on the computer. </w:t>
      </w:r>
    </w:p>
    <w:p w:rsidR="00E91E45" w:rsidRPr="00CC192A" w:rsidRDefault="00E91E45" w:rsidP="00C3301D">
      <w:pPr>
        <w:spacing w:after="0" w:line="240" w:lineRule="auto"/>
        <w:jc w:val="both"/>
        <w:rPr>
          <w:rFonts w:ascii="Arial" w:hAnsi="Arial" w:cs="Arial"/>
          <w:sz w:val="24"/>
          <w:szCs w:val="24"/>
        </w:rPr>
      </w:pPr>
    </w:p>
    <w:p w:rsidR="00E91E45" w:rsidRPr="00CC192A" w:rsidRDefault="00E91E45" w:rsidP="00C3301D">
      <w:pPr>
        <w:spacing w:after="0" w:line="240" w:lineRule="auto"/>
        <w:jc w:val="both"/>
        <w:rPr>
          <w:rFonts w:ascii="Arial" w:hAnsi="Arial" w:cs="Arial"/>
          <w:sz w:val="24"/>
          <w:szCs w:val="24"/>
        </w:rPr>
      </w:pPr>
      <w:r w:rsidRPr="00CC192A">
        <w:rPr>
          <w:rFonts w:ascii="Arial" w:hAnsi="Arial" w:cs="Arial"/>
          <w:sz w:val="24"/>
          <w:szCs w:val="24"/>
        </w:rPr>
        <w:t>11. Open LabChart7.</w:t>
      </w:r>
    </w:p>
    <w:p w:rsidR="00E91E45" w:rsidRPr="00CC192A"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 xml:space="preserve">The </w:t>
      </w:r>
      <w:proofErr w:type="spellStart"/>
      <w:r w:rsidRPr="00CC192A">
        <w:rPr>
          <w:rFonts w:ascii="Arial" w:hAnsi="Arial" w:cs="Arial"/>
        </w:rPr>
        <w:t>LabChart</w:t>
      </w:r>
      <w:proofErr w:type="spellEnd"/>
      <w:r w:rsidRPr="00CC192A">
        <w:rPr>
          <w:rFonts w:ascii="Arial" w:hAnsi="Arial" w:cs="Arial"/>
        </w:rPr>
        <w:t xml:space="preserve"> Welcome Center box will pop open. Close it.</w:t>
      </w:r>
    </w:p>
    <w:p w:rsidR="00E91E45" w:rsidRPr="00CC192A"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Click on Setup</w:t>
      </w:r>
    </w:p>
    <w:p w:rsidR="00E91E45" w:rsidRPr="00CC192A"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Click on channel settings. Change the number of channels to 1 (bottom left of box) push OK.</w:t>
      </w:r>
    </w:p>
    <w:p w:rsidR="00E91E45" w:rsidRPr="00CC192A"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At the top left of the chart set the cycles per second to about 2k. Set the volts (y-axis) to about 500 or 200mv.</w:t>
      </w:r>
    </w:p>
    <w:p w:rsidR="00E91E45" w:rsidRPr="00CC192A"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Click on Channel 1 on the right of the chart. Click on Input Amplifier. Ensure that the settings: single-ended, ac coupled,   and invert (inverts the signal if needed), and anti-alias, are checked.</w:t>
      </w:r>
    </w:p>
    <w:p w:rsidR="00033BD8" w:rsidRDefault="00E91E45" w:rsidP="00C3301D">
      <w:pPr>
        <w:pStyle w:val="ListParagraph"/>
        <w:numPr>
          <w:ilvl w:val="0"/>
          <w:numId w:val="3"/>
        </w:numPr>
        <w:ind w:left="2160"/>
        <w:contextualSpacing/>
        <w:jc w:val="both"/>
        <w:rPr>
          <w:rFonts w:ascii="Arial" w:hAnsi="Arial" w:cs="Arial"/>
        </w:rPr>
      </w:pPr>
      <w:r w:rsidRPr="00CC192A">
        <w:rPr>
          <w:rFonts w:ascii="Arial" w:hAnsi="Arial" w:cs="Arial"/>
        </w:rPr>
        <w:t>To begin recording press start.</w:t>
      </w:r>
    </w:p>
    <w:p w:rsidR="00033BD8" w:rsidRDefault="00033BD8" w:rsidP="00C3301D">
      <w:pPr>
        <w:pStyle w:val="ListParagraph"/>
        <w:contextualSpacing/>
        <w:jc w:val="both"/>
        <w:rPr>
          <w:rFonts w:ascii="Arial" w:hAnsi="Arial" w:cs="Arial"/>
        </w:rPr>
      </w:pPr>
    </w:p>
    <w:p w:rsidR="00AA2C9A" w:rsidRPr="00033BD8" w:rsidRDefault="00033BD8" w:rsidP="00C3301D">
      <w:pPr>
        <w:pStyle w:val="ListParagraph"/>
        <w:contextualSpacing/>
        <w:jc w:val="both"/>
        <w:rPr>
          <w:rFonts w:ascii="Arial" w:hAnsi="Arial" w:cs="Arial"/>
        </w:rPr>
      </w:pPr>
      <w:r>
        <w:rPr>
          <w:rFonts w:ascii="Arial" w:hAnsi="Arial" w:cs="Arial"/>
        </w:rPr>
        <w:t xml:space="preserve">12. </w:t>
      </w:r>
      <w:r w:rsidR="00E91E45" w:rsidRPr="00033BD8">
        <w:rPr>
          <w:rFonts w:ascii="Arial" w:eastAsiaTheme="minorEastAsia" w:hAnsi="Arial" w:cs="Arial"/>
        </w:rPr>
        <w:t xml:space="preserve">One could record from </w:t>
      </w:r>
      <w:r>
        <w:rPr>
          <w:rFonts w:ascii="Arial" w:eastAsiaTheme="minorEastAsia" w:hAnsi="Arial" w:cs="Arial"/>
        </w:rPr>
        <w:t>a</w:t>
      </w:r>
      <w:r w:rsidR="00E91E45" w:rsidRPr="00033BD8">
        <w:rPr>
          <w:rFonts w:ascii="Arial" w:eastAsiaTheme="minorEastAsia" w:hAnsi="Arial" w:cs="Arial"/>
        </w:rPr>
        <w:t xml:space="preserve"> root</w:t>
      </w:r>
      <w:r w:rsidR="00AA2C9A">
        <w:rPr>
          <w:rFonts w:ascii="Arial" w:eastAsiaTheme="minorEastAsia" w:hAnsi="Arial" w:cs="Arial"/>
        </w:rPr>
        <w:t xml:space="preserve">, </w:t>
      </w:r>
      <w:r w:rsidR="00AA2C9A" w:rsidRPr="00CC192A">
        <w:rPr>
          <w:rFonts w:ascii="Arial" w:hAnsi="Arial" w:cs="Arial"/>
        </w:rPr>
        <w:t xml:space="preserve">an </w:t>
      </w:r>
      <w:r w:rsidR="00AA2C9A" w:rsidRPr="009451BF">
        <w:rPr>
          <w:rFonts w:ascii="Arial" w:hAnsi="Arial" w:cs="Arial"/>
          <w:i/>
          <w:iCs/>
        </w:rPr>
        <w:t>en passant</w:t>
      </w:r>
      <w:r w:rsidR="00AA2C9A" w:rsidRPr="00CC192A">
        <w:rPr>
          <w:rFonts w:ascii="Arial" w:hAnsi="Arial" w:cs="Arial"/>
          <w:iCs/>
        </w:rPr>
        <w:t xml:space="preserve"> recording</w:t>
      </w:r>
      <w:r w:rsidR="00AA2C9A">
        <w:rPr>
          <w:rFonts w:ascii="Arial" w:hAnsi="Arial" w:cs="Arial"/>
          <w:iCs/>
        </w:rPr>
        <w:t>,</w:t>
      </w:r>
      <w:r w:rsidR="00AA2C9A" w:rsidRPr="00CC192A">
        <w:rPr>
          <w:rFonts w:ascii="Arial" w:hAnsi="Arial" w:cs="Arial"/>
          <w:iCs/>
        </w:rPr>
        <w:t xml:space="preserve"> of the nerve</w:t>
      </w:r>
      <w:r w:rsidR="00E91E45" w:rsidRPr="00033BD8">
        <w:rPr>
          <w:rFonts w:ascii="Arial" w:eastAsiaTheme="minorEastAsia" w:hAnsi="Arial" w:cs="Arial"/>
        </w:rPr>
        <w:t xml:space="preserve"> that </w:t>
      </w:r>
      <w:r w:rsidR="002A6587">
        <w:rPr>
          <w:rFonts w:ascii="Arial" w:eastAsiaTheme="minorEastAsia" w:hAnsi="Arial" w:cs="Arial"/>
        </w:rPr>
        <w:t>arises</w:t>
      </w:r>
      <w:r w:rsidR="0032116E">
        <w:rPr>
          <w:rFonts w:ascii="Arial" w:eastAsiaTheme="minorEastAsia" w:hAnsi="Arial" w:cs="Arial"/>
        </w:rPr>
        <w:t xml:space="preserve"> </w:t>
      </w:r>
      <w:r>
        <w:rPr>
          <w:rFonts w:ascii="Arial" w:eastAsiaTheme="minorEastAsia" w:hAnsi="Arial" w:cs="Arial"/>
        </w:rPr>
        <w:t xml:space="preserve">from </w:t>
      </w:r>
      <w:r w:rsidR="0032116E">
        <w:rPr>
          <w:rFonts w:ascii="Arial" w:eastAsiaTheme="minorEastAsia" w:hAnsi="Arial" w:cs="Arial"/>
        </w:rPr>
        <w:t xml:space="preserve">the </w:t>
      </w:r>
      <w:r w:rsidR="002A6587">
        <w:rPr>
          <w:rFonts w:ascii="Arial" w:eastAsiaTheme="minorEastAsia" w:hAnsi="Arial" w:cs="Arial"/>
        </w:rPr>
        <w:t>lateral</w:t>
      </w:r>
      <w:r w:rsidR="00AA2C9A">
        <w:rPr>
          <w:rFonts w:ascii="Arial" w:eastAsiaTheme="minorEastAsia" w:hAnsi="Arial" w:cs="Arial"/>
        </w:rPr>
        <w:t xml:space="preserve"> </w:t>
      </w:r>
      <w:proofErr w:type="spellStart"/>
      <w:r w:rsidR="00AA2C9A">
        <w:rPr>
          <w:rFonts w:ascii="Arial" w:eastAsiaTheme="minorEastAsia" w:hAnsi="Arial" w:cs="Arial"/>
        </w:rPr>
        <w:t>uropod</w:t>
      </w:r>
      <w:proofErr w:type="spellEnd"/>
      <w:r w:rsidR="00AA2C9A">
        <w:rPr>
          <w:rFonts w:ascii="Arial" w:eastAsiaTheme="minorEastAsia" w:hAnsi="Arial" w:cs="Arial"/>
        </w:rPr>
        <w:t xml:space="preserve"> (these are the </w:t>
      </w:r>
      <w:r w:rsidR="002A6587">
        <w:rPr>
          <w:rFonts w:ascii="Arial" w:eastAsiaTheme="minorEastAsia" w:hAnsi="Arial" w:cs="Arial"/>
        </w:rPr>
        <w:t>lateral</w:t>
      </w:r>
      <w:r w:rsidR="00AA2C9A">
        <w:rPr>
          <w:rFonts w:ascii="Arial" w:eastAsiaTheme="minorEastAsia" w:hAnsi="Arial" w:cs="Arial"/>
        </w:rPr>
        <w:t xml:space="preserve"> aspects of the tail fan). Use a suction electrode and </w:t>
      </w:r>
      <w:r w:rsidR="002A6587">
        <w:rPr>
          <w:rFonts w:ascii="Arial" w:eastAsiaTheme="minorEastAsia" w:hAnsi="Arial" w:cs="Arial"/>
        </w:rPr>
        <w:t>gently</w:t>
      </w:r>
      <w:r w:rsidR="00AA2C9A">
        <w:rPr>
          <w:rFonts w:ascii="Arial" w:eastAsiaTheme="minorEastAsia" w:hAnsi="Arial" w:cs="Arial"/>
        </w:rPr>
        <w:t xml:space="preserve"> pull a segment of the nerve </w:t>
      </w:r>
      <w:r w:rsidR="002A6587">
        <w:rPr>
          <w:rFonts w:ascii="Arial" w:eastAsiaTheme="minorEastAsia" w:hAnsi="Arial" w:cs="Arial"/>
        </w:rPr>
        <w:t>bundle</w:t>
      </w:r>
      <w:r w:rsidR="00AA2C9A">
        <w:rPr>
          <w:rFonts w:ascii="Arial" w:eastAsiaTheme="minorEastAsia" w:hAnsi="Arial" w:cs="Arial"/>
        </w:rPr>
        <w:t xml:space="preserve"> into the electrode. Then brush on the </w:t>
      </w:r>
      <w:proofErr w:type="spellStart"/>
      <w:r w:rsidR="00AA2C9A">
        <w:rPr>
          <w:rFonts w:ascii="Arial" w:eastAsiaTheme="minorEastAsia" w:hAnsi="Arial" w:cs="Arial"/>
        </w:rPr>
        <w:t>telson</w:t>
      </w:r>
      <w:proofErr w:type="spellEnd"/>
      <w:r w:rsidR="00AA2C9A">
        <w:rPr>
          <w:rFonts w:ascii="Arial" w:eastAsiaTheme="minorEastAsia" w:hAnsi="Arial" w:cs="Arial"/>
        </w:rPr>
        <w:t>/</w:t>
      </w:r>
      <w:proofErr w:type="spellStart"/>
      <w:r w:rsidR="00AA2C9A">
        <w:rPr>
          <w:rFonts w:ascii="Arial" w:eastAsiaTheme="minorEastAsia" w:hAnsi="Arial" w:cs="Arial"/>
        </w:rPr>
        <w:t>uropod</w:t>
      </w:r>
      <w:proofErr w:type="spellEnd"/>
      <w:r w:rsidR="00AA2C9A">
        <w:rPr>
          <w:rFonts w:ascii="Arial" w:eastAsiaTheme="minorEastAsia" w:hAnsi="Arial" w:cs="Arial"/>
        </w:rPr>
        <w:t xml:space="preserve"> with a fine paint brush.</w:t>
      </w:r>
      <w:r w:rsidR="00AA2C9A" w:rsidRPr="00AA2C9A">
        <w:rPr>
          <w:rFonts w:ascii="Arial" w:hAnsi="Arial" w:cs="Arial"/>
        </w:rPr>
        <w:t xml:space="preserve"> </w:t>
      </w:r>
      <w:r w:rsidR="00AA2C9A" w:rsidRPr="00033BD8">
        <w:rPr>
          <w:rFonts w:ascii="Arial" w:hAnsi="Arial" w:cs="Arial"/>
        </w:rPr>
        <w:t>The paintbrush could be used by hand or for consistent stimulation it could be mounted on a micromanipulator</w:t>
      </w:r>
      <w:r w:rsidR="00AA2C9A">
        <w:rPr>
          <w:rFonts w:ascii="Arial" w:hAnsi="Arial" w:cs="Arial"/>
        </w:rPr>
        <w:t xml:space="preserve"> </w:t>
      </w:r>
      <w:r w:rsidR="00AA2C9A" w:rsidRPr="00033BD8">
        <w:rPr>
          <w:rFonts w:ascii="Arial" w:hAnsi="Arial" w:cs="Arial"/>
        </w:rPr>
        <w:t xml:space="preserve">to control the amount of pressure and movement. </w:t>
      </w:r>
      <w:r w:rsidR="00AA2C9A">
        <w:rPr>
          <w:rFonts w:ascii="Arial" w:hAnsi="Arial" w:cs="Arial"/>
        </w:rPr>
        <w:t xml:space="preserve"> Collect the responses and save the computer file.</w:t>
      </w:r>
    </w:p>
    <w:p w:rsidR="0032116E" w:rsidRDefault="0032116E" w:rsidP="00C3301D">
      <w:pPr>
        <w:pStyle w:val="ListParagraph"/>
        <w:contextualSpacing/>
        <w:jc w:val="both"/>
        <w:rPr>
          <w:rFonts w:ascii="Arial" w:eastAsiaTheme="minorEastAsia" w:hAnsi="Arial" w:cs="Arial"/>
        </w:rPr>
      </w:pPr>
    </w:p>
    <w:p w:rsidR="00AA2C9A" w:rsidRPr="00033BD8" w:rsidRDefault="00AA2C9A" w:rsidP="00C3301D">
      <w:pPr>
        <w:pStyle w:val="ListParagraph"/>
        <w:contextualSpacing/>
        <w:jc w:val="both"/>
        <w:rPr>
          <w:rFonts w:ascii="Arial" w:hAnsi="Arial" w:cs="Arial"/>
        </w:rPr>
      </w:pPr>
      <w:r>
        <w:rPr>
          <w:rFonts w:ascii="Arial" w:eastAsiaTheme="minorEastAsia" w:hAnsi="Arial" w:cs="Arial"/>
        </w:rPr>
        <w:t>13. The s</w:t>
      </w:r>
      <w:r w:rsidRPr="00E068D1">
        <w:rPr>
          <w:rFonts w:ascii="Arial" w:hAnsi="Arial" w:cs="Arial"/>
          <w:color w:val="000000"/>
        </w:rPr>
        <w:t xml:space="preserve">uction electrode </w:t>
      </w:r>
      <w:r>
        <w:rPr>
          <w:rFonts w:ascii="Arial" w:hAnsi="Arial" w:cs="Arial"/>
          <w:color w:val="000000"/>
        </w:rPr>
        <w:t>can now be moved onto the</w:t>
      </w:r>
      <w:r w:rsidRPr="00E068D1">
        <w:rPr>
          <w:rFonts w:ascii="Arial" w:hAnsi="Arial" w:cs="Arial"/>
          <w:color w:val="000000"/>
        </w:rPr>
        <w:t xml:space="preserve"> VNC</w:t>
      </w:r>
      <w:r>
        <w:rPr>
          <w:rFonts w:ascii="Arial" w:hAnsi="Arial" w:cs="Arial"/>
          <w:color w:val="000000"/>
        </w:rPr>
        <w:t>. One can</w:t>
      </w:r>
      <w:r w:rsidRPr="00E068D1">
        <w:rPr>
          <w:rFonts w:ascii="Arial" w:hAnsi="Arial" w:cs="Arial"/>
          <w:color w:val="000000"/>
        </w:rPr>
        <w:t xml:space="preserve"> transect it close to the 5</w:t>
      </w:r>
      <w:r w:rsidRPr="00E068D1">
        <w:rPr>
          <w:rFonts w:ascii="Arial" w:hAnsi="Arial" w:cs="Arial"/>
          <w:color w:val="000000"/>
          <w:vertAlign w:val="superscript"/>
        </w:rPr>
        <w:t>th</w:t>
      </w:r>
      <w:r w:rsidRPr="00E068D1">
        <w:rPr>
          <w:rFonts w:ascii="Arial" w:hAnsi="Arial" w:cs="Arial"/>
          <w:color w:val="000000"/>
        </w:rPr>
        <w:t xml:space="preserve"> ganglia in order to obtain a good seal with the suction electrode. </w:t>
      </w:r>
      <w:r>
        <w:rPr>
          <w:rFonts w:ascii="Arial" w:eastAsiaTheme="minorEastAsia" w:hAnsi="Arial" w:cs="Arial"/>
        </w:rPr>
        <w:t xml:space="preserve">Then brush on the </w:t>
      </w:r>
      <w:proofErr w:type="spellStart"/>
      <w:r>
        <w:rPr>
          <w:rFonts w:ascii="Arial" w:eastAsiaTheme="minorEastAsia" w:hAnsi="Arial" w:cs="Arial"/>
        </w:rPr>
        <w:t>telson</w:t>
      </w:r>
      <w:proofErr w:type="spellEnd"/>
      <w:r>
        <w:rPr>
          <w:rFonts w:ascii="Arial" w:eastAsiaTheme="minorEastAsia" w:hAnsi="Arial" w:cs="Arial"/>
        </w:rPr>
        <w:t>/</w:t>
      </w:r>
      <w:proofErr w:type="spellStart"/>
      <w:r>
        <w:rPr>
          <w:rFonts w:ascii="Arial" w:eastAsiaTheme="minorEastAsia" w:hAnsi="Arial" w:cs="Arial"/>
        </w:rPr>
        <w:t>uropod</w:t>
      </w:r>
      <w:proofErr w:type="spellEnd"/>
      <w:r>
        <w:rPr>
          <w:rFonts w:ascii="Arial" w:eastAsiaTheme="minorEastAsia" w:hAnsi="Arial" w:cs="Arial"/>
        </w:rPr>
        <w:t xml:space="preserve"> with a fine paint brush again as was </w:t>
      </w:r>
      <w:r w:rsidR="002A6587">
        <w:rPr>
          <w:rFonts w:ascii="Arial" w:eastAsiaTheme="minorEastAsia" w:hAnsi="Arial" w:cs="Arial"/>
        </w:rPr>
        <w:t>done</w:t>
      </w:r>
      <w:r>
        <w:rPr>
          <w:rFonts w:ascii="Arial" w:eastAsiaTheme="minorEastAsia" w:hAnsi="Arial" w:cs="Arial"/>
        </w:rPr>
        <w:t xml:space="preserve"> earlier.</w:t>
      </w:r>
      <w:r w:rsidRPr="00AA2C9A">
        <w:rPr>
          <w:rFonts w:ascii="Arial" w:hAnsi="Arial" w:cs="Arial"/>
        </w:rPr>
        <w:t xml:space="preserve"> </w:t>
      </w:r>
      <w:r>
        <w:rPr>
          <w:rFonts w:ascii="Arial" w:hAnsi="Arial" w:cs="Arial"/>
        </w:rPr>
        <w:t>Collect the responses and save the computer file.</w:t>
      </w:r>
    </w:p>
    <w:p w:rsidR="00AA2C9A" w:rsidRDefault="00AA2C9A" w:rsidP="00C3301D">
      <w:pPr>
        <w:pStyle w:val="ListParagraph"/>
        <w:contextualSpacing/>
        <w:jc w:val="both"/>
        <w:rPr>
          <w:rFonts w:ascii="Arial" w:eastAsiaTheme="minorEastAsia" w:hAnsi="Arial" w:cs="Arial"/>
        </w:rPr>
      </w:pPr>
    </w:p>
    <w:p w:rsidR="00AA2C9A" w:rsidRPr="00A15A4E" w:rsidRDefault="00AA2C9A" w:rsidP="00C3301D">
      <w:pPr>
        <w:pStyle w:val="ListParagraph"/>
        <w:contextualSpacing/>
        <w:jc w:val="both"/>
        <w:rPr>
          <w:rFonts w:ascii="Arial" w:hAnsi="Arial" w:cs="Arial"/>
        </w:rPr>
      </w:pPr>
      <w:r>
        <w:rPr>
          <w:rFonts w:ascii="Arial" w:eastAsiaTheme="minorEastAsia" w:hAnsi="Arial" w:cs="Arial"/>
        </w:rPr>
        <w:t xml:space="preserve">14. </w:t>
      </w:r>
      <w:r w:rsidR="00E91E45" w:rsidRPr="00033BD8">
        <w:rPr>
          <w:rFonts w:ascii="Arial" w:hAnsi="Arial" w:cs="Arial"/>
        </w:rPr>
        <w:t xml:space="preserve">Also stimulation of the cuticle with a brush </w:t>
      </w:r>
      <w:r>
        <w:rPr>
          <w:rFonts w:ascii="Arial" w:hAnsi="Arial" w:cs="Arial"/>
        </w:rPr>
        <w:t xml:space="preserve">while it is </w:t>
      </w:r>
      <w:r w:rsidR="00E91E45" w:rsidRPr="00033BD8">
        <w:rPr>
          <w:rFonts w:ascii="Arial" w:hAnsi="Arial" w:cs="Arial"/>
        </w:rPr>
        <w:t>expose</w:t>
      </w:r>
      <w:r>
        <w:rPr>
          <w:rFonts w:ascii="Arial" w:hAnsi="Arial" w:cs="Arial"/>
        </w:rPr>
        <w:t>d</w:t>
      </w:r>
      <w:r w:rsidR="00E91E45" w:rsidRPr="00033BD8">
        <w:rPr>
          <w:rFonts w:ascii="Arial" w:hAnsi="Arial" w:cs="Arial"/>
        </w:rPr>
        <w:t xml:space="preserve"> </w:t>
      </w:r>
      <w:r>
        <w:rPr>
          <w:rFonts w:ascii="Arial" w:hAnsi="Arial" w:cs="Arial"/>
        </w:rPr>
        <w:t>to</w:t>
      </w:r>
      <w:r w:rsidR="00E91E45" w:rsidRPr="00033BD8">
        <w:rPr>
          <w:rFonts w:ascii="Arial" w:hAnsi="Arial" w:cs="Arial"/>
        </w:rPr>
        <w:t xml:space="preserve"> </w:t>
      </w:r>
      <w:proofErr w:type="spellStart"/>
      <w:r w:rsidR="00E91E45" w:rsidRPr="00033BD8">
        <w:rPr>
          <w:rFonts w:ascii="Arial" w:hAnsi="Arial" w:cs="Arial"/>
        </w:rPr>
        <w:t>neuromodulators</w:t>
      </w:r>
      <w:proofErr w:type="spellEnd"/>
      <w:r>
        <w:rPr>
          <w:rFonts w:ascii="Arial" w:hAnsi="Arial" w:cs="Arial"/>
        </w:rPr>
        <w:t xml:space="preserve">, such as serotonin (5-HT) (Strawn et al., 2000). One can now exchange the bathe with one containing a </w:t>
      </w:r>
      <w:proofErr w:type="spellStart"/>
      <w:r>
        <w:rPr>
          <w:rFonts w:ascii="Arial" w:hAnsi="Arial" w:cs="Arial"/>
        </w:rPr>
        <w:t>neuromodulator</w:t>
      </w:r>
      <w:proofErr w:type="spellEnd"/>
      <w:r>
        <w:rPr>
          <w:rFonts w:ascii="Arial" w:hAnsi="Arial" w:cs="Arial"/>
        </w:rPr>
        <w:t xml:space="preserve"> and repeat the </w:t>
      </w:r>
      <w:r w:rsidR="002A6587">
        <w:rPr>
          <w:rFonts w:ascii="Arial" w:hAnsi="Arial" w:cs="Arial"/>
        </w:rPr>
        <w:t>brushing</w:t>
      </w:r>
      <w:r>
        <w:rPr>
          <w:rFonts w:ascii="Arial" w:hAnsi="Arial" w:cs="Arial"/>
        </w:rPr>
        <w:t xml:space="preserve"> on the </w:t>
      </w:r>
      <w:proofErr w:type="spellStart"/>
      <w:r>
        <w:rPr>
          <w:rFonts w:ascii="Arial" w:eastAsiaTheme="minorEastAsia" w:hAnsi="Arial" w:cs="Arial"/>
        </w:rPr>
        <w:t>telson</w:t>
      </w:r>
      <w:proofErr w:type="spellEnd"/>
      <w:r>
        <w:rPr>
          <w:rFonts w:ascii="Arial" w:eastAsiaTheme="minorEastAsia" w:hAnsi="Arial" w:cs="Arial"/>
        </w:rPr>
        <w:t>/</w:t>
      </w:r>
      <w:proofErr w:type="spellStart"/>
      <w:r>
        <w:rPr>
          <w:rFonts w:ascii="Arial" w:eastAsiaTheme="minorEastAsia" w:hAnsi="Arial" w:cs="Arial"/>
        </w:rPr>
        <w:t>uropod</w:t>
      </w:r>
      <w:proofErr w:type="spellEnd"/>
      <w:r>
        <w:rPr>
          <w:rFonts w:ascii="Arial" w:eastAsiaTheme="minorEastAsia" w:hAnsi="Arial" w:cs="Arial"/>
        </w:rPr>
        <w:t xml:space="preserve"> with a fine paint brush again as was done earlier.</w:t>
      </w:r>
      <w:r w:rsidRPr="00AA2C9A">
        <w:rPr>
          <w:rFonts w:ascii="Arial" w:hAnsi="Arial" w:cs="Arial"/>
        </w:rPr>
        <w:t xml:space="preserve"> </w:t>
      </w:r>
      <w:r>
        <w:rPr>
          <w:rFonts w:ascii="Arial" w:hAnsi="Arial" w:cs="Arial"/>
        </w:rPr>
        <w:t xml:space="preserve">Collect the responses and save the computer file. </w:t>
      </w:r>
      <w:r w:rsidRPr="00A15A4E">
        <w:rPr>
          <w:rFonts w:ascii="Arial" w:hAnsi="Arial" w:cs="Arial"/>
        </w:rPr>
        <w:t xml:space="preserve">One can also try </w:t>
      </w:r>
      <w:proofErr w:type="spellStart"/>
      <w:r w:rsidRPr="00A15A4E">
        <w:rPr>
          <w:rFonts w:ascii="Arial" w:hAnsi="Arial" w:cs="Arial"/>
        </w:rPr>
        <w:t>heptanol</w:t>
      </w:r>
      <w:proofErr w:type="spellEnd"/>
      <w:r w:rsidRPr="00A15A4E">
        <w:rPr>
          <w:rFonts w:ascii="Arial" w:hAnsi="Arial" w:cs="Arial"/>
        </w:rPr>
        <w:t xml:space="preserve"> (Johnston et al., 1980) or even CO</w:t>
      </w:r>
      <w:r w:rsidRPr="00A15A4E">
        <w:rPr>
          <w:rFonts w:ascii="Arial" w:hAnsi="Arial" w:cs="Arial"/>
          <w:vertAlign w:val="subscript"/>
        </w:rPr>
        <w:t>2</w:t>
      </w:r>
      <w:r w:rsidRPr="00A15A4E">
        <w:rPr>
          <w:rFonts w:ascii="Arial" w:hAnsi="Arial" w:cs="Arial"/>
        </w:rPr>
        <w:t xml:space="preserve"> bubbled saline since it will uncouple the crayfish </w:t>
      </w:r>
      <w:proofErr w:type="spellStart"/>
      <w:r w:rsidRPr="00A15A4E">
        <w:rPr>
          <w:rFonts w:ascii="Arial" w:hAnsi="Arial" w:cs="Arial"/>
        </w:rPr>
        <w:t>septate</w:t>
      </w:r>
      <w:proofErr w:type="spellEnd"/>
      <w:r w:rsidRPr="00A15A4E">
        <w:rPr>
          <w:rFonts w:ascii="Arial" w:hAnsi="Arial" w:cs="Arial"/>
        </w:rPr>
        <w:t xml:space="preserve"> (or gap) junctions within the circuit as Dr. Sonya M. </w:t>
      </w:r>
      <w:proofErr w:type="spellStart"/>
      <w:r w:rsidRPr="00A15A4E">
        <w:rPr>
          <w:rFonts w:ascii="Arial" w:hAnsi="Arial" w:cs="Arial"/>
        </w:rPr>
        <w:t>Bierbower</w:t>
      </w:r>
      <w:proofErr w:type="spellEnd"/>
      <w:r w:rsidRPr="00A15A4E">
        <w:rPr>
          <w:rFonts w:ascii="Arial" w:hAnsi="Arial" w:cs="Arial"/>
        </w:rPr>
        <w:t xml:space="preserve"> (University of Kentucky) has shown in her dissertation research. This action may account for altered whole animal behavior when exposed to high CO</w:t>
      </w:r>
      <w:r w:rsidRPr="00A15A4E">
        <w:rPr>
          <w:rFonts w:ascii="Arial" w:hAnsi="Arial" w:cs="Arial"/>
          <w:vertAlign w:val="subscript"/>
        </w:rPr>
        <w:t>2</w:t>
      </w:r>
      <w:r w:rsidRPr="00A15A4E">
        <w:rPr>
          <w:rFonts w:ascii="Arial" w:hAnsi="Arial" w:cs="Arial"/>
        </w:rPr>
        <w:t xml:space="preserve"> in the environment (</w:t>
      </w:r>
      <w:proofErr w:type="spellStart"/>
      <w:r w:rsidRPr="00A15A4E">
        <w:rPr>
          <w:rFonts w:ascii="Arial" w:hAnsi="Arial" w:cs="Arial"/>
        </w:rPr>
        <w:t>Bierbower</w:t>
      </w:r>
      <w:proofErr w:type="spellEnd"/>
      <w:r w:rsidRPr="00A15A4E">
        <w:rPr>
          <w:rFonts w:ascii="Arial" w:hAnsi="Arial" w:cs="Arial"/>
        </w:rPr>
        <w:t xml:space="preserve"> and Cooper, 2010). </w:t>
      </w:r>
    </w:p>
    <w:p w:rsidR="00AA2C9A" w:rsidRDefault="00AA2C9A" w:rsidP="00C3301D">
      <w:pPr>
        <w:pStyle w:val="ListParagraph"/>
        <w:contextualSpacing/>
        <w:jc w:val="both"/>
        <w:rPr>
          <w:rFonts w:ascii="Arial" w:hAnsi="Arial" w:cs="Arial"/>
        </w:rPr>
      </w:pPr>
    </w:p>
    <w:p w:rsidR="00AA2C9A" w:rsidRDefault="00AA2C9A" w:rsidP="00C3301D">
      <w:pPr>
        <w:pStyle w:val="ListParagraph"/>
        <w:contextualSpacing/>
        <w:jc w:val="both"/>
        <w:rPr>
          <w:rFonts w:ascii="Arial" w:hAnsi="Arial" w:cs="Arial"/>
        </w:rPr>
      </w:pPr>
      <w:r>
        <w:rPr>
          <w:rFonts w:ascii="Arial" w:hAnsi="Arial" w:cs="Arial"/>
        </w:rPr>
        <w:t>15. One can proceed in the same manner for a shrimp as was performed for the crayfish.</w:t>
      </w:r>
      <w:r w:rsidR="00C3301D">
        <w:rPr>
          <w:rFonts w:ascii="Arial" w:hAnsi="Arial" w:cs="Arial"/>
        </w:rPr>
        <w:t xml:space="preserve"> Do note that the </w:t>
      </w:r>
      <w:proofErr w:type="spellStart"/>
      <w:r w:rsidR="00C3301D" w:rsidRPr="00783CB7">
        <w:rPr>
          <w:rFonts w:ascii="Arial" w:hAnsi="Arial" w:cs="Arial"/>
          <w:i/>
          <w:color w:val="000000"/>
        </w:rPr>
        <w:t>Macrobrachium</w:t>
      </w:r>
      <w:proofErr w:type="spellEnd"/>
      <w:r w:rsidR="00C3301D" w:rsidRPr="00783CB7">
        <w:rPr>
          <w:rFonts w:ascii="Arial" w:hAnsi="Arial" w:cs="Arial"/>
          <w:i/>
          <w:color w:val="000000"/>
        </w:rPr>
        <w:t xml:space="preserve"> </w:t>
      </w:r>
      <w:proofErr w:type="spellStart"/>
      <w:r w:rsidR="00C3301D" w:rsidRPr="00783CB7">
        <w:rPr>
          <w:rFonts w:ascii="Arial" w:hAnsi="Arial" w:cs="Arial"/>
          <w:i/>
          <w:color w:val="000000"/>
        </w:rPr>
        <w:t>rosenbergii</w:t>
      </w:r>
      <w:proofErr w:type="spellEnd"/>
      <w:r w:rsidR="00C3301D">
        <w:rPr>
          <w:rFonts w:ascii="Arial" w:hAnsi="Arial" w:cs="Arial"/>
        </w:rPr>
        <w:t xml:space="preserve"> has armor on its rostrum and a spine on its </w:t>
      </w:r>
      <w:proofErr w:type="spellStart"/>
      <w:r w:rsidR="00C3301D">
        <w:rPr>
          <w:rFonts w:ascii="Arial" w:hAnsi="Arial" w:cs="Arial"/>
        </w:rPr>
        <w:t>telson</w:t>
      </w:r>
      <w:proofErr w:type="spellEnd"/>
      <w:r w:rsidR="00C3301D">
        <w:rPr>
          <w:rFonts w:ascii="Arial" w:hAnsi="Arial" w:cs="Arial"/>
        </w:rPr>
        <w:t xml:space="preserve"> that can be </w:t>
      </w:r>
      <w:r w:rsidR="00C3301D" w:rsidRPr="00A24365">
        <w:rPr>
          <w:rFonts w:ascii="Arial" w:hAnsi="Arial" w:cs="Arial"/>
          <w:b/>
        </w:rPr>
        <w:t xml:space="preserve">very dangerous to the </w:t>
      </w:r>
      <w:proofErr w:type="spellStart"/>
      <w:r w:rsidR="00C3301D" w:rsidRPr="00A24365">
        <w:rPr>
          <w:rFonts w:ascii="Arial" w:hAnsi="Arial" w:cs="Arial"/>
          <w:b/>
        </w:rPr>
        <w:t>experimentor</w:t>
      </w:r>
      <w:proofErr w:type="spellEnd"/>
      <w:r w:rsidR="00C3301D">
        <w:rPr>
          <w:rFonts w:ascii="Arial" w:hAnsi="Arial" w:cs="Arial"/>
        </w:rPr>
        <w:t xml:space="preserve"> if the animal is not </w:t>
      </w:r>
      <w:proofErr w:type="spellStart"/>
      <w:r w:rsidR="00C3301D">
        <w:rPr>
          <w:rFonts w:ascii="Arial" w:hAnsi="Arial" w:cs="Arial"/>
        </w:rPr>
        <w:t>handeled</w:t>
      </w:r>
      <w:proofErr w:type="spellEnd"/>
      <w:r w:rsidR="00C3301D">
        <w:rPr>
          <w:rFonts w:ascii="Arial" w:hAnsi="Arial" w:cs="Arial"/>
        </w:rPr>
        <w:t xml:space="preserve"> correctly. Also, the </w:t>
      </w:r>
      <w:proofErr w:type="spellStart"/>
      <w:r w:rsidR="00C3301D">
        <w:rPr>
          <w:rFonts w:ascii="Arial" w:hAnsi="Arial" w:cs="Arial"/>
        </w:rPr>
        <w:t>chelipeds</w:t>
      </w:r>
      <w:proofErr w:type="spellEnd"/>
      <w:r w:rsidR="00C3301D">
        <w:rPr>
          <w:rFonts w:ascii="Arial" w:hAnsi="Arial" w:cs="Arial"/>
        </w:rPr>
        <w:t xml:space="preserve"> are able to bend around and reach behind the animals unlike a crayfish. So</w:t>
      </w:r>
      <w:r w:rsidR="00A24365">
        <w:rPr>
          <w:rFonts w:ascii="Arial" w:hAnsi="Arial" w:cs="Arial"/>
        </w:rPr>
        <w:t>,</w:t>
      </w:r>
      <w:r w:rsidR="00C3301D">
        <w:rPr>
          <w:rFonts w:ascii="Arial" w:hAnsi="Arial" w:cs="Arial"/>
        </w:rPr>
        <w:t xml:space="preserve"> hold on to the </w:t>
      </w:r>
      <w:proofErr w:type="spellStart"/>
      <w:r w:rsidR="00C3301D">
        <w:rPr>
          <w:rFonts w:ascii="Arial" w:hAnsi="Arial" w:cs="Arial"/>
        </w:rPr>
        <w:t>chelipeds</w:t>
      </w:r>
      <w:proofErr w:type="spellEnd"/>
      <w:r w:rsidR="00C3301D">
        <w:rPr>
          <w:rFonts w:ascii="Arial" w:hAnsi="Arial" w:cs="Arial"/>
        </w:rPr>
        <w:t xml:space="preserve"> when </w:t>
      </w:r>
      <w:proofErr w:type="spellStart"/>
      <w:r w:rsidR="00C3301D">
        <w:rPr>
          <w:rFonts w:ascii="Arial" w:hAnsi="Arial" w:cs="Arial"/>
        </w:rPr>
        <w:t>handeling</w:t>
      </w:r>
      <w:proofErr w:type="spellEnd"/>
      <w:r w:rsidR="00C3301D">
        <w:rPr>
          <w:rFonts w:ascii="Arial" w:hAnsi="Arial" w:cs="Arial"/>
        </w:rPr>
        <w:t xml:space="preserve"> this shrimp species. </w:t>
      </w:r>
    </w:p>
    <w:p w:rsidR="00AA2C9A" w:rsidRDefault="00AA2C9A" w:rsidP="00C3301D">
      <w:pPr>
        <w:pStyle w:val="ListParagraph"/>
        <w:contextualSpacing/>
        <w:jc w:val="both"/>
        <w:rPr>
          <w:rFonts w:ascii="Arial" w:hAnsi="Arial" w:cs="Arial"/>
        </w:rPr>
      </w:pPr>
    </w:p>
    <w:p w:rsidR="00AA2C9A" w:rsidRPr="00AA2C9A" w:rsidRDefault="00AA2C9A" w:rsidP="00C3301D">
      <w:pPr>
        <w:pStyle w:val="ListParagraph"/>
        <w:contextualSpacing/>
        <w:jc w:val="both"/>
        <w:rPr>
          <w:rFonts w:ascii="Arial" w:hAnsi="Arial" w:cs="Arial"/>
          <w:b/>
        </w:rPr>
      </w:pPr>
      <w:r w:rsidRPr="00AA2C9A">
        <w:rPr>
          <w:rFonts w:ascii="Arial" w:hAnsi="Arial" w:cs="Arial"/>
          <w:b/>
        </w:rPr>
        <w:lastRenderedPageBreak/>
        <w:t>2.2.3 Analysis of data</w:t>
      </w:r>
    </w:p>
    <w:p w:rsidR="00AA2C9A" w:rsidRDefault="00AA2C9A" w:rsidP="00C3301D">
      <w:pPr>
        <w:pStyle w:val="ListParagraph"/>
        <w:contextualSpacing/>
        <w:jc w:val="both"/>
        <w:rPr>
          <w:rFonts w:ascii="Arial" w:hAnsi="Arial" w:cs="Arial"/>
        </w:rPr>
      </w:pPr>
    </w:p>
    <w:p w:rsidR="00AA2C9A" w:rsidRDefault="00AA2C9A" w:rsidP="00C3301D">
      <w:pPr>
        <w:pStyle w:val="ListParagraph"/>
        <w:contextualSpacing/>
        <w:jc w:val="both"/>
        <w:rPr>
          <w:rFonts w:ascii="Arial" w:hAnsi="Arial" w:cs="Arial"/>
        </w:rPr>
      </w:pPr>
      <w:r w:rsidRPr="00CC192A">
        <w:rPr>
          <w:rFonts w:ascii="Arial" w:hAnsi="Arial" w:cs="Arial"/>
        </w:rPr>
        <w:t>To analyze the spike frequency recordings, one can count over a period time in different condition</w:t>
      </w:r>
      <w:r>
        <w:rPr>
          <w:rFonts w:ascii="Arial" w:hAnsi="Arial" w:cs="Arial"/>
        </w:rPr>
        <w:t>s</w:t>
      </w:r>
      <w:r w:rsidRPr="00CC192A">
        <w:rPr>
          <w:rFonts w:ascii="Arial" w:hAnsi="Arial" w:cs="Arial"/>
        </w:rPr>
        <w:t>. For</w:t>
      </w:r>
      <w:r>
        <w:rPr>
          <w:rFonts w:ascii="Arial" w:hAnsi="Arial" w:cs="Arial"/>
        </w:rPr>
        <w:t xml:space="preserve"> </w:t>
      </w:r>
      <w:r w:rsidRPr="00CC192A">
        <w:rPr>
          <w:rFonts w:ascii="Arial" w:hAnsi="Arial" w:cs="Arial"/>
        </w:rPr>
        <w:t>example</w:t>
      </w:r>
      <w:r>
        <w:rPr>
          <w:rFonts w:ascii="Arial" w:hAnsi="Arial" w:cs="Arial"/>
        </w:rPr>
        <w:t>,</w:t>
      </w:r>
      <w:r w:rsidRPr="00CC192A">
        <w:rPr>
          <w:rFonts w:ascii="Arial" w:hAnsi="Arial" w:cs="Arial"/>
        </w:rPr>
        <w:t xml:space="preserve"> prior to bush stimulation and during the stimulation for a given amount of time. One can repeated the conditions 5 times and the average percent change in frequency as an measure for comparisons.</w:t>
      </w:r>
    </w:p>
    <w:p w:rsidR="00AA2C9A" w:rsidRDefault="00AA2C9A" w:rsidP="00C3301D">
      <w:pPr>
        <w:pStyle w:val="ListParagraph"/>
        <w:contextualSpacing/>
        <w:jc w:val="both"/>
        <w:rPr>
          <w:rFonts w:ascii="Arial" w:hAnsi="Arial" w:cs="Arial"/>
        </w:rPr>
      </w:pPr>
    </w:p>
    <w:p w:rsidR="00AA2C9A" w:rsidRDefault="00AA2C9A" w:rsidP="00C3301D">
      <w:pPr>
        <w:pStyle w:val="ListParagraph"/>
        <w:contextualSpacing/>
        <w:jc w:val="both"/>
        <w:rPr>
          <w:rFonts w:ascii="Arial" w:hAnsi="Arial" w:cs="Arial"/>
        </w:rPr>
      </w:pPr>
      <w:r>
        <w:rPr>
          <w:rFonts w:ascii="Arial" w:hAnsi="Arial" w:cs="Arial"/>
        </w:rPr>
        <w:t xml:space="preserve">Also compare and contrast the </w:t>
      </w:r>
      <w:r w:rsidR="002A6587">
        <w:rPr>
          <w:rFonts w:ascii="Arial" w:hAnsi="Arial" w:cs="Arial"/>
        </w:rPr>
        <w:t>recordings</w:t>
      </w:r>
      <w:r>
        <w:rPr>
          <w:rFonts w:ascii="Arial" w:hAnsi="Arial" w:cs="Arial"/>
        </w:rPr>
        <w:t xml:space="preserve"> obtained from the sensory root as compared to the recorded of the connectives.</w:t>
      </w:r>
    </w:p>
    <w:p w:rsidR="00AA2C9A" w:rsidRDefault="00AA2C9A" w:rsidP="00C3301D">
      <w:pPr>
        <w:pStyle w:val="ListParagraph"/>
        <w:contextualSpacing/>
        <w:jc w:val="both"/>
        <w:rPr>
          <w:rFonts w:ascii="Arial" w:hAnsi="Arial" w:cs="Arial"/>
        </w:rPr>
      </w:pPr>
    </w:p>
    <w:p w:rsidR="00AA2C9A" w:rsidRDefault="00AA2C9A" w:rsidP="00C3301D">
      <w:pPr>
        <w:pStyle w:val="ListParagraph"/>
        <w:contextualSpacing/>
        <w:jc w:val="both"/>
        <w:rPr>
          <w:rFonts w:ascii="Arial" w:hAnsi="Arial" w:cs="Arial"/>
        </w:rPr>
      </w:pPr>
    </w:p>
    <w:p w:rsidR="00AA2C9A" w:rsidRPr="00AA2C9A" w:rsidRDefault="00AA2C9A" w:rsidP="00C3301D">
      <w:pPr>
        <w:pStyle w:val="ListParagraph"/>
        <w:contextualSpacing/>
        <w:jc w:val="both"/>
        <w:rPr>
          <w:rFonts w:ascii="Arial" w:hAnsi="Arial" w:cs="Arial"/>
          <w:b/>
        </w:rPr>
      </w:pPr>
      <w:r w:rsidRPr="00AA2C9A">
        <w:rPr>
          <w:rFonts w:ascii="Arial" w:hAnsi="Arial" w:cs="Arial"/>
          <w:b/>
        </w:rPr>
        <w:t>DISCUSSION</w:t>
      </w:r>
    </w:p>
    <w:p w:rsidR="00AA2C9A" w:rsidRDefault="00AA2C9A" w:rsidP="00C3301D">
      <w:pPr>
        <w:spacing w:after="0" w:line="240" w:lineRule="auto"/>
        <w:jc w:val="both"/>
        <w:rPr>
          <w:rFonts w:ascii="Arial" w:eastAsiaTheme="minorEastAsia" w:hAnsi="Arial" w:cs="Arial"/>
          <w:sz w:val="24"/>
          <w:szCs w:val="24"/>
        </w:rPr>
      </w:pPr>
    </w:p>
    <w:p w:rsidR="00AA2C9A" w:rsidRDefault="00AA2C9A" w:rsidP="00C3301D">
      <w:pPr>
        <w:spacing w:after="0" w:line="240" w:lineRule="auto"/>
        <w:jc w:val="both"/>
        <w:rPr>
          <w:rFonts w:ascii="Arial" w:eastAsiaTheme="minorEastAsia" w:hAnsi="Arial" w:cs="Arial"/>
          <w:sz w:val="24"/>
          <w:szCs w:val="24"/>
        </w:rPr>
      </w:pPr>
      <w:r>
        <w:rPr>
          <w:rFonts w:ascii="Arial" w:eastAsiaTheme="minorEastAsia" w:hAnsi="Arial" w:cs="Arial"/>
          <w:sz w:val="24"/>
          <w:szCs w:val="24"/>
        </w:rPr>
        <w:tab/>
      </w:r>
      <w:r w:rsidRPr="00CC192A">
        <w:rPr>
          <w:rFonts w:ascii="Arial" w:eastAsiaTheme="minorEastAsia" w:hAnsi="Arial" w:cs="Arial"/>
          <w:sz w:val="24"/>
          <w:szCs w:val="24"/>
        </w:rPr>
        <w:t>The details provided in the associated movie and text has provided key steps in order to su</w:t>
      </w:r>
      <w:r>
        <w:rPr>
          <w:rFonts w:ascii="Arial" w:eastAsiaTheme="minorEastAsia" w:hAnsi="Arial" w:cs="Arial"/>
          <w:sz w:val="24"/>
          <w:szCs w:val="24"/>
        </w:rPr>
        <w:t>fficiently</w:t>
      </w:r>
      <w:r w:rsidRPr="00CC192A">
        <w:rPr>
          <w:rFonts w:ascii="Arial" w:eastAsiaTheme="minorEastAsia" w:hAnsi="Arial" w:cs="Arial"/>
          <w:sz w:val="24"/>
          <w:szCs w:val="24"/>
        </w:rPr>
        <w:t xml:space="preserve"> record </w:t>
      </w:r>
      <w:r>
        <w:rPr>
          <w:rFonts w:ascii="Arial" w:eastAsiaTheme="minorEastAsia" w:hAnsi="Arial" w:cs="Arial"/>
          <w:sz w:val="24"/>
          <w:szCs w:val="24"/>
        </w:rPr>
        <w:t xml:space="preserve">from primary sensory nerves and </w:t>
      </w:r>
      <w:proofErr w:type="spellStart"/>
      <w:r>
        <w:rPr>
          <w:rFonts w:ascii="Arial" w:eastAsiaTheme="minorEastAsia" w:hAnsi="Arial" w:cs="Arial"/>
          <w:sz w:val="24"/>
          <w:szCs w:val="24"/>
        </w:rPr>
        <w:t>interneurons</w:t>
      </w:r>
      <w:proofErr w:type="spellEnd"/>
      <w:r>
        <w:rPr>
          <w:rFonts w:ascii="Arial" w:eastAsiaTheme="minorEastAsia" w:hAnsi="Arial" w:cs="Arial"/>
          <w:sz w:val="24"/>
          <w:szCs w:val="24"/>
        </w:rPr>
        <w:t xml:space="preserve"> </w:t>
      </w:r>
      <w:r w:rsidRPr="00CC192A">
        <w:rPr>
          <w:rFonts w:ascii="Arial" w:eastAsiaTheme="minorEastAsia" w:hAnsi="Arial" w:cs="Arial"/>
          <w:sz w:val="24"/>
          <w:szCs w:val="24"/>
        </w:rPr>
        <w:t>in student run investigative laborator</w:t>
      </w:r>
      <w:r>
        <w:rPr>
          <w:rFonts w:ascii="Arial" w:eastAsiaTheme="minorEastAsia" w:hAnsi="Arial" w:cs="Arial"/>
          <w:sz w:val="24"/>
          <w:szCs w:val="24"/>
        </w:rPr>
        <w:t>y</w:t>
      </w:r>
      <w:r w:rsidRPr="00CC192A">
        <w:rPr>
          <w:rFonts w:ascii="Arial" w:eastAsiaTheme="minorEastAsia" w:hAnsi="Arial" w:cs="Arial"/>
          <w:sz w:val="24"/>
          <w:szCs w:val="24"/>
        </w:rPr>
        <w:t xml:space="preserve"> to teach fundamental concepts in </w:t>
      </w:r>
      <w:r>
        <w:rPr>
          <w:rFonts w:ascii="Arial" w:eastAsiaTheme="minorEastAsia" w:hAnsi="Arial" w:cs="Arial"/>
          <w:sz w:val="24"/>
          <w:szCs w:val="24"/>
        </w:rPr>
        <w:t>neurophysiology</w:t>
      </w:r>
      <w:r w:rsidRPr="00CC192A">
        <w:rPr>
          <w:rFonts w:ascii="Arial" w:eastAsiaTheme="minorEastAsia" w:hAnsi="Arial" w:cs="Arial"/>
          <w:sz w:val="24"/>
          <w:szCs w:val="24"/>
        </w:rPr>
        <w:t>.</w:t>
      </w:r>
      <w:r w:rsidR="00CE7B42" w:rsidRPr="00CE7B42">
        <w:rPr>
          <w:rFonts w:ascii="Arial" w:hAnsi="Arial" w:cs="Arial"/>
          <w:sz w:val="24"/>
          <w:szCs w:val="24"/>
        </w:rPr>
        <w:t xml:space="preserve"> </w:t>
      </w:r>
      <w:r w:rsidR="00CE7B42">
        <w:rPr>
          <w:rFonts w:ascii="Arial" w:hAnsi="Arial" w:cs="Arial"/>
          <w:sz w:val="24"/>
          <w:szCs w:val="24"/>
        </w:rPr>
        <w:t xml:space="preserve">The comparisons of various species for escape </w:t>
      </w:r>
      <w:r w:rsidR="002A6587">
        <w:rPr>
          <w:rFonts w:ascii="Arial" w:hAnsi="Arial" w:cs="Arial"/>
          <w:sz w:val="24"/>
          <w:szCs w:val="24"/>
        </w:rPr>
        <w:t>behaviors</w:t>
      </w:r>
      <w:r w:rsidR="00CE7B42">
        <w:rPr>
          <w:rFonts w:ascii="Arial" w:hAnsi="Arial" w:cs="Arial"/>
          <w:sz w:val="24"/>
          <w:szCs w:val="24"/>
        </w:rPr>
        <w:t xml:space="preserve"> with a similar anatomical template as well as sensitivities to </w:t>
      </w:r>
      <w:proofErr w:type="spellStart"/>
      <w:r w:rsidR="00CE7B42">
        <w:rPr>
          <w:rFonts w:ascii="Arial" w:hAnsi="Arial" w:cs="Arial"/>
          <w:sz w:val="24"/>
          <w:szCs w:val="24"/>
        </w:rPr>
        <w:t>neuromodulators</w:t>
      </w:r>
      <w:proofErr w:type="spellEnd"/>
      <w:r w:rsidR="00CE7B42">
        <w:rPr>
          <w:rFonts w:ascii="Arial" w:hAnsi="Arial" w:cs="Arial"/>
          <w:sz w:val="24"/>
          <w:szCs w:val="24"/>
        </w:rPr>
        <w:t xml:space="preserve"> emphasis the use of various models to </w:t>
      </w:r>
      <w:r w:rsidR="002A6587">
        <w:rPr>
          <w:rFonts w:ascii="Arial" w:hAnsi="Arial" w:cs="Arial"/>
          <w:sz w:val="24"/>
          <w:szCs w:val="24"/>
        </w:rPr>
        <w:t>address</w:t>
      </w:r>
      <w:r w:rsidR="00CE7B42">
        <w:rPr>
          <w:rFonts w:ascii="Arial" w:hAnsi="Arial" w:cs="Arial"/>
          <w:sz w:val="24"/>
          <w:szCs w:val="24"/>
        </w:rPr>
        <w:t xml:space="preserve"> similar questions.</w:t>
      </w:r>
    </w:p>
    <w:p w:rsidR="00AA2C9A" w:rsidRDefault="00AA2C9A" w:rsidP="00C3301D">
      <w:pPr>
        <w:spacing w:after="0" w:line="240" w:lineRule="auto"/>
        <w:jc w:val="both"/>
        <w:rPr>
          <w:rFonts w:ascii="Arial" w:hAnsi="Arial" w:cs="Arial"/>
          <w:sz w:val="24"/>
          <w:szCs w:val="24"/>
        </w:rPr>
      </w:pPr>
      <w:r w:rsidRPr="00CC192A">
        <w:rPr>
          <w:rFonts w:ascii="Arial" w:eastAsiaTheme="minorEastAsia" w:hAnsi="Arial" w:cs="Arial"/>
          <w:sz w:val="24"/>
          <w:szCs w:val="24"/>
        </w:rPr>
        <w:t xml:space="preserve">  </w:t>
      </w:r>
      <w:r w:rsidRPr="00CC192A">
        <w:rPr>
          <w:rFonts w:ascii="Arial" w:eastAsiaTheme="minorEastAsia" w:hAnsi="Arial" w:cs="Arial"/>
          <w:sz w:val="24"/>
          <w:szCs w:val="24"/>
        </w:rPr>
        <w:tab/>
        <w:t>The exposure to a neural circuit</w:t>
      </w:r>
      <w:r>
        <w:rPr>
          <w:rFonts w:ascii="Arial" w:eastAsiaTheme="minorEastAsia" w:hAnsi="Arial" w:cs="Arial"/>
          <w:sz w:val="24"/>
          <w:szCs w:val="24"/>
        </w:rPr>
        <w:t xml:space="preserve"> can</w:t>
      </w:r>
      <w:r w:rsidRPr="00CC192A">
        <w:rPr>
          <w:rFonts w:ascii="Arial" w:eastAsiaTheme="minorEastAsia" w:hAnsi="Arial" w:cs="Arial"/>
          <w:sz w:val="24"/>
          <w:szCs w:val="24"/>
        </w:rPr>
        <w:t xml:space="preserve"> be used to explain associated intact animal behaviors has potential not only for students to investigate various open ended questions within the</w:t>
      </w:r>
      <w:r>
        <w:rPr>
          <w:rFonts w:ascii="Arial" w:eastAsiaTheme="minorEastAsia" w:hAnsi="Arial" w:cs="Arial"/>
          <w:sz w:val="24"/>
          <w:szCs w:val="24"/>
        </w:rPr>
        <w:t>ir</w:t>
      </w:r>
      <w:r w:rsidRPr="00CC192A">
        <w:rPr>
          <w:rFonts w:ascii="Arial" w:eastAsiaTheme="minorEastAsia" w:hAnsi="Arial" w:cs="Arial"/>
          <w:sz w:val="24"/>
          <w:szCs w:val="24"/>
        </w:rPr>
        <w:t xml:space="preserve"> laboratory exercise but also for future research in dissecting out </w:t>
      </w:r>
      <w:r w:rsidR="001B31AE">
        <w:rPr>
          <w:rFonts w:ascii="Arial" w:eastAsiaTheme="minorEastAsia" w:hAnsi="Arial" w:cs="Arial"/>
          <w:sz w:val="24"/>
          <w:szCs w:val="24"/>
        </w:rPr>
        <w:t xml:space="preserve">the </w:t>
      </w:r>
      <w:r w:rsidRPr="00CC192A">
        <w:rPr>
          <w:rFonts w:ascii="Arial" w:eastAsiaTheme="minorEastAsia" w:hAnsi="Arial" w:cs="Arial"/>
          <w:sz w:val="24"/>
          <w:szCs w:val="24"/>
        </w:rPr>
        <w:t>neuronal circuits in well established invertebrate preparation</w:t>
      </w:r>
      <w:r w:rsidR="001B31AE">
        <w:rPr>
          <w:rFonts w:ascii="Arial" w:eastAsiaTheme="minorEastAsia" w:hAnsi="Arial" w:cs="Arial"/>
          <w:sz w:val="24"/>
          <w:szCs w:val="24"/>
        </w:rPr>
        <w:t>s</w:t>
      </w:r>
      <w:r w:rsidRPr="00CC192A">
        <w:rPr>
          <w:rFonts w:ascii="Arial" w:eastAsiaTheme="minorEastAsia" w:hAnsi="Arial" w:cs="Arial"/>
          <w:sz w:val="24"/>
          <w:szCs w:val="24"/>
        </w:rPr>
        <w:t xml:space="preserve"> </w:t>
      </w:r>
      <w:r w:rsidRPr="00CC192A">
        <w:rPr>
          <w:rFonts w:ascii="Arial" w:hAnsi="Arial" w:cs="Arial"/>
          <w:sz w:val="24"/>
          <w:szCs w:val="24"/>
        </w:rPr>
        <w:t xml:space="preserve">(Kennedy </w:t>
      </w:r>
      <w:r w:rsidRPr="00F8319C">
        <w:rPr>
          <w:rFonts w:ascii="Arial" w:hAnsi="Arial" w:cs="Arial"/>
          <w:sz w:val="24"/>
          <w:szCs w:val="24"/>
        </w:rPr>
        <w:t>et al.,</w:t>
      </w:r>
      <w:r w:rsidRPr="00CC192A">
        <w:rPr>
          <w:rFonts w:ascii="Arial" w:hAnsi="Arial" w:cs="Arial"/>
          <w:sz w:val="24"/>
          <w:szCs w:val="24"/>
        </w:rPr>
        <w:t xml:space="preserve"> 1969; </w:t>
      </w:r>
      <w:proofErr w:type="spellStart"/>
      <w:r w:rsidRPr="00CC192A">
        <w:rPr>
          <w:rFonts w:ascii="Arial" w:hAnsi="Arial" w:cs="Arial"/>
          <w:sz w:val="24"/>
          <w:szCs w:val="24"/>
        </w:rPr>
        <w:t>Antonsen</w:t>
      </w:r>
      <w:proofErr w:type="spellEnd"/>
      <w:r w:rsidRPr="00CC192A">
        <w:rPr>
          <w:rFonts w:ascii="Arial" w:hAnsi="Arial" w:cs="Arial"/>
          <w:sz w:val="24"/>
          <w:szCs w:val="24"/>
        </w:rPr>
        <w:t xml:space="preserve"> and Edwards, 2003)</w:t>
      </w:r>
      <w:r>
        <w:rPr>
          <w:rFonts w:ascii="Arial" w:hAnsi="Arial" w:cs="Arial"/>
          <w:sz w:val="24"/>
          <w:szCs w:val="24"/>
        </w:rPr>
        <w:t>.</w:t>
      </w:r>
      <w:r w:rsidR="00CE7B42">
        <w:rPr>
          <w:rFonts w:ascii="Arial" w:hAnsi="Arial" w:cs="Arial"/>
          <w:sz w:val="24"/>
          <w:szCs w:val="24"/>
        </w:rPr>
        <w:t xml:space="preserve"> </w:t>
      </w:r>
    </w:p>
    <w:p w:rsidR="00AA2C9A" w:rsidRDefault="00AA2C9A" w:rsidP="00C3301D">
      <w:pPr>
        <w:spacing w:after="0" w:line="240" w:lineRule="auto"/>
        <w:jc w:val="both"/>
        <w:rPr>
          <w:rFonts w:ascii="Arial" w:hAnsi="Arial" w:cs="Arial"/>
        </w:rPr>
      </w:pPr>
    </w:p>
    <w:p w:rsidR="00276AF6" w:rsidRPr="00276AF6" w:rsidRDefault="00276AF6" w:rsidP="00C3301D">
      <w:pPr>
        <w:spacing w:after="0" w:line="240" w:lineRule="auto"/>
        <w:jc w:val="both"/>
        <w:rPr>
          <w:rFonts w:ascii="Arial" w:hAnsi="Arial" w:cs="Arial"/>
          <w:b/>
        </w:rPr>
      </w:pPr>
      <w:r w:rsidRPr="00276AF6">
        <w:rPr>
          <w:rFonts w:ascii="Arial" w:hAnsi="Arial" w:cs="Arial"/>
          <w:b/>
        </w:rPr>
        <w:t>ACKNOWLEDGEMENTS</w:t>
      </w:r>
    </w:p>
    <w:p w:rsidR="00276AF6" w:rsidRDefault="00276AF6" w:rsidP="00C3301D">
      <w:pPr>
        <w:spacing w:after="0" w:line="240" w:lineRule="auto"/>
        <w:jc w:val="both"/>
        <w:rPr>
          <w:rFonts w:ascii="Arial" w:hAnsi="Arial" w:cs="Arial"/>
        </w:rPr>
      </w:pPr>
    </w:p>
    <w:p w:rsidR="00276AF6" w:rsidRPr="00276AF6" w:rsidRDefault="00276AF6" w:rsidP="00C3301D">
      <w:pPr>
        <w:spacing w:after="0" w:line="240" w:lineRule="auto"/>
        <w:jc w:val="both"/>
        <w:rPr>
          <w:rFonts w:ascii="Arial" w:hAnsi="Arial" w:cs="Arial"/>
          <w:sz w:val="24"/>
          <w:szCs w:val="24"/>
        </w:rPr>
      </w:pPr>
      <w:r w:rsidRPr="00276AF6">
        <w:rPr>
          <w:rFonts w:ascii="Arial" w:hAnsi="Arial" w:cs="Arial"/>
          <w:sz w:val="24"/>
          <w:szCs w:val="24"/>
        </w:rPr>
        <w:t xml:space="preserve">We thank Dr. Brian </w:t>
      </w:r>
      <w:proofErr w:type="spellStart"/>
      <w:r w:rsidRPr="00276AF6">
        <w:rPr>
          <w:rFonts w:ascii="Arial" w:hAnsi="Arial" w:cs="Arial"/>
          <w:sz w:val="24"/>
          <w:szCs w:val="24"/>
        </w:rPr>
        <w:t>Antonsen</w:t>
      </w:r>
      <w:proofErr w:type="spellEnd"/>
      <w:r w:rsidRPr="00276AF6">
        <w:rPr>
          <w:rFonts w:ascii="Arial" w:hAnsi="Arial" w:cs="Arial"/>
          <w:sz w:val="24"/>
          <w:szCs w:val="24"/>
        </w:rPr>
        <w:t xml:space="preserve"> (Marshall University,</w:t>
      </w:r>
      <w:r>
        <w:rPr>
          <w:rFonts w:ascii="Arial" w:hAnsi="Arial" w:cs="Arial"/>
          <w:sz w:val="24"/>
          <w:szCs w:val="24"/>
        </w:rPr>
        <w:t xml:space="preserve"> </w:t>
      </w:r>
      <w:r w:rsidRPr="00276AF6">
        <w:rPr>
          <w:rFonts w:ascii="Arial" w:hAnsi="Arial" w:cs="Arial"/>
          <w:sz w:val="24"/>
          <w:szCs w:val="24"/>
        </w:rPr>
        <w:t>WV.) for helpful experimental suggestions</w:t>
      </w:r>
      <w:r w:rsidR="00293290">
        <w:rPr>
          <w:rFonts w:ascii="Arial" w:hAnsi="Arial" w:cs="Arial"/>
          <w:sz w:val="24"/>
          <w:szCs w:val="24"/>
        </w:rPr>
        <w:t xml:space="preserve"> with the crayfish</w:t>
      </w:r>
      <w:r w:rsidRPr="00276AF6">
        <w:rPr>
          <w:rFonts w:ascii="Arial" w:hAnsi="Arial" w:cs="Arial"/>
          <w:sz w:val="24"/>
          <w:szCs w:val="24"/>
        </w:rPr>
        <w:t>. We thank Dr. James H. Tidwell (Aquaculture Research Center, KY State University, Frankfort, KY) for access to shrimp and guidance in rearing shrimp at the University of KY.</w:t>
      </w:r>
    </w:p>
    <w:p w:rsidR="00B82355" w:rsidRDefault="00B82355" w:rsidP="00C3301D">
      <w:pPr>
        <w:autoSpaceDE w:val="0"/>
        <w:autoSpaceDN w:val="0"/>
        <w:adjustRightInd w:val="0"/>
        <w:spacing w:after="0" w:line="240" w:lineRule="auto"/>
        <w:jc w:val="both"/>
        <w:rPr>
          <w:rFonts w:ascii="Arial" w:hAnsi="Arial" w:cs="Arial"/>
          <w:sz w:val="24"/>
          <w:szCs w:val="24"/>
        </w:rPr>
      </w:pPr>
    </w:p>
    <w:p w:rsidR="00276AF6" w:rsidRDefault="00276AF6" w:rsidP="00C3301D">
      <w:pPr>
        <w:autoSpaceDE w:val="0"/>
        <w:autoSpaceDN w:val="0"/>
        <w:adjustRightInd w:val="0"/>
        <w:spacing w:after="0" w:line="240" w:lineRule="auto"/>
        <w:jc w:val="both"/>
        <w:rPr>
          <w:rFonts w:ascii="Arial" w:hAnsi="Arial" w:cs="Arial"/>
          <w:sz w:val="24"/>
          <w:szCs w:val="24"/>
        </w:rPr>
      </w:pPr>
    </w:p>
    <w:p w:rsidR="00B816C8" w:rsidRPr="0038317D" w:rsidRDefault="00B816C8" w:rsidP="00C3301D">
      <w:pPr>
        <w:jc w:val="both"/>
        <w:rPr>
          <w:rFonts w:ascii="Arial" w:hAnsi="Arial" w:cs="Arial"/>
          <w:b/>
          <w:szCs w:val="24"/>
        </w:rPr>
      </w:pPr>
      <w:r w:rsidRPr="0038317D">
        <w:rPr>
          <w:rFonts w:ascii="Arial" w:hAnsi="Arial" w:cs="Arial"/>
          <w:b/>
          <w:szCs w:val="24"/>
        </w:rPr>
        <w:t>REFERENCES</w:t>
      </w:r>
    </w:p>
    <w:p w:rsidR="00B816C8" w:rsidRPr="00B40F76" w:rsidRDefault="00B816C8" w:rsidP="00C3301D">
      <w:pPr>
        <w:shd w:val="clear" w:color="auto" w:fill="FFFFFF"/>
        <w:spacing w:after="0" w:line="240" w:lineRule="auto"/>
        <w:jc w:val="both"/>
        <w:rPr>
          <w:rFonts w:ascii="Arial" w:eastAsia="Times New Roman" w:hAnsi="Arial" w:cs="Arial"/>
          <w:sz w:val="24"/>
          <w:szCs w:val="24"/>
        </w:rPr>
      </w:pPr>
      <w:proofErr w:type="spellStart"/>
      <w:r w:rsidRPr="00B40F76">
        <w:rPr>
          <w:rFonts w:ascii="Arial" w:eastAsia="Times New Roman" w:hAnsi="Arial" w:cs="Arial"/>
          <w:sz w:val="24"/>
          <w:szCs w:val="24"/>
        </w:rPr>
        <w:t>Antonsen</w:t>
      </w:r>
      <w:proofErr w:type="spellEnd"/>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B</w:t>
      </w:r>
      <w:r w:rsidR="005C039E" w:rsidRPr="00B40F76">
        <w:rPr>
          <w:rFonts w:ascii="Arial" w:eastAsia="Times New Roman" w:hAnsi="Arial" w:cs="Arial"/>
          <w:sz w:val="24"/>
          <w:szCs w:val="24"/>
        </w:rPr>
        <w:t>.</w:t>
      </w:r>
      <w:r w:rsidRPr="00B40F76">
        <w:rPr>
          <w:rFonts w:ascii="Arial" w:eastAsia="Times New Roman" w:hAnsi="Arial" w:cs="Arial"/>
          <w:sz w:val="24"/>
          <w:szCs w:val="24"/>
        </w:rPr>
        <w:t>L</w:t>
      </w:r>
      <w:r w:rsidR="005C039E" w:rsidRPr="00B40F76">
        <w:rPr>
          <w:rFonts w:ascii="Arial" w:eastAsia="Times New Roman" w:hAnsi="Arial" w:cs="Arial"/>
          <w:sz w:val="24"/>
          <w:szCs w:val="24"/>
        </w:rPr>
        <w:t>.</w:t>
      </w:r>
      <w:r w:rsidRPr="00B40F76">
        <w:rPr>
          <w:rFonts w:ascii="Arial" w:eastAsia="Times New Roman" w:hAnsi="Arial" w:cs="Arial"/>
          <w:sz w:val="24"/>
          <w:szCs w:val="24"/>
        </w:rPr>
        <w:t>,</w:t>
      </w:r>
      <w:r w:rsidR="005C039E" w:rsidRPr="00B40F76">
        <w:rPr>
          <w:rFonts w:ascii="Arial" w:eastAsia="Times New Roman" w:hAnsi="Arial" w:cs="Arial"/>
          <w:sz w:val="24"/>
          <w:szCs w:val="24"/>
        </w:rPr>
        <w:t xml:space="preserve"> and</w:t>
      </w:r>
      <w:r w:rsidRPr="00B40F76">
        <w:rPr>
          <w:rFonts w:ascii="Arial" w:eastAsia="Times New Roman" w:hAnsi="Arial" w:cs="Arial"/>
          <w:sz w:val="24"/>
          <w:szCs w:val="24"/>
        </w:rPr>
        <w:t xml:space="preserve"> Edwards</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D</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H. (2007) Mechanisms of </w:t>
      </w:r>
      <w:proofErr w:type="spellStart"/>
      <w:r w:rsidRPr="00B40F76">
        <w:rPr>
          <w:rFonts w:ascii="Arial" w:eastAsia="Times New Roman" w:hAnsi="Arial" w:cs="Arial"/>
          <w:sz w:val="24"/>
          <w:szCs w:val="24"/>
        </w:rPr>
        <w:t>serotonergic</w:t>
      </w:r>
      <w:proofErr w:type="spellEnd"/>
      <w:r w:rsidRPr="00B40F76">
        <w:rPr>
          <w:rFonts w:ascii="Arial" w:eastAsia="Times New Roman" w:hAnsi="Arial" w:cs="Arial"/>
          <w:sz w:val="24"/>
          <w:szCs w:val="24"/>
        </w:rPr>
        <w:t xml:space="preserve"> facilitation of a command neuron.</w:t>
      </w:r>
      <w:r w:rsidR="009661FA" w:rsidRPr="00B40F76">
        <w:rPr>
          <w:rFonts w:ascii="Arial" w:eastAsia="Times New Roman" w:hAnsi="Arial" w:cs="Arial"/>
          <w:sz w:val="24"/>
          <w:szCs w:val="24"/>
        </w:rPr>
        <w:t xml:space="preserve"> </w:t>
      </w:r>
      <w:r w:rsidRPr="00B40F76">
        <w:rPr>
          <w:rFonts w:ascii="Arial" w:eastAsia="Times New Roman" w:hAnsi="Arial" w:cs="Arial"/>
          <w:sz w:val="24"/>
          <w:szCs w:val="24"/>
        </w:rPr>
        <w:t>J</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w:t>
      </w:r>
      <w:proofErr w:type="spellStart"/>
      <w:r w:rsidRPr="00B40F76">
        <w:rPr>
          <w:rFonts w:ascii="Arial" w:eastAsia="Times New Roman" w:hAnsi="Arial" w:cs="Arial"/>
          <w:sz w:val="24"/>
          <w:szCs w:val="24"/>
        </w:rPr>
        <w:t>Neurophysiol</w:t>
      </w:r>
      <w:proofErr w:type="spellEnd"/>
      <w:r w:rsidRPr="00B40F76">
        <w:rPr>
          <w:rFonts w:ascii="Arial" w:eastAsia="Times New Roman" w:hAnsi="Arial" w:cs="Arial"/>
          <w:sz w:val="24"/>
          <w:szCs w:val="24"/>
        </w:rPr>
        <w:t>. 98(6):</w:t>
      </w:r>
      <w:r w:rsidR="005C039E" w:rsidRPr="00B40F76">
        <w:rPr>
          <w:rFonts w:ascii="Arial" w:eastAsia="Times New Roman" w:hAnsi="Arial" w:cs="Arial"/>
          <w:sz w:val="24"/>
          <w:szCs w:val="24"/>
        </w:rPr>
        <w:t xml:space="preserve"> </w:t>
      </w:r>
      <w:r w:rsidRPr="00B40F76">
        <w:rPr>
          <w:rFonts w:ascii="Arial" w:eastAsia="Times New Roman" w:hAnsi="Arial" w:cs="Arial"/>
          <w:sz w:val="24"/>
          <w:szCs w:val="24"/>
        </w:rPr>
        <w:t xml:space="preserve">3494-504. PMID: 17898136 </w:t>
      </w:r>
    </w:p>
    <w:p w:rsidR="00B816C8" w:rsidRPr="00B40F76" w:rsidRDefault="00B816C8" w:rsidP="00C3301D">
      <w:pPr>
        <w:shd w:val="clear" w:color="auto" w:fill="FFFFFF"/>
        <w:spacing w:after="0" w:line="240" w:lineRule="auto"/>
        <w:jc w:val="both"/>
        <w:rPr>
          <w:rFonts w:ascii="Arial" w:eastAsia="Times New Roman" w:hAnsi="Arial" w:cs="Arial"/>
          <w:sz w:val="24"/>
          <w:szCs w:val="24"/>
        </w:rPr>
      </w:pPr>
    </w:p>
    <w:p w:rsidR="00B816C8" w:rsidRPr="00B40F76" w:rsidRDefault="00B816C8" w:rsidP="00C3301D">
      <w:pPr>
        <w:shd w:val="clear" w:color="auto" w:fill="FFFFFF"/>
        <w:spacing w:after="0" w:line="240" w:lineRule="auto"/>
        <w:jc w:val="both"/>
        <w:rPr>
          <w:rFonts w:ascii="Arial" w:eastAsia="Times New Roman" w:hAnsi="Arial" w:cs="Arial"/>
          <w:sz w:val="24"/>
          <w:szCs w:val="24"/>
        </w:rPr>
      </w:pPr>
      <w:proofErr w:type="spellStart"/>
      <w:r w:rsidRPr="00B40F76">
        <w:rPr>
          <w:rFonts w:ascii="Arial" w:eastAsia="Times New Roman" w:hAnsi="Arial" w:cs="Arial"/>
          <w:sz w:val="24"/>
          <w:szCs w:val="24"/>
        </w:rPr>
        <w:t>Antonsen</w:t>
      </w:r>
      <w:proofErr w:type="spellEnd"/>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B</w:t>
      </w:r>
      <w:r w:rsidR="005C039E" w:rsidRPr="00B40F76">
        <w:rPr>
          <w:rFonts w:ascii="Arial" w:eastAsia="Times New Roman" w:hAnsi="Arial" w:cs="Arial"/>
          <w:sz w:val="24"/>
          <w:szCs w:val="24"/>
        </w:rPr>
        <w:t>.</w:t>
      </w:r>
      <w:r w:rsidRPr="00B40F76">
        <w:rPr>
          <w:rFonts w:ascii="Arial" w:eastAsia="Times New Roman" w:hAnsi="Arial" w:cs="Arial"/>
          <w:sz w:val="24"/>
          <w:szCs w:val="24"/>
        </w:rPr>
        <w:t>L</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w:t>
      </w:r>
      <w:proofErr w:type="spellStart"/>
      <w:r w:rsidRPr="00B40F76">
        <w:rPr>
          <w:rFonts w:ascii="Arial" w:eastAsia="Times New Roman" w:hAnsi="Arial" w:cs="Arial"/>
          <w:sz w:val="24"/>
          <w:szCs w:val="24"/>
        </w:rPr>
        <w:t>Herberholz</w:t>
      </w:r>
      <w:proofErr w:type="spellEnd"/>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J</w:t>
      </w:r>
      <w:r w:rsidR="005C039E" w:rsidRPr="00B40F76">
        <w:rPr>
          <w:rFonts w:ascii="Arial" w:eastAsia="Times New Roman" w:hAnsi="Arial" w:cs="Arial"/>
          <w:sz w:val="24"/>
          <w:szCs w:val="24"/>
        </w:rPr>
        <w:t>.</w:t>
      </w:r>
      <w:r w:rsidRPr="00B40F76">
        <w:rPr>
          <w:rFonts w:ascii="Arial" w:eastAsia="Times New Roman" w:hAnsi="Arial" w:cs="Arial"/>
          <w:sz w:val="24"/>
          <w:szCs w:val="24"/>
        </w:rPr>
        <w:t>,</w:t>
      </w:r>
      <w:r w:rsidR="005C039E" w:rsidRPr="00B40F76">
        <w:rPr>
          <w:rFonts w:ascii="Arial" w:eastAsia="Times New Roman" w:hAnsi="Arial" w:cs="Arial"/>
          <w:sz w:val="24"/>
          <w:szCs w:val="24"/>
        </w:rPr>
        <w:t xml:space="preserve"> and</w:t>
      </w:r>
      <w:r w:rsidRPr="00B40F76">
        <w:rPr>
          <w:rFonts w:ascii="Arial" w:eastAsia="Times New Roman" w:hAnsi="Arial" w:cs="Arial"/>
          <w:sz w:val="24"/>
          <w:szCs w:val="24"/>
        </w:rPr>
        <w:t xml:space="preserve"> Edwards</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D</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H. (2005) The retrograde spread of synaptic potentials and recruitment of </w:t>
      </w:r>
      <w:proofErr w:type="spellStart"/>
      <w:r w:rsidRPr="00B40F76">
        <w:rPr>
          <w:rFonts w:ascii="Arial" w:eastAsia="Times New Roman" w:hAnsi="Arial" w:cs="Arial"/>
          <w:sz w:val="24"/>
          <w:szCs w:val="24"/>
        </w:rPr>
        <w:t>presynaptic</w:t>
      </w:r>
      <w:proofErr w:type="spellEnd"/>
      <w:r w:rsidRPr="00B40F76">
        <w:rPr>
          <w:rFonts w:ascii="Arial" w:eastAsia="Times New Roman" w:hAnsi="Arial" w:cs="Arial"/>
          <w:sz w:val="24"/>
          <w:szCs w:val="24"/>
        </w:rPr>
        <w:t xml:space="preserve"> inputs. J</w:t>
      </w:r>
      <w:r w:rsidR="005C039E" w:rsidRPr="00B40F76">
        <w:rPr>
          <w:rFonts w:ascii="Arial" w:eastAsia="Times New Roman" w:hAnsi="Arial" w:cs="Arial"/>
          <w:sz w:val="24"/>
          <w:szCs w:val="24"/>
        </w:rPr>
        <w:t>.</w:t>
      </w:r>
      <w:r w:rsidRPr="00B40F76">
        <w:rPr>
          <w:rFonts w:ascii="Arial" w:eastAsia="Times New Roman" w:hAnsi="Arial" w:cs="Arial"/>
          <w:sz w:val="24"/>
          <w:szCs w:val="24"/>
        </w:rPr>
        <w:t xml:space="preserve"> </w:t>
      </w:r>
      <w:proofErr w:type="spellStart"/>
      <w:r w:rsidRPr="00B40F76">
        <w:rPr>
          <w:rFonts w:ascii="Arial" w:eastAsia="Times New Roman" w:hAnsi="Arial" w:cs="Arial"/>
          <w:sz w:val="24"/>
          <w:szCs w:val="24"/>
        </w:rPr>
        <w:t>Neurosci</w:t>
      </w:r>
      <w:proofErr w:type="spellEnd"/>
      <w:r w:rsidRPr="00B40F76">
        <w:rPr>
          <w:rFonts w:ascii="Arial" w:eastAsia="Times New Roman" w:hAnsi="Arial" w:cs="Arial"/>
          <w:sz w:val="24"/>
          <w:szCs w:val="24"/>
        </w:rPr>
        <w:t>. 25(12):3086-94.</w:t>
      </w:r>
    </w:p>
    <w:p w:rsidR="00B816C8" w:rsidRPr="00B40F76" w:rsidRDefault="00B816C8" w:rsidP="00C3301D">
      <w:pPr>
        <w:shd w:val="clear" w:color="auto" w:fill="FFFFFF"/>
        <w:spacing w:after="0" w:line="240" w:lineRule="auto"/>
        <w:jc w:val="both"/>
        <w:rPr>
          <w:rFonts w:ascii="Arial" w:hAnsi="Arial" w:cs="Arial"/>
          <w:sz w:val="24"/>
          <w:szCs w:val="24"/>
        </w:rPr>
      </w:pPr>
    </w:p>
    <w:p w:rsidR="00B816C8" w:rsidRPr="00B40F76" w:rsidRDefault="00B816C8" w:rsidP="00C3301D">
      <w:pPr>
        <w:shd w:val="clear" w:color="auto" w:fill="FFFFFF"/>
        <w:spacing w:after="0" w:line="240" w:lineRule="auto"/>
        <w:jc w:val="both"/>
        <w:rPr>
          <w:rFonts w:ascii="Arial" w:eastAsia="Times New Roman" w:hAnsi="Arial" w:cs="Arial"/>
          <w:sz w:val="24"/>
          <w:szCs w:val="24"/>
        </w:rPr>
      </w:pPr>
      <w:proofErr w:type="spellStart"/>
      <w:r w:rsidRPr="00B40F76">
        <w:rPr>
          <w:rFonts w:ascii="Arial" w:hAnsi="Arial" w:cs="Arial"/>
          <w:sz w:val="24"/>
          <w:szCs w:val="24"/>
        </w:rPr>
        <w:t>Bierbower</w:t>
      </w:r>
      <w:proofErr w:type="spellEnd"/>
      <w:r w:rsidRPr="00B40F76">
        <w:rPr>
          <w:rFonts w:ascii="Arial" w:hAnsi="Arial" w:cs="Arial"/>
          <w:sz w:val="24"/>
          <w:szCs w:val="24"/>
        </w:rPr>
        <w:t xml:space="preserve">, S.M.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2010</w:t>
      </w:r>
      <w:r w:rsidRPr="00B40F76">
        <w:rPr>
          <w:rFonts w:ascii="Arial" w:hAnsi="Arial" w:cs="Arial"/>
          <w:sz w:val="24"/>
          <w:szCs w:val="24"/>
        </w:rPr>
        <w:t xml:space="preserve">) The effects of acute carbon dioxide on behavior and physiology in </w:t>
      </w:r>
      <w:proofErr w:type="spellStart"/>
      <w:r w:rsidRPr="00B40F76">
        <w:rPr>
          <w:rFonts w:ascii="Arial" w:hAnsi="Arial" w:cs="Arial"/>
          <w:sz w:val="24"/>
          <w:szCs w:val="24"/>
        </w:rPr>
        <w:t>Procambarus</w:t>
      </w:r>
      <w:proofErr w:type="spellEnd"/>
      <w:r w:rsidRPr="00B40F76">
        <w:rPr>
          <w:rFonts w:ascii="Arial" w:hAnsi="Arial" w:cs="Arial"/>
          <w:sz w:val="24"/>
          <w:szCs w:val="24"/>
        </w:rPr>
        <w:t xml:space="preserve"> </w:t>
      </w:r>
      <w:proofErr w:type="spellStart"/>
      <w:r w:rsidRPr="00B40F76">
        <w:rPr>
          <w:rFonts w:ascii="Arial" w:hAnsi="Arial" w:cs="Arial"/>
          <w:sz w:val="24"/>
          <w:szCs w:val="24"/>
        </w:rPr>
        <w:t>clarkii</w:t>
      </w:r>
      <w:proofErr w:type="spellEnd"/>
      <w:r w:rsidRPr="00B40F76">
        <w:rPr>
          <w:rFonts w:ascii="Arial" w:hAnsi="Arial" w:cs="Arial"/>
          <w:sz w:val="24"/>
          <w:szCs w:val="24"/>
        </w:rPr>
        <w:t xml:space="preserve">. </w:t>
      </w:r>
      <w:r w:rsidRPr="00B40F76">
        <w:rPr>
          <w:rFonts w:ascii="Arial" w:hAnsi="Arial" w:cs="Arial"/>
          <w:bCs/>
          <w:sz w:val="24"/>
          <w:szCs w:val="24"/>
        </w:rPr>
        <w:t>(In Press, Journal of Experimental Zoology</w:t>
      </w:r>
      <w:r w:rsidRPr="00B40F76">
        <w:rPr>
          <w:rFonts w:ascii="Arial" w:hAnsi="Arial" w:cs="Arial"/>
          <w:sz w:val="24"/>
          <w:szCs w:val="24"/>
        </w:rPr>
        <w:t>).</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9842C4" w:rsidRPr="00B40F76" w:rsidRDefault="009842C4"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lastRenderedPageBreak/>
        <w:t>Bruski</w:t>
      </w:r>
      <w:proofErr w:type="spellEnd"/>
      <w:r w:rsidRPr="00B40F76">
        <w:rPr>
          <w:rFonts w:ascii="Arial" w:hAnsi="Arial" w:cs="Arial"/>
          <w:sz w:val="24"/>
          <w:szCs w:val="24"/>
        </w:rPr>
        <w:t xml:space="preserve">, C.A. and Dunham, D.W. (1987) The importance of vision in agonistic communication of the crayfish </w:t>
      </w:r>
      <w:proofErr w:type="spellStart"/>
      <w:r w:rsidRPr="00B40F76">
        <w:rPr>
          <w:rFonts w:ascii="Arial" w:hAnsi="Arial" w:cs="Arial"/>
          <w:i/>
          <w:iCs/>
          <w:sz w:val="24"/>
          <w:szCs w:val="24"/>
        </w:rPr>
        <w:t>Orconectes</w:t>
      </w:r>
      <w:proofErr w:type="spellEnd"/>
      <w:r w:rsidRPr="00B40F76">
        <w:rPr>
          <w:rFonts w:ascii="Arial" w:hAnsi="Arial" w:cs="Arial"/>
          <w:i/>
          <w:iCs/>
          <w:sz w:val="24"/>
          <w:szCs w:val="24"/>
        </w:rPr>
        <w:t xml:space="preserve"> </w:t>
      </w:r>
      <w:proofErr w:type="spellStart"/>
      <w:r w:rsidRPr="00B40F76">
        <w:rPr>
          <w:rFonts w:ascii="Arial" w:hAnsi="Arial" w:cs="Arial"/>
          <w:i/>
          <w:iCs/>
          <w:sz w:val="24"/>
          <w:szCs w:val="24"/>
        </w:rPr>
        <w:t>rusticus</w:t>
      </w:r>
      <w:proofErr w:type="spellEnd"/>
      <w:r w:rsidRPr="00B40F76">
        <w:rPr>
          <w:rFonts w:ascii="Arial" w:hAnsi="Arial" w:cs="Arial"/>
          <w:sz w:val="24"/>
          <w:szCs w:val="24"/>
        </w:rPr>
        <w:t xml:space="preserve">, I. An analysis of bout dynamics. </w:t>
      </w:r>
      <w:proofErr w:type="spellStart"/>
      <w:r w:rsidRPr="00B40F76">
        <w:rPr>
          <w:rFonts w:ascii="Arial" w:hAnsi="Arial" w:cs="Arial"/>
          <w:sz w:val="24"/>
          <w:szCs w:val="24"/>
        </w:rPr>
        <w:t>Behaviour</w:t>
      </w:r>
      <w:proofErr w:type="spellEnd"/>
      <w:r w:rsidRPr="00B40F76">
        <w:rPr>
          <w:rFonts w:ascii="Arial" w:hAnsi="Arial" w:cs="Arial"/>
          <w:sz w:val="24"/>
          <w:szCs w:val="24"/>
        </w:rPr>
        <w:t xml:space="preserve"> 63:83–107.</w:t>
      </w:r>
    </w:p>
    <w:p w:rsidR="009842C4" w:rsidRPr="00B40F76" w:rsidRDefault="009842C4"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proofErr w:type="spellStart"/>
      <w:r w:rsidRPr="00B40F76">
        <w:rPr>
          <w:rFonts w:ascii="Arial" w:hAnsi="Arial" w:cs="Arial"/>
          <w:sz w:val="24"/>
          <w:szCs w:val="24"/>
        </w:rPr>
        <w:t>Camhi</w:t>
      </w:r>
      <w:proofErr w:type="spellEnd"/>
      <w:r w:rsidRPr="00B40F76">
        <w:rPr>
          <w:rFonts w:ascii="Arial" w:hAnsi="Arial" w:cs="Arial"/>
          <w:sz w:val="24"/>
          <w:szCs w:val="24"/>
        </w:rPr>
        <w:t xml:space="preserve">, J.M., Tom, W. and </w:t>
      </w:r>
      <w:proofErr w:type="spellStart"/>
      <w:r w:rsidRPr="00B40F76">
        <w:rPr>
          <w:rFonts w:ascii="Arial" w:hAnsi="Arial" w:cs="Arial"/>
          <w:sz w:val="24"/>
          <w:szCs w:val="24"/>
        </w:rPr>
        <w:t>Volman</w:t>
      </w:r>
      <w:proofErr w:type="spellEnd"/>
      <w:r w:rsidRPr="00B40F76">
        <w:rPr>
          <w:rFonts w:ascii="Arial" w:hAnsi="Arial" w:cs="Arial"/>
          <w:sz w:val="24"/>
          <w:szCs w:val="24"/>
        </w:rPr>
        <w:t xml:space="preserve">, S. (1978) The escape behavior of the cockroach </w:t>
      </w:r>
      <w:proofErr w:type="spellStart"/>
      <w:r w:rsidRPr="00B40F76">
        <w:rPr>
          <w:rFonts w:ascii="Arial" w:hAnsi="Arial" w:cs="Arial"/>
          <w:i/>
          <w:sz w:val="24"/>
          <w:szCs w:val="24"/>
        </w:rPr>
        <w:t>Periplaneta</w:t>
      </w:r>
      <w:proofErr w:type="spellEnd"/>
      <w:r w:rsidRPr="00B40F76">
        <w:rPr>
          <w:rFonts w:ascii="Arial" w:hAnsi="Arial" w:cs="Arial"/>
          <w:i/>
          <w:sz w:val="24"/>
          <w:szCs w:val="24"/>
        </w:rPr>
        <w:t xml:space="preserve"> </w:t>
      </w:r>
      <w:r w:rsidRPr="00B40F76">
        <w:rPr>
          <w:rFonts w:ascii="Arial" w:hAnsi="Arial" w:cs="Arial"/>
          <w:i/>
          <w:sz w:val="24"/>
          <w:szCs w:val="24"/>
        </w:rPr>
        <w:tab/>
        <w:t>Americana</w:t>
      </w:r>
      <w:r w:rsidRPr="00B40F76">
        <w:rPr>
          <w:rFonts w:ascii="Arial" w:hAnsi="Arial" w:cs="Arial"/>
          <w:sz w:val="24"/>
          <w:szCs w:val="24"/>
        </w:rPr>
        <w:t>. II. Detection of natural predators by air displacement. J. Comp. Physiol. A.</w:t>
      </w:r>
      <w:r w:rsidRPr="00B40F76">
        <w:rPr>
          <w:rFonts w:ascii="Arial" w:hAnsi="Arial" w:cs="Arial"/>
          <w:sz w:val="24"/>
          <w:szCs w:val="24"/>
        </w:rPr>
        <w:tab/>
        <w:t>128:203-212.</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bCs/>
          <w:sz w:val="24"/>
          <w:szCs w:val="24"/>
        </w:rPr>
        <w:t>Cooper, R.L.</w:t>
      </w:r>
      <w:r w:rsidRPr="00B40F76">
        <w:rPr>
          <w:rFonts w:ascii="Arial" w:hAnsi="Arial" w:cs="Arial"/>
          <w:sz w:val="24"/>
          <w:szCs w:val="24"/>
        </w:rPr>
        <w:t>, Chase, R.J., and Tabor, J. (</w:t>
      </w:r>
      <w:r w:rsidRPr="00B40F76">
        <w:rPr>
          <w:rFonts w:ascii="Arial" w:hAnsi="Arial" w:cs="Arial"/>
          <w:bCs/>
          <w:sz w:val="24"/>
          <w:szCs w:val="24"/>
        </w:rPr>
        <w:t>2001</w:t>
      </w:r>
      <w:r w:rsidR="009842C4" w:rsidRPr="00B40F76">
        <w:rPr>
          <w:rFonts w:ascii="Arial" w:hAnsi="Arial" w:cs="Arial"/>
          <w:bCs/>
          <w:sz w:val="24"/>
          <w:szCs w:val="24"/>
        </w:rPr>
        <w:t>a</w:t>
      </w:r>
      <w:r w:rsidRPr="00B40F76">
        <w:rPr>
          <w:rFonts w:ascii="Arial" w:hAnsi="Arial" w:cs="Arial"/>
          <w:sz w:val="24"/>
          <w:szCs w:val="24"/>
        </w:rPr>
        <w:t xml:space="preserve">) Altered responsiveness to 5-HT at the crayfish neuromuscular junction due to chronic p-CPA &amp; m-CPP treatment. </w:t>
      </w:r>
      <w:r w:rsidRPr="00B40F76">
        <w:rPr>
          <w:rFonts w:ascii="Arial" w:hAnsi="Arial" w:cs="Arial"/>
          <w:bCs/>
          <w:sz w:val="24"/>
          <w:szCs w:val="24"/>
        </w:rPr>
        <w:t xml:space="preserve">Brain Research </w:t>
      </w:r>
      <w:r w:rsidRPr="00B40F76">
        <w:rPr>
          <w:rFonts w:ascii="Arial" w:hAnsi="Arial" w:cs="Arial"/>
          <w:sz w:val="24"/>
          <w:szCs w:val="24"/>
        </w:rPr>
        <w:t>916:143-151.</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Cooper, A.-S.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2004</w:t>
      </w:r>
      <w:r w:rsidRPr="00B40F76">
        <w:rPr>
          <w:rFonts w:ascii="Arial" w:hAnsi="Arial" w:cs="Arial"/>
          <w:sz w:val="24"/>
          <w:szCs w:val="24"/>
        </w:rPr>
        <w:t xml:space="preserve">) Growth of </w:t>
      </w:r>
      <w:proofErr w:type="spellStart"/>
      <w:r w:rsidRPr="00B40F76">
        <w:rPr>
          <w:rFonts w:ascii="Arial" w:hAnsi="Arial" w:cs="Arial"/>
          <w:sz w:val="24"/>
          <w:szCs w:val="24"/>
        </w:rPr>
        <w:t>troglobitic</w:t>
      </w:r>
      <w:proofErr w:type="spellEnd"/>
      <w:r w:rsidRPr="00B40F76">
        <w:rPr>
          <w:rFonts w:ascii="Arial" w:hAnsi="Arial" w:cs="Arial"/>
          <w:sz w:val="24"/>
          <w:szCs w:val="24"/>
        </w:rPr>
        <w:t xml:space="preserve"> (</w:t>
      </w:r>
      <w:proofErr w:type="spellStart"/>
      <w:r w:rsidRPr="00B40F76">
        <w:rPr>
          <w:rFonts w:ascii="Arial" w:hAnsi="Arial" w:cs="Arial"/>
          <w:sz w:val="24"/>
          <w:szCs w:val="24"/>
        </w:rPr>
        <w:t>Orconectes</w:t>
      </w:r>
      <w:proofErr w:type="spellEnd"/>
      <w:r w:rsidRPr="00B40F76">
        <w:rPr>
          <w:rFonts w:ascii="Arial" w:hAnsi="Arial" w:cs="Arial"/>
          <w:sz w:val="24"/>
          <w:szCs w:val="24"/>
        </w:rPr>
        <w:t xml:space="preserve"> </w:t>
      </w:r>
      <w:proofErr w:type="spellStart"/>
      <w:r w:rsidRPr="00B40F76">
        <w:rPr>
          <w:rFonts w:ascii="Arial" w:hAnsi="Arial" w:cs="Arial"/>
          <w:sz w:val="24"/>
          <w:szCs w:val="24"/>
        </w:rPr>
        <w:t>australis</w:t>
      </w:r>
      <w:proofErr w:type="spellEnd"/>
      <w:r w:rsidRPr="00B40F76">
        <w:rPr>
          <w:rFonts w:ascii="Arial" w:hAnsi="Arial" w:cs="Arial"/>
          <w:sz w:val="24"/>
          <w:szCs w:val="24"/>
        </w:rPr>
        <w:t xml:space="preserve"> </w:t>
      </w:r>
      <w:proofErr w:type="spellStart"/>
      <w:r w:rsidRPr="00B40F76">
        <w:rPr>
          <w:rFonts w:ascii="Arial" w:hAnsi="Arial" w:cs="Arial"/>
          <w:sz w:val="24"/>
          <w:szCs w:val="24"/>
        </w:rPr>
        <w:t>packardi</w:t>
      </w:r>
      <w:proofErr w:type="spellEnd"/>
      <w:r w:rsidRPr="00B40F76">
        <w:rPr>
          <w:rFonts w:ascii="Arial" w:hAnsi="Arial" w:cs="Arial"/>
          <w:sz w:val="24"/>
          <w:szCs w:val="24"/>
        </w:rPr>
        <w:t xml:space="preserve">) and </w:t>
      </w:r>
      <w:proofErr w:type="spellStart"/>
      <w:r w:rsidRPr="00B40F76">
        <w:rPr>
          <w:rFonts w:ascii="Arial" w:hAnsi="Arial" w:cs="Arial"/>
          <w:sz w:val="24"/>
          <w:szCs w:val="24"/>
        </w:rPr>
        <w:t>epigean</w:t>
      </w:r>
      <w:proofErr w:type="spellEnd"/>
      <w:r w:rsidRPr="00B40F76">
        <w:rPr>
          <w:rFonts w:ascii="Arial" w:hAnsi="Arial" w:cs="Arial"/>
          <w:sz w:val="24"/>
          <w:szCs w:val="24"/>
        </w:rPr>
        <w:t xml:space="preserve"> (</w:t>
      </w:r>
      <w:proofErr w:type="spellStart"/>
      <w:r w:rsidRPr="00B40F76">
        <w:rPr>
          <w:rFonts w:ascii="Arial" w:hAnsi="Arial" w:cs="Arial"/>
          <w:sz w:val="24"/>
          <w:szCs w:val="24"/>
        </w:rPr>
        <w:t>Oroconectes</w:t>
      </w:r>
      <w:proofErr w:type="spellEnd"/>
      <w:r w:rsidRPr="00B40F76">
        <w:rPr>
          <w:rFonts w:ascii="Arial" w:hAnsi="Arial" w:cs="Arial"/>
          <w:sz w:val="24"/>
          <w:szCs w:val="24"/>
        </w:rPr>
        <w:t xml:space="preserve"> </w:t>
      </w:r>
      <w:proofErr w:type="spellStart"/>
      <w:r w:rsidRPr="00B40F76">
        <w:rPr>
          <w:rFonts w:ascii="Arial" w:hAnsi="Arial" w:cs="Arial"/>
          <w:sz w:val="24"/>
          <w:szCs w:val="24"/>
        </w:rPr>
        <w:t>juvenilis</w:t>
      </w:r>
      <w:proofErr w:type="spellEnd"/>
      <w:r w:rsidRPr="00B40F76">
        <w:rPr>
          <w:rFonts w:ascii="Arial" w:hAnsi="Arial" w:cs="Arial"/>
          <w:sz w:val="24"/>
          <w:szCs w:val="24"/>
        </w:rPr>
        <w:t xml:space="preserve">) species of crayfish maintained in laboratory conditions. </w:t>
      </w:r>
      <w:r w:rsidRPr="00B40F76">
        <w:rPr>
          <w:rFonts w:ascii="Arial" w:hAnsi="Arial" w:cs="Arial"/>
          <w:bCs/>
          <w:sz w:val="24"/>
          <w:szCs w:val="24"/>
        </w:rPr>
        <w:t>Journal of Kentucky Academy of Sciences</w:t>
      </w:r>
      <w:r w:rsidRPr="00B40F76">
        <w:rPr>
          <w:rFonts w:ascii="Arial" w:hAnsi="Arial" w:cs="Arial"/>
          <w:sz w:val="24"/>
          <w:szCs w:val="24"/>
        </w:rPr>
        <w:t xml:space="preserve"> 65(2):108-115.</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bCs/>
          <w:sz w:val="24"/>
          <w:szCs w:val="24"/>
        </w:rPr>
        <w:t>Cooper, R.L.</w:t>
      </w:r>
      <w:r w:rsidRPr="00B40F76">
        <w:rPr>
          <w:rFonts w:ascii="Arial" w:hAnsi="Arial" w:cs="Arial"/>
          <w:sz w:val="24"/>
          <w:szCs w:val="24"/>
        </w:rPr>
        <w:t>, Li, H., Long, L.Y., Cole, J., and Hopper, H.L. (</w:t>
      </w:r>
      <w:r w:rsidRPr="00B40F76">
        <w:rPr>
          <w:rFonts w:ascii="Arial" w:hAnsi="Arial" w:cs="Arial"/>
          <w:bCs/>
          <w:sz w:val="24"/>
          <w:szCs w:val="24"/>
        </w:rPr>
        <w:t>2001</w:t>
      </w:r>
      <w:r w:rsidR="009842C4" w:rsidRPr="00B40F76">
        <w:rPr>
          <w:rFonts w:ascii="Arial" w:hAnsi="Arial" w:cs="Arial"/>
          <w:bCs/>
          <w:sz w:val="24"/>
          <w:szCs w:val="24"/>
        </w:rPr>
        <w:t>b</w:t>
      </w:r>
      <w:r w:rsidRPr="00B40F76">
        <w:rPr>
          <w:rFonts w:ascii="Arial" w:hAnsi="Arial" w:cs="Arial"/>
          <w:sz w:val="24"/>
          <w:szCs w:val="24"/>
        </w:rPr>
        <w:t xml:space="preserve">) Anatomical comparisons of neural systems in sighted </w:t>
      </w:r>
      <w:proofErr w:type="spellStart"/>
      <w:r w:rsidRPr="00B40F76">
        <w:rPr>
          <w:rFonts w:ascii="Arial" w:hAnsi="Arial" w:cs="Arial"/>
          <w:sz w:val="24"/>
          <w:szCs w:val="24"/>
        </w:rPr>
        <w:t>epigean</w:t>
      </w:r>
      <w:proofErr w:type="spellEnd"/>
      <w:r w:rsidRPr="00B40F76">
        <w:rPr>
          <w:rFonts w:ascii="Arial" w:hAnsi="Arial" w:cs="Arial"/>
          <w:sz w:val="24"/>
          <w:szCs w:val="24"/>
        </w:rPr>
        <w:t xml:space="preserve"> &amp; </w:t>
      </w:r>
      <w:proofErr w:type="spellStart"/>
      <w:r w:rsidRPr="00B40F76">
        <w:rPr>
          <w:rFonts w:ascii="Arial" w:hAnsi="Arial" w:cs="Arial"/>
          <w:sz w:val="24"/>
          <w:szCs w:val="24"/>
        </w:rPr>
        <w:t>troglobitic</w:t>
      </w:r>
      <w:proofErr w:type="spellEnd"/>
      <w:r w:rsidRPr="00B40F76">
        <w:rPr>
          <w:rFonts w:ascii="Arial" w:hAnsi="Arial" w:cs="Arial"/>
          <w:sz w:val="24"/>
          <w:szCs w:val="24"/>
        </w:rPr>
        <w:t xml:space="preserve"> crayfish species. </w:t>
      </w:r>
      <w:r w:rsidRPr="00B40F76">
        <w:rPr>
          <w:rFonts w:ascii="Arial" w:hAnsi="Arial" w:cs="Arial"/>
          <w:bCs/>
          <w:sz w:val="24"/>
          <w:szCs w:val="24"/>
        </w:rPr>
        <w:t>Journal of Crustacean Biology</w:t>
      </w:r>
      <w:r w:rsidRPr="00B40F76">
        <w:rPr>
          <w:rFonts w:ascii="Arial" w:hAnsi="Arial" w:cs="Arial"/>
          <w:sz w:val="24"/>
          <w:szCs w:val="24"/>
        </w:rPr>
        <w:t xml:space="preserve"> 21:360-374.</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Copp</w:t>
      </w:r>
      <w:proofErr w:type="spellEnd"/>
      <w:r w:rsidRPr="00B40F76">
        <w:rPr>
          <w:rFonts w:ascii="Arial" w:hAnsi="Arial" w:cs="Arial"/>
          <w:sz w:val="24"/>
          <w:szCs w:val="24"/>
        </w:rPr>
        <w:t xml:space="preserve"> NH. </w:t>
      </w:r>
      <w:r w:rsidR="005C039E" w:rsidRPr="00B40F76">
        <w:rPr>
          <w:rFonts w:ascii="Arial" w:hAnsi="Arial" w:cs="Arial"/>
          <w:sz w:val="24"/>
          <w:szCs w:val="24"/>
        </w:rPr>
        <w:t>(</w:t>
      </w:r>
      <w:r w:rsidRPr="00B40F76">
        <w:rPr>
          <w:rFonts w:ascii="Arial" w:hAnsi="Arial" w:cs="Arial"/>
          <w:sz w:val="24"/>
          <w:szCs w:val="24"/>
        </w:rPr>
        <w:t>1986</w:t>
      </w:r>
      <w:r w:rsidR="005C039E" w:rsidRPr="00B40F76">
        <w:rPr>
          <w:rFonts w:ascii="Arial" w:hAnsi="Arial" w:cs="Arial"/>
          <w:sz w:val="24"/>
          <w:szCs w:val="24"/>
        </w:rPr>
        <w:t>)</w:t>
      </w:r>
      <w:r w:rsidRPr="00B40F76">
        <w:rPr>
          <w:rFonts w:ascii="Arial" w:hAnsi="Arial" w:cs="Arial"/>
          <w:sz w:val="24"/>
          <w:szCs w:val="24"/>
        </w:rPr>
        <w:t xml:space="preserve"> Dominance hierarchies in the crayfish </w:t>
      </w:r>
      <w:proofErr w:type="spellStart"/>
      <w:r w:rsidRPr="00B40F76">
        <w:rPr>
          <w:rFonts w:ascii="Arial" w:hAnsi="Arial" w:cs="Arial"/>
          <w:i/>
          <w:iCs/>
          <w:sz w:val="24"/>
          <w:szCs w:val="24"/>
        </w:rPr>
        <w:t>Procambarus</w:t>
      </w:r>
      <w:proofErr w:type="spellEnd"/>
      <w:r w:rsidRPr="00B40F76">
        <w:rPr>
          <w:rFonts w:ascii="Arial" w:hAnsi="Arial" w:cs="Arial"/>
          <w:i/>
          <w:iCs/>
          <w:sz w:val="24"/>
          <w:szCs w:val="24"/>
        </w:rPr>
        <w:t xml:space="preserve"> </w:t>
      </w:r>
      <w:proofErr w:type="spellStart"/>
      <w:r w:rsidRPr="00B40F76">
        <w:rPr>
          <w:rFonts w:ascii="Arial" w:hAnsi="Arial" w:cs="Arial"/>
          <w:i/>
          <w:iCs/>
          <w:sz w:val="24"/>
          <w:szCs w:val="24"/>
        </w:rPr>
        <w:t>clarkii</w:t>
      </w:r>
      <w:proofErr w:type="spellEnd"/>
      <w:r w:rsidRPr="00B40F76">
        <w:rPr>
          <w:rFonts w:ascii="Arial" w:hAnsi="Arial" w:cs="Arial"/>
          <w:i/>
          <w:iCs/>
          <w:sz w:val="24"/>
          <w:szCs w:val="24"/>
        </w:rPr>
        <w:t xml:space="preserve"> </w:t>
      </w:r>
      <w:r w:rsidRPr="00B40F76">
        <w:rPr>
          <w:rFonts w:ascii="Arial" w:hAnsi="Arial" w:cs="Arial"/>
          <w:sz w:val="24"/>
          <w:szCs w:val="24"/>
        </w:rPr>
        <w:t>(Girard, 1852) and the question of learned individual recognition (</w:t>
      </w:r>
      <w:proofErr w:type="spellStart"/>
      <w:r w:rsidRPr="00B40F76">
        <w:rPr>
          <w:rFonts w:ascii="Arial" w:hAnsi="Arial" w:cs="Arial"/>
          <w:sz w:val="24"/>
          <w:szCs w:val="24"/>
        </w:rPr>
        <w:t>Decapoda</w:t>
      </w:r>
      <w:proofErr w:type="spellEnd"/>
      <w:r w:rsidRPr="00B40F76">
        <w:rPr>
          <w:rFonts w:ascii="Arial" w:hAnsi="Arial" w:cs="Arial"/>
          <w:sz w:val="24"/>
          <w:szCs w:val="24"/>
        </w:rPr>
        <w:t xml:space="preserve">, </w:t>
      </w:r>
      <w:proofErr w:type="spellStart"/>
      <w:r w:rsidRPr="00B40F76">
        <w:rPr>
          <w:rFonts w:ascii="Arial" w:hAnsi="Arial" w:cs="Arial"/>
          <w:sz w:val="24"/>
          <w:szCs w:val="24"/>
        </w:rPr>
        <w:t>Astascidea</w:t>
      </w:r>
      <w:proofErr w:type="spellEnd"/>
      <w:r w:rsidRPr="00B40F76">
        <w:rPr>
          <w:rFonts w:ascii="Arial" w:hAnsi="Arial" w:cs="Arial"/>
          <w:sz w:val="24"/>
          <w:szCs w:val="24"/>
        </w:rPr>
        <w:t xml:space="preserve">). </w:t>
      </w:r>
      <w:proofErr w:type="spellStart"/>
      <w:r w:rsidRPr="00B40F76">
        <w:rPr>
          <w:rFonts w:ascii="Arial" w:hAnsi="Arial" w:cs="Arial"/>
          <w:sz w:val="24"/>
          <w:szCs w:val="24"/>
        </w:rPr>
        <w:t>Crustaceana</w:t>
      </w:r>
      <w:proofErr w:type="spellEnd"/>
      <w:r w:rsidRPr="00B40F76">
        <w:rPr>
          <w:rFonts w:ascii="Arial" w:hAnsi="Arial" w:cs="Arial"/>
          <w:sz w:val="24"/>
          <w:szCs w:val="24"/>
        </w:rPr>
        <w:t>. 51:7–24.</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Culver, D.C. (1987) Eye </w:t>
      </w:r>
      <w:proofErr w:type="spellStart"/>
      <w:r w:rsidRPr="00B40F76">
        <w:rPr>
          <w:rFonts w:ascii="Arial" w:hAnsi="Arial" w:cs="Arial"/>
          <w:sz w:val="24"/>
          <w:szCs w:val="24"/>
        </w:rPr>
        <w:t>morphometrics</w:t>
      </w:r>
      <w:proofErr w:type="spellEnd"/>
      <w:r w:rsidRPr="00B40F76">
        <w:rPr>
          <w:rFonts w:ascii="Arial" w:hAnsi="Arial" w:cs="Arial"/>
          <w:sz w:val="24"/>
          <w:szCs w:val="24"/>
        </w:rPr>
        <w:t xml:space="preserve"> of cave and spring populations of </w:t>
      </w:r>
      <w:proofErr w:type="spellStart"/>
      <w:r w:rsidRPr="00B40F76">
        <w:rPr>
          <w:rFonts w:ascii="Arial" w:hAnsi="Arial" w:cs="Arial"/>
          <w:sz w:val="24"/>
          <w:szCs w:val="24"/>
        </w:rPr>
        <w:t>Gammarus</w:t>
      </w:r>
      <w:proofErr w:type="spellEnd"/>
      <w:r w:rsidRPr="00B40F76">
        <w:rPr>
          <w:rFonts w:ascii="Arial" w:hAnsi="Arial" w:cs="Arial"/>
          <w:sz w:val="24"/>
          <w:szCs w:val="24"/>
        </w:rPr>
        <w:t xml:space="preserve"> minus (</w:t>
      </w:r>
      <w:proofErr w:type="spellStart"/>
      <w:r w:rsidRPr="00B40F76">
        <w:rPr>
          <w:rFonts w:ascii="Arial" w:hAnsi="Arial" w:cs="Arial"/>
          <w:sz w:val="24"/>
          <w:szCs w:val="24"/>
        </w:rPr>
        <w:t>Amphipoda</w:t>
      </w:r>
      <w:proofErr w:type="spellEnd"/>
      <w:r w:rsidRPr="00B40F76">
        <w:rPr>
          <w:rFonts w:ascii="Arial" w:hAnsi="Arial" w:cs="Arial"/>
          <w:sz w:val="24"/>
          <w:szCs w:val="24"/>
        </w:rPr>
        <w:t xml:space="preserve">: </w:t>
      </w:r>
      <w:proofErr w:type="spellStart"/>
      <w:r w:rsidRPr="00B40F76">
        <w:rPr>
          <w:rFonts w:ascii="Arial" w:hAnsi="Arial" w:cs="Arial"/>
          <w:sz w:val="24"/>
          <w:szCs w:val="24"/>
        </w:rPr>
        <w:t>Gammaridae</w:t>
      </w:r>
      <w:proofErr w:type="spellEnd"/>
      <w:r w:rsidRPr="00B40F76">
        <w:rPr>
          <w:rFonts w:ascii="Arial" w:hAnsi="Arial" w:cs="Arial"/>
          <w:sz w:val="24"/>
          <w:szCs w:val="24"/>
        </w:rPr>
        <w:t>). J of Crustacean Biology 7:136-147.</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8D5883" w:rsidRPr="00B40F76" w:rsidRDefault="008D5883"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Culver, D.C., Kane, T.C. and Fong, D.W. (1995) Adaptation and natural selection in caves. Cambridge, MA: Harvard University Press.</w:t>
      </w:r>
    </w:p>
    <w:p w:rsidR="008D5883" w:rsidRPr="00B40F76" w:rsidRDefault="008D5883"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Darwin, C. (1872) On the origin of species by means of natural selection, or the preservation of </w:t>
      </w:r>
      <w:proofErr w:type="spellStart"/>
      <w:r w:rsidRPr="00B40F76">
        <w:rPr>
          <w:rFonts w:ascii="Arial" w:hAnsi="Arial" w:cs="Arial"/>
          <w:sz w:val="24"/>
          <w:szCs w:val="24"/>
        </w:rPr>
        <w:t>favoured</w:t>
      </w:r>
      <w:proofErr w:type="spellEnd"/>
      <w:r w:rsidRPr="00B40F76">
        <w:rPr>
          <w:rFonts w:ascii="Arial" w:hAnsi="Arial" w:cs="Arial"/>
          <w:sz w:val="24"/>
          <w:szCs w:val="24"/>
        </w:rPr>
        <w:t xml:space="preserve"> races in the struggle for life. 6</w:t>
      </w:r>
      <w:r w:rsidRPr="00B40F76">
        <w:rPr>
          <w:rFonts w:ascii="Arial" w:hAnsi="Arial" w:cs="Arial"/>
          <w:sz w:val="24"/>
          <w:szCs w:val="24"/>
          <w:vertAlign w:val="superscript"/>
        </w:rPr>
        <w:t>th</w:t>
      </w:r>
      <w:r w:rsidRPr="00B40F76">
        <w:rPr>
          <w:rFonts w:ascii="Arial" w:hAnsi="Arial" w:cs="Arial"/>
          <w:sz w:val="24"/>
          <w:szCs w:val="24"/>
        </w:rPr>
        <w:t xml:space="preserve"> ed. John Murray, London.</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891AF9" w:rsidRPr="00B40F76" w:rsidRDefault="00891AF9"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Dukas</w:t>
      </w:r>
      <w:proofErr w:type="spellEnd"/>
      <w:r w:rsidRPr="00B40F76">
        <w:rPr>
          <w:rFonts w:ascii="Arial" w:hAnsi="Arial" w:cs="Arial"/>
          <w:sz w:val="24"/>
          <w:szCs w:val="24"/>
        </w:rPr>
        <w:t>, R. (1998) Cognitive ecology: The evolutionary ecology of information processing and decision making. Chicago: University of Chicago Press.</w:t>
      </w:r>
    </w:p>
    <w:p w:rsidR="00891AF9" w:rsidRPr="00B40F76" w:rsidRDefault="00891AF9"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Edwards</w:t>
      </w:r>
      <w:r w:rsidR="005C039E" w:rsidRPr="00B40F76">
        <w:rPr>
          <w:rFonts w:ascii="Arial" w:hAnsi="Arial" w:cs="Arial"/>
          <w:sz w:val="24"/>
          <w:szCs w:val="24"/>
        </w:rPr>
        <w:t>,</w:t>
      </w:r>
      <w:r w:rsidRPr="00B40F76">
        <w:rPr>
          <w:rFonts w:ascii="Arial" w:hAnsi="Arial" w:cs="Arial"/>
          <w:sz w:val="24"/>
          <w:szCs w:val="24"/>
        </w:rPr>
        <w:t xml:space="preserve"> D</w:t>
      </w:r>
      <w:r w:rsidR="005C039E" w:rsidRPr="00B40F76">
        <w:rPr>
          <w:rFonts w:ascii="Arial" w:hAnsi="Arial" w:cs="Arial"/>
          <w:sz w:val="24"/>
          <w:szCs w:val="24"/>
        </w:rPr>
        <w:t>.</w:t>
      </w:r>
      <w:r w:rsidRPr="00B40F76">
        <w:rPr>
          <w:rFonts w:ascii="Arial" w:hAnsi="Arial" w:cs="Arial"/>
          <w:sz w:val="24"/>
          <w:szCs w:val="24"/>
        </w:rPr>
        <w:t>H</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Heitler</w:t>
      </w:r>
      <w:proofErr w:type="spellEnd"/>
      <w:r w:rsidR="005C039E" w:rsidRPr="00B40F76">
        <w:rPr>
          <w:rFonts w:ascii="Arial" w:hAnsi="Arial" w:cs="Arial"/>
          <w:sz w:val="24"/>
          <w:szCs w:val="24"/>
        </w:rPr>
        <w:t>,</w:t>
      </w:r>
      <w:r w:rsidRPr="00B40F76">
        <w:rPr>
          <w:rFonts w:ascii="Arial" w:hAnsi="Arial" w:cs="Arial"/>
          <w:sz w:val="24"/>
          <w:szCs w:val="24"/>
        </w:rPr>
        <w:t xml:space="preserve"> W</w:t>
      </w:r>
      <w:r w:rsidR="005C039E" w:rsidRPr="00B40F76">
        <w:rPr>
          <w:rFonts w:ascii="Arial" w:hAnsi="Arial" w:cs="Arial"/>
          <w:sz w:val="24"/>
          <w:szCs w:val="24"/>
        </w:rPr>
        <w:t>.</w:t>
      </w:r>
      <w:r w:rsidRPr="00B40F76">
        <w:rPr>
          <w:rFonts w:ascii="Arial" w:hAnsi="Arial" w:cs="Arial"/>
          <w:sz w:val="24"/>
          <w:szCs w:val="24"/>
        </w:rPr>
        <w:t>J</w:t>
      </w:r>
      <w:r w:rsidR="005C039E"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Krasne</w:t>
      </w:r>
      <w:proofErr w:type="spellEnd"/>
      <w:r w:rsidR="005C039E" w:rsidRPr="00B40F76">
        <w:rPr>
          <w:rFonts w:ascii="Arial" w:hAnsi="Arial" w:cs="Arial"/>
          <w:sz w:val="24"/>
          <w:szCs w:val="24"/>
        </w:rPr>
        <w:t>,</w:t>
      </w:r>
      <w:r w:rsidRPr="00B40F76">
        <w:rPr>
          <w:rFonts w:ascii="Arial" w:hAnsi="Arial" w:cs="Arial"/>
          <w:sz w:val="24"/>
          <w:szCs w:val="24"/>
        </w:rPr>
        <w:t xml:space="preserve"> F</w:t>
      </w:r>
      <w:r w:rsidR="005C039E" w:rsidRPr="00B40F76">
        <w:rPr>
          <w:rFonts w:ascii="Arial" w:hAnsi="Arial" w:cs="Arial"/>
          <w:sz w:val="24"/>
          <w:szCs w:val="24"/>
        </w:rPr>
        <w:t>.</w:t>
      </w:r>
      <w:r w:rsidRPr="00B40F76">
        <w:rPr>
          <w:rFonts w:ascii="Arial" w:hAnsi="Arial" w:cs="Arial"/>
          <w:sz w:val="24"/>
          <w:szCs w:val="24"/>
        </w:rPr>
        <w:t xml:space="preserve">B. </w:t>
      </w:r>
      <w:r w:rsidR="005C039E" w:rsidRPr="00B40F76">
        <w:rPr>
          <w:rFonts w:ascii="Arial" w:hAnsi="Arial" w:cs="Arial"/>
          <w:sz w:val="24"/>
          <w:szCs w:val="24"/>
        </w:rPr>
        <w:t>(</w:t>
      </w:r>
      <w:r w:rsidRPr="00B40F76">
        <w:rPr>
          <w:rFonts w:ascii="Arial" w:hAnsi="Arial" w:cs="Arial"/>
          <w:sz w:val="24"/>
          <w:szCs w:val="24"/>
        </w:rPr>
        <w:t>1999</w:t>
      </w:r>
      <w:r w:rsidR="005C039E" w:rsidRPr="00B40F76">
        <w:rPr>
          <w:rFonts w:ascii="Arial" w:hAnsi="Arial" w:cs="Arial"/>
          <w:sz w:val="24"/>
          <w:szCs w:val="24"/>
        </w:rPr>
        <w:t>)</w:t>
      </w:r>
      <w:r w:rsidRPr="00B40F76">
        <w:rPr>
          <w:rFonts w:ascii="Arial" w:hAnsi="Arial" w:cs="Arial"/>
          <w:sz w:val="24"/>
          <w:szCs w:val="24"/>
        </w:rPr>
        <w:t xml:space="preserve"> Fifty years of a command neuron: the neurobiology of escape behavior in the crayfish. Trends </w:t>
      </w:r>
      <w:proofErr w:type="spellStart"/>
      <w:r w:rsidRPr="00B40F76">
        <w:rPr>
          <w:rFonts w:ascii="Arial" w:hAnsi="Arial" w:cs="Arial"/>
          <w:sz w:val="24"/>
          <w:szCs w:val="24"/>
        </w:rPr>
        <w:t>Neurosci</w:t>
      </w:r>
      <w:proofErr w:type="spellEnd"/>
      <w:r w:rsidR="005C039E" w:rsidRPr="00B40F76">
        <w:rPr>
          <w:rFonts w:ascii="Arial" w:hAnsi="Arial" w:cs="Arial"/>
          <w:sz w:val="24"/>
          <w:szCs w:val="24"/>
        </w:rPr>
        <w:t>.</w:t>
      </w:r>
      <w:r w:rsidRPr="00B40F76">
        <w:rPr>
          <w:rFonts w:ascii="Arial" w:hAnsi="Arial" w:cs="Arial"/>
          <w:sz w:val="24"/>
          <w:szCs w:val="24"/>
        </w:rPr>
        <w:t xml:space="preserve"> 22:153–161.</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Edwards</w:t>
      </w:r>
      <w:r w:rsidR="005C039E" w:rsidRPr="00B40F76">
        <w:rPr>
          <w:rFonts w:ascii="Arial" w:hAnsi="Arial" w:cs="Arial"/>
          <w:sz w:val="24"/>
          <w:szCs w:val="24"/>
        </w:rPr>
        <w:t>,</w:t>
      </w:r>
      <w:r w:rsidRPr="00B40F76">
        <w:rPr>
          <w:rFonts w:ascii="Arial" w:hAnsi="Arial" w:cs="Arial"/>
          <w:sz w:val="24"/>
          <w:szCs w:val="24"/>
        </w:rPr>
        <w:t xml:space="preserve"> D</w:t>
      </w:r>
      <w:r w:rsidR="005C039E" w:rsidRPr="00B40F76">
        <w:rPr>
          <w:rFonts w:ascii="Arial" w:hAnsi="Arial" w:cs="Arial"/>
          <w:sz w:val="24"/>
          <w:szCs w:val="24"/>
        </w:rPr>
        <w:t>.</w:t>
      </w:r>
      <w:r w:rsidRPr="00B40F76">
        <w:rPr>
          <w:rFonts w:ascii="Arial" w:hAnsi="Arial" w:cs="Arial"/>
          <w:sz w:val="24"/>
          <w:szCs w:val="24"/>
        </w:rPr>
        <w:t>H</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Yeh</w:t>
      </w:r>
      <w:proofErr w:type="spellEnd"/>
      <w:r w:rsidR="005C039E" w:rsidRPr="00B40F76">
        <w:rPr>
          <w:rFonts w:ascii="Arial" w:hAnsi="Arial" w:cs="Arial"/>
          <w:sz w:val="24"/>
          <w:szCs w:val="24"/>
        </w:rPr>
        <w:t>,</w:t>
      </w:r>
      <w:r w:rsidRPr="00B40F76">
        <w:rPr>
          <w:rFonts w:ascii="Arial" w:hAnsi="Arial" w:cs="Arial"/>
          <w:sz w:val="24"/>
          <w:szCs w:val="24"/>
        </w:rPr>
        <w:t xml:space="preserve"> S</w:t>
      </w:r>
      <w:r w:rsidR="005C039E" w:rsidRPr="00B40F76">
        <w:rPr>
          <w:rFonts w:ascii="Arial" w:hAnsi="Arial" w:cs="Arial"/>
          <w:sz w:val="24"/>
          <w:szCs w:val="24"/>
        </w:rPr>
        <w:t>.</w:t>
      </w:r>
      <w:r w:rsidRPr="00B40F76">
        <w:rPr>
          <w:rFonts w:ascii="Arial" w:hAnsi="Arial" w:cs="Arial"/>
          <w:sz w:val="24"/>
          <w:szCs w:val="24"/>
        </w:rPr>
        <w:t>-R</w:t>
      </w:r>
      <w:r w:rsidR="005C039E" w:rsidRPr="00B40F76">
        <w:rPr>
          <w:rFonts w:ascii="Arial" w:hAnsi="Arial" w:cs="Arial"/>
          <w:sz w:val="24"/>
          <w:szCs w:val="24"/>
        </w:rPr>
        <w:t>.</w:t>
      </w:r>
      <w:r w:rsidRPr="00B40F76">
        <w:rPr>
          <w:rFonts w:ascii="Arial" w:hAnsi="Arial" w:cs="Arial"/>
          <w:sz w:val="24"/>
          <w:szCs w:val="24"/>
        </w:rPr>
        <w:t>, Barnett</w:t>
      </w:r>
      <w:r w:rsidR="005C039E" w:rsidRPr="00B40F76">
        <w:rPr>
          <w:rFonts w:ascii="Arial" w:hAnsi="Arial" w:cs="Arial"/>
          <w:sz w:val="24"/>
          <w:szCs w:val="24"/>
        </w:rPr>
        <w:t>,</w:t>
      </w:r>
      <w:r w:rsidRPr="00B40F76">
        <w:rPr>
          <w:rFonts w:ascii="Arial" w:hAnsi="Arial" w:cs="Arial"/>
          <w:sz w:val="24"/>
          <w:szCs w:val="24"/>
        </w:rPr>
        <w:t xml:space="preserve"> L</w:t>
      </w:r>
      <w:r w:rsidR="005C039E" w:rsidRPr="00B40F76">
        <w:rPr>
          <w:rFonts w:ascii="Arial" w:hAnsi="Arial" w:cs="Arial"/>
          <w:sz w:val="24"/>
          <w:szCs w:val="24"/>
        </w:rPr>
        <w:t>.</w:t>
      </w:r>
      <w:r w:rsidRPr="00B40F76">
        <w:rPr>
          <w:rFonts w:ascii="Arial" w:hAnsi="Arial" w:cs="Arial"/>
          <w:sz w:val="24"/>
          <w:szCs w:val="24"/>
        </w:rPr>
        <w:t>D</w:t>
      </w:r>
      <w:r w:rsidR="005C039E"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Nagappan</w:t>
      </w:r>
      <w:proofErr w:type="spellEnd"/>
      <w:r w:rsidR="005C039E" w:rsidRPr="00B40F76">
        <w:rPr>
          <w:rFonts w:ascii="Arial" w:hAnsi="Arial" w:cs="Arial"/>
          <w:sz w:val="24"/>
          <w:szCs w:val="24"/>
        </w:rPr>
        <w:t>,</w:t>
      </w:r>
      <w:r w:rsidRPr="00B40F76">
        <w:rPr>
          <w:rFonts w:ascii="Arial" w:hAnsi="Arial" w:cs="Arial"/>
          <w:sz w:val="24"/>
          <w:szCs w:val="24"/>
        </w:rPr>
        <w:t xml:space="preserve"> P</w:t>
      </w:r>
      <w:r w:rsidR="005C039E" w:rsidRPr="00B40F76">
        <w:rPr>
          <w:rFonts w:ascii="Arial" w:hAnsi="Arial" w:cs="Arial"/>
          <w:sz w:val="24"/>
          <w:szCs w:val="24"/>
        </w:rPr>
        <w:t>.</w:t>
      </w:r>
      <w:r w:rsidRPr="00B40F76">
        <w:rPr>
          <w:rFonts w:ascii="Arial" w:hAnsi="Arial" w:cs="Arial"/>
          <w:sz w:val="24"/>
          <w:szCs w:val="24"/>
        </w:rPr>
        <w:t xml:space="preserve">R. </w:t>
      </w:r>
      <w:r w:rsidR="005C039E" w:rsidRPr="00B40F76">
        <w:rPr>
          <w:rFonts w:ascii="Arial" w:hAnsi="Arial" w:cs="Arial"/>
          <w:sz w:val="24"/>
          <w:szCs w:val="24"/>
        </w:rPr>
        <w:t>(</w:t>
      </w:r>
      <w:r w:rsidRPr="00B40F76">
        <w:rPr>
          <w:rFonts w:ascii="Arial" w:hAnsi="Arial" w:cs="Arial"/>
          <w:sz w:val="24"/>
          <w:szCs w:val="24"/>
        </w:rPr>
        <w:t>1994</w:t>
      </w:r>
      <w:r w:rsidR="005C039E" w:rsidRPr="00B40F76">
        <w:rPr>
          <w:rFonts w:ascii="Arial" w:hAnsi="Arial" w:cs="Arial"/>
          <w:sz w:val="24"/>
          <w:szCs w:val="24"/>
        </w:rPr>
        <w:t>)</w:t>
      </w:r>
      <w:r w:rsidRPr="00B40F76">
        <w:rPr>
          <w:rFonts w:ascii="Arial" w:hAnsi="Arial" w:cs="Arial"/>
          <w:sz w:val="24"/>
          <w:szCs w:val="24"/>
        </w:rPr>
        <w:t xml:space="preserve"> Changes in synaptic integration during the growth of the lateral giant neuron of crayfish. J</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Neurophysiol</w:t>
      </w:r>
      <w:proofErr w:type="spellEnd"/>
      <w:r w:rsidR="005C039E" w:rsidRPr="00B40F76">
        <w:rPr>
          <w:rFonts w:ascii="Arial" w:hAnsi="Arial" w:cs="Arial"/>
          <w:sz w:val="24"/>
          <w:szCs w:val="24"/>
        </w:rPr>
        <w:t>.</w:t>
      </w:r>
      <w:r w:rsidRPr="00B40F76">
        <w:rPr>
          <w:rFonts w:ascii="Arial" w:hAnsi="Arial" w:cs="Arial"/>
          <w:sz w:val="24"/>
          <w:szCs w:val="24"/>
        </w:rPr>
        <w:t xml:space="preserve"> 72:</w:t>
      </w:r>
      <w:r w:rsidR="005C039E" w:rsidRPr="00B40F76">
        <w:rPr>
          <w:rFonts w:ascii="Arial" w:hAnsi="Arial" w:cs="Arial"/>
          <w:sz w:val="24"/>
          <w:szCs w:val="24"/>
        </w:rPr>
        <w:t xml:space="preserve"> </w:t>
      </w:r>
      <w:r w:rsidRPr="00B40F76">
        <w:rPr>
          <w:rFonts w:ascii="Arial" w:hAnsi="Arial" w:cs="Arial"/>
          <w:sz w:val="24"/>
          <w:szCs w:val="24"/>
        </w:rPr>
        <w:t>899–908.</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pStyle w:val="rprtbody1"/>
        <w:shd w:val="clear" w:color="auto" w:fill="FFFFFF"/>
        <w:spacing w:before="0" w:after="0"/>
        <w:jc w:val="both"/>
        <w:rPr>
          <w:rFonts w:ascii="Arial" w:hAnsi="Arial" w:cs="Arial"/>
          <w:sz w:val="24"/>
          <w:szCs w:val="24"/>
        </w:rPr>
      </w:pPr>
      <w:r w:rsidRPr="00B40F76">
        <w:rPr>
          <w:rFonts w:ascii="Arial" w:hAnsi="Arial" w:cs="Arial"/>
          <w:sz w:val="24"/>
          <w:szCs w:val="24"/>
        </w:rPr>
        <w:t>Edwards</w:t>
      </w:r>
      <w:r w:rsidR="005C039E" w:rsidRPr="00B40F76">
        <w:rPr>
          <w:rFonts w:ascii="Arial" w:hAnsi="Arial" w:cs="Arial"/>
          <w:sz w:val="24"/>
          <w:szCs w:val="24"/>
        </w:rPr>
        <w:t>,</w:t>
      </w:r>
      <w:r w:rsidRPr="00B40F76">
        <w:rPr>
          <w:rFonts w:ascii="Arial" w:hAnsi="Arial" w:cs="Arial"/>
          <w:sz w:val="24"/>
          <w:szCs w:val="24"/>
        </w:rPr>
        <w:t xml:space="preserve"> D</w:t>
      </w:r>
      <w:r w:rsidR="005C039E" w:rsidRPr="00B40F76">
        <w:rPr>
          <w:rFonts w:ascii="Arial" w:hAnsi="Arial" w:cs="Arial"/>
          <w:sz w:val="24"/>
          <w:szCs w:val="24"/>
        </w:rPr>
        <w:t>.</w:t>
      </w:r>
      <w:r w:rsidRPr="00B40F76">
        <w:rPr>
          <w:rFonts w:ascii="Arial" w:hAnsi="Arial" w:cs="Arial"/>
          <w:sz w:val="24"/>
          <w:szCs w:val="24"/>
        </w:rPr>
        <w:t>H</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Yeh</w:t>
      </w:r>
      <w:proofErr w:type="spellEnd"/>
      <w:r w:rsidR="005C039E" w:rsidRPr="00B40F76">
        <w:rPr>
          <w:rFonts w:ascii="Arial" w:hAnsi="Arial" w:cs="Arial"/>
          <w:sz w:val="24"/>
          <w:szCs w:val="24"/>
        </w:rPr>
        <w:t>,</w:t>
      </w:r>
      <w:r w:rsidRPr="00B40F76">
        <w:rPr>
          <w:rFonts w:ascii="Arial" w:hAnsi="Arial" w:cs="Arial"/>
          <w:sz w:val="24"/>
          <w:szCs w:val="24"/>
        </w:rPr>
        <w:t xml:space="preserve"> S</w:t>
      </w:r>
      <w:r w:rsidR="005C039E" w:rsidRPr="00B40F76">
        <w:rPr>
          <w:rFonts w:ascii="Arial" w:hAnsi="Arial" w:cs="Arial"/>
          <w:sz w:val="24"/>
          <w:szCs w:val="24"/>
        </w:rPr>
        <w:t>.</w:t>
      </w:r>
      <w:r w:rsidRPr="00B40F76">
        <w:rPr>
          <w:rFonts w:ascii="Arial" w:hAnsi="Arial" w:cs="Arial"/>
          <w:sz w:val="24"/>
          <w:szCs w:val="24"/>
        </w:rPr>
        <w:t>R</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Musolf</w:t>
      </w:r>
      <w:proofErr w:type="spellEnd"/>
      <w:r w:rsidR="005C039E" w:rsidRPr="00B40F76">
        <w:rPr>
          <w:rFonts w:ascii="Arial" w:hAnsi="Arial" w:cs="Arial"/>
          <w:sz w:val="24"/>
          <w:szCs w:val="24"/>
        </w:rPr>
        <w:t>,</w:t>
      </w:r>
      <w:r w:rsidRPr="00B40F76">
        <w:rPr>
          <w:rFonts w:ascii="Arial" w:hAnsi="Arial" w:cs="Arial"/>
          <w:sz w:val="24"/>
          <w:szCs w:val="24"/>
        </w:rPr>
        <w:t xml:space="preserve"> B</w:t>
      </w:r>
      <w:r w:rsidR="005C039E" w:rsidRPr="00B40F76">
        <w:rPr>
          <w:rFonts w:ascii="Arial" w:hAnsi="Arial" w:cs="Arial"/>
          <w:sz w:val="24"/>
          <w:szCs w:val="24"/>
        </w:rPr>
        <w:t>.</w:t>
      </w:r>
      <w:r w:rsidRPr="00B40F76">
        <w:rPr>
          <w:rFonts w:ascii="Arial" w:hAnsi="Arial" w:cs="Arial"/>
          <w:sz w:val="24"/>
          <w:szCs w:val="24"/>
        </w:rPr>
        <w:t>E</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Antonsen</w:t>
      </w:r>
      <w:proofErr w:type="spellEnd"/>
      <w:r w:rsidR="005C039E" w:rsidRPr="00B40F76">
        <w:rPr>
          <w:rFonts w:ascii="Arial" w:hAnsi="Arial" w:cs="Arial"/>
          <w:sz w:val="24"/>
          <w:szCs w:val="24"/>
        </w:rPr>
        <w:t>,</w:t>
      </w:r>
      <w:r w:rsidRPr="00B40F76">
        <w:rPr>
          <w:rFonts w:ascii="Arial" w:hAnsi="Arial" w:cs="Arial"/>
          <w:sz w:val="24"/>
          <w:szCs w:val="24"/>
        </w:rPr>
        <w:t xml:space="preserve"> B</w:t>
      </w:r>
      <w:r w:rsidR="005C039E" w:rsidRPr="00B40F76">
        <w:rPr>
          <w:rFonts w:ascii="Arial" w:hAnsi="Arial" w:cs="Arial"/>
          <w:sz w:val="24"/>
          <w:szCs w:val="24"/>
        </w:rPr>
        <w:t>.</w:t>
      </w:r>
      <w:r w:rsidRPr="00B40F76">
        <w:rPr>
          <w:rFonts w:ascii="Arial" w:hAnsi="Arial" w:cs="Arial"/>
          <w:sz w:val="24"/>
          <w:szCs w:val="24"/>
        </w:rPr>
        <w:t>L</w:t>
      </w:r>
      <w:r w:rsidR="005C039E"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Krasne</w:t>
      </w:r>
      <w:proofErr w:type="spellEnd"/>
      <w:r w:rsidR="005C039E" w:rsidRPr="00B40F76">
        <w:rPr>
          <w:rFonts w:ascii="Arial" w:hAnsi="Arial" w:cs="Arial"/>
          <w:sz w:val="24"/>
          <w:szCs w:val="24"/>
        </w:rPr>
        <w:t>,</w:t>
      </w:r>
      <w:r w:rsidRPr="00B40F76">
        <w:rPr>
          <w:rFonts w:ascii="Arial" w:hAnsi="Arial" w:cs="Arial"/>
          <w:sz w:val="24"/>
          <w:szCs w:val="24"/>
        </w:rPr>
        <w:t xml:space="preserve"> F</w:t>
      </w:r>
      <w:r w:rsidR="005C039E" w:rsidRPr="00B40F76">
        <w:rPr>
          <w:rFonts w:ascii="Arial" w:hAnsi="Arial" w:cs="Arial"/>
          <w:sz w:val="24"/>
          <w:szCs w:val="24"/>
        </w:rPr>
        <w:t>.</w:t>
      </w:r>
      <w:r w:rsidRPr="00B40F76">
        <w:rPr>
          <w:rFonts w:ascii="Arial" w:hAnsi="Arial" w:cs="Arial"/>
          <w:sz w:val="24"/>
          <w:szCs w:val="24"/>
        </w:rPr>
        <w:t xml:space="preserve">B. (2002) </w:t>
      </w:r>
      <w:proofErr w:type="spellStart"/>
      <w:r w:rsidRPr="00B40F76">
        <w:rPr>
          <w:rFonts w:ascii="Arial" w:hAnsi="Arial" w:cs="Arial"/>
          <w:sz w:val="24"/>
          <w:szCs w:val="24"/>
        </w:rPr>
        <w:t>Metamodulation</w:t>
      </w:r>
      <w:proofErr w:type="spellEnd"/>
      <w:r w:rsidRPr="00B40F76">
        <w:rPr>
          <w:rFonts w:ascii="Arial" w:hAnsi="Arial" w:cs="Arial"/>
          <w:sz w:val="24"/>
          <w:szCs w:val="24"/>
        </w:rPr>
        <w:t xml:space="preserve"> of the crayfish escape circuit. </w:t>
      </w:r>
      <w:r w:rsidRPr="00B40F76">
        <w:rPr>
          <w:rStyle w:val="jrnl"/>
          <w:rFonts w:ascii="Arial" w:hAnsi="Arial" w:cs="Arial"/>
          <w:sz w:val="24"/>
          <w:szCs w:val="24"/>
        </w:rPr>
        <w:t xml:space="preserve">Brain </w:t>
      </w:r>
      <w:proofErr w:type="spellStart"/>
      <w:r w:rsidRPr="00B40F76">
        <w:rPr>
          <w:rStyle w:val="jrnl"/>
          <w:rFonts w:ascii="Arial" w:hAnsi="Arial" w:cs="Arial"/>
          <w:sz w:val="24"/>
          <w:szCs w:val="24"/>
        </w:rPr>
        <w:t>Behav</w:t>
      </w:r>
      <w:proofErr w:type="spellEnd"/>
      <w:r w:rsidR="005C039E" w:rsidRPr="00B40F76">
        <w:rPr>
          <w:rStyle w:val="jrnl"/>
          <w:rFonts w:ascii="Arial" w:hAnsi="Arial" w:cs="Arial"/>
          <w:sz w:val="24"/>
          <w:szCs w:val="24"/>
        </w:rPr>
        <w:t>.</w:t>
      </w:r>
      <w:r w:rsidRPr="00B40F76">
        <w:rPr>
          <w:rStyle w:val="jrnl"/>
          <w:rFonts w:ascii="Arial" w:hAnsi="Arial" w:cs="Arial"/>
          <w:sz w:val="24"/>
          <w:szCs w:val="24"/>
        </w:rPr>
        <w:t xml:space="preserve"> </w:t>
      </w:r>
      <w:proofErr w:type="spellStart"/>
      <w:r w:rsidRPr="00B40F76">
        <w:rPr>
          <w:rStyle w:val="jrnl"/>
          <w:rFonts w:ascii="Arial" w:hAnsi="Arial" w:cs="Arial"/>
          <w:sz w:val="24"/>
          <w:szCs w:val="24"/>
        </w:rPr>
        <w:t>Evol</w:t>
      </w:r>
      <w:proofErr w:type="spellEnd"/>
      <w:r w:rsidRPr="00B40F76">
        <w:rPr>
          <w:rStyle w:val="src1"/>
          <w:rFonts w:ascii="Arial" w:hAnsi="Arial" w:cs="Arial"/>
          <w:sz w:val="24"/>
          <w:szCs w:val="24"/>
        </w:rPr>
        <w:t>. 60(6):360-</w:t>
      </w:r>
      <w:r w:rsidR="005C039E" w:rsidRPr="00B40F76">
        <w:rPr>
          <w:rStyle w:val="src1"/>
          <w:rFonts w:ascii="Arial" w:hAnsi="Arial" w:cs="Arial"/>
          <w:sz w:val="24"/>
          <w:szCs w:val="24"/>
        </w:rPr>
        <w:t>36</w:t>
      </w:r>
      <w:r w:rsidRPr="00B40F76">
        <w:rPr>
          <w:rStyle w:val="src1"/>
          <w:rFonts w:ascii="Arial" w:hAnsi="Arial" w:cs="Arial"/>
          <w:sz w:val="24"/>
          <w:szCs w:val="24"/>
        </w:rPr>
        <w:t>9.</w:t>
      </w:r>
    </w:p>
    <w:p w:rsidR="00A52BFB" w:rsidRPr="00B40F76" w:rsidRDefault="00A52BFB" w:rsidP="00C3301D">
      <w:pPr>
        <w:autoSpaceDE w:val="0"/>
        <w:autoSpaceDN w:val="0"/>
        <w:adjustRightInd w:val="0"/>
        <w:spacing w:after="0" w:line="240" w:lineRule="auto"/>
        <w:jc w:val="both"/>
        <w:rPr>
          <w:rFonts w:ascii="Arial" w:hAnsi="Arial" w:cs="Arial"/>
          <w:sz w:val="24"/>
          <w:szCs w:val="24"/>
        </w:rPr>
      </w:pPr>
    </w:p>
    <w:p w:rsidR="00B816C8" w:rsidRPr="00B40F76" w:rsidRDefault="00891AF9"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lastRenderedPageBreak/>
        <w:t>Elwood</w:t>
      </w:r>
      <w:r w:rsidR="00A52BFB" w:rsidRPr="00B40F76">
        <w:rPr>
          <w:rFonts w:ascii="Arial" w:hAnsi="Arial" w:cs="Arial"/>
          <w:sz w:val="24"/>
          <w:szCs w:val="24"/>
        </w:rPr>
        <w:t>,</w:t>
      </w:r>
      <w:r w:rsidRPr="00B40F76">
        <w:rPr>
          <w:rFonts w:ascii="Arial" w:hAnsi="Arial" w:cs="Arial"/>
          <w:sz w:val="24"/>
          <w:szCs w:val="24"/>
        </w:rPr>
        <w:t xml:space="preserve"> R</w:t>
      </w:r>
      <w:r w:rsidR="00A52BFB" w:rsidRPr="00B40F76">
        <w:rPr>
          <w:rFonts w:ascii="Arial" w:hAnsi="Arial" w:cs="Arial"/>
          <w:sz w:val="24"/>
          <w:szCs w:val="24"/>
        </w:rPr>
        <w:t>.</w:t>
      </w:r>
      <w:r w:rsidRPr="00B40F76">
        <w:rPr>
          <w:rFonts w:ascii="Arial" w:hAnsi="Arial" w:cs="Arial"/>
          <w:sz w:val="24"/>
          <w:szCs w:val="24"/>
        </w:rPr>
        <w:t>W</w:t>
      </w:r>
      <w:r w:rsidR="00A52BFB" w:rsidRPr="00B40F76">
        <w:rPr>
          <w:rFonts w:ascii="Arial" w:hAnsi="Arial" w:cs="Arial"/>
          <w:sz w:val="24"/>
          <w:szCs w:val="24"/>
        </w:rPr>
        <w:t>.</w:t>
      </w:r>
      <w:r w:rsidRPr="00B40F76">
        <w:rPr>
          <w:rFonts w:ascii="Arial" w:hAnsi="Arial" w:cs="Arial"/>
          <w:sz w:val="24"/>
          <w:szCs w:val="24"/>
        </w:rPr>
        <w:t>, Wood</w:t>
      </w:r>
      <w:r w:rsidR="00A52BFB" w:rsidRPr="00B40F76">
        <w:rPr>
          <w:rFonts w:ascii="Arial" w:hAnsi="Arial" w:cs="Arial"/>
          <w:sz w:val="24"/>
          <w:szCs w:val="24"/>
        </w:rPr>
        <w:t>,</w:t>
      </w:r>
      <w:r w:rsidRPr="00B40F76">
        <w:rPr>
          <w:rFonts w:ascii="Arial" w:hAnsi="Arial" w:cs="Arial"/>
          <w:sz w:val="24"/>
          <w:szCs w:val="24"/>
        </w:rPr>
        <w:t xml:space="preserve"> K</w:t>
      </w:r>
      <w:r w:rsidR="00A52BFB" w:rsidRPr="00B40F76">
        <w:rPr>
          <w:rFonts w:ascii="Arial" w:hAnsi="Arial" w:cs="Arial"/>
          <w:sz w:val="24"/>
          <w:szCs w:val="24"/>
        </w:rPr>
        <w:t>.</w:t>
      </w:r>
      <w:r w:rsidRPr="00B40F76">
        <w:rPr>
          <w:rFonts w:ascii="Arial" w:hAnsi="Arial" w:cs="Arial"/>
          <w:sz w:val="24"/>
          <w:szCs w:val="24"/>
        </w:rPr>
        <w:t>E</w:t>
      </w:r>
      <w:r w:rsidR="00A52BFB" w:rsidRPr="00B40F76">
        <w:rPr>
          <w:rFonts w:ascii="Arial" w:hAnsi="Arial" w:cs="Arial"/>
          <w:sz w:val="24"/>
          <w:szCs w:val="24"/>
        </w:rPr>
        <w:t>.</w:t>
      </w:r>
      <w:r w:rsidRPr="00B40F76">
        <w:rPr>
          <w:rFonts w:ascii="Arial" w:hAnsi="Arial" w:cs="Arial"/>
          <w:sz w:val="24"/>
          <w:szCs w:val="24"/>
        </w:rPr>
        <w:t>, Gallagher</w:t>
      </w:r>
      <w:r w:rsidR="00A52BFB" w:rsidRPr="00B40F76">
        <w:rPr>
          <w:rFonts w:ascii="Arial" w:hAnsi="Arial" w:cs="Arial"/>
          <w:sz w:val="24"/>
          <w:szCs w:val="24"/>
        </w:rPr>
        <w:t>,</w:t>
      </w:r>
      <w:r w:rsidRPr="00B40F76">
        <w:rPr>
          <w:rFonts w:ascii="Arial" w:hAnsi="Arial" w:cs="Arial"/>
          <w:sz w:val="24"/>
          <w:szCs w:val="24"/>
        </w:rPr>
        <w:t xml:space="preserve"> M</w:t>
      </w:r>
      <w:r w:rsidR="00A52BFB" w:rsidRPr="00B40F76">
        <w:rPr>
          <w:rFonts w:ascii="Arial" w:hAnsi="Arial" w:cs="Arial"/>
          <w:sz w:val="24"/>
          <w:szCs w:val="24"/>
        </w:rPr>
        <w:t>.</w:t>
      </w:r>
      <w:r w:rsidRPr="00B40F76">
        <w:rPr>
          <w:rFonts w:ascii="Arial" w:hAnsi="Arial" w:cs="Arial"/>
          <w:sz w:val="24"/>
          <w:szCs w:val="24"/>
        </w:rPr>
        <w:t>B</w:t>
      </w:r>
      <w:r w:rsidR="00A52BFB" w:rsidRPr="00B40F76">
        <w:rPr>
          <w:rFonts w:ascii="Arial" w:hAnsi="Arial" w:cs="Arial"/>
          <w:sz w:val="24"/>
          <w:szCs w:val="24"/>
        </w:rPr>
        <w:t>. and</w:t>
      </w:r>
      <w:r w:rsidRPr="00B40F76">
        <w:rPr>
          <w:rFonts w:ascii="Arial" w:hAnsi="Arial" w:cs="Arial"/>
          <w:sz w:val="24"/>
          <w:szCs w:val="24"/>
        </w:rPr>
        <w:t xml:space="preserve"> Dick</w:t>
      </w:r>
      <w:r w:rsidR="00A52BFB" w:rsidRPr="00B40F76">
        <w:rPr>
          <w:rFonts w:ascii="Arial" w:hAnsi="Arial" w:cs="Arial"/>
          <w:sz w:val="24"/>
          <w:szCs w:val="24"/>
        </w:rPr>
        <w:t>,</w:t>
      </w:r>
      <w:r w:rsidRPr="00B40F76">
        <w:rPr>
          <w:rFonts w:ascii="Arial" w:hAnsi="Arial" w:cs="Arial"/>
          <w:sz w:val="24"/>
          <w:szCs w:val="24"/>
        </w:rPr>
        <w:t xml:space="preserve"> T</w:t>
      </w:r>
      <w:r w:rsidR="00A52BFB" w:rsidRPr="00B40F76">
        <w:rPr>
          <w:rFonts w:ascii="Arial" w:hAnsi="Arial" w:cs="Arial"/>
          <w:sz w:val="24"/>
          <w:szCs w:val="24"/>
        </w:rPr>
        <w:t>.</w:t>
      </w:r>
      <w:r w:rsidRPr="00B40F76">
        <w:rPr>
          <w:rFonts w:ascii="Arial" w:hAnsi="Arial" w:cs="Arial"/>
          <w:sz w:val="24"/>
          <w:szCs w:val="24"/>
        </w:rPr>
        <w:t xml:space="preserve">A. </w:t>
      </w:r>
      <w:r w:rsidR="00A52BFB" w:rsidRPr="00B40F76">
        <w:rPr>
          <w:rFonts w:ascii="Arial" w:hAnsi="Arial" w:cs="Arial"/>
          <w:sz w:val="24"/>
          <w:szCs w:val="24"/>
        </w:rPr>
        <w:t>(</w:t>
      </w:r>
      <w:r w:rsidRPr="00B40F76">
        <w:rPr>
          <w:rFonts w:ascii="Arial" w:hAnsi="Arial" w:cs="Arial"/>
          <w:sz w:val="24"/>
          <w:szCs w:val="24"/>
        </w:rPr>
        <w:t>1998</w:t>
      </w:r>
      <w:r w:rsidR="00A52BFB" w:rsidRPr="00B40F76">
        <w:rPr>
          <w:rFonts w:ascii="Arial" w:hAnsi="Arial" w:cs="Arial"/>
          <w:sz w:val="24"/>
          <w:szCs w:val="24"/>
        </w:rPr>
        <w:t>)</w:t>
      </w:r>
      <w:r w:rsidRPr="00B40F76">
        <w:rPr>
          <w:rFonts w:ascii="Arial" w:hAnsi="Arial" w:cs="Arial"/>
          <w:sz w:val="24"/>
          <w:szCs w:val="24"/>
        </w:rPr>
        <w:t xml:space="preserve"> Probing</w:t>
      </w:r>
      <w:r w:rsidR="00A52BFB" w:rsidRPr="00B40F76">
        <w:rPr>
          <w:rFonts w:ascii="Arial" w:hAnsi="Arial" w:cs="Arial"/>
          <w:sz w:val="24"/>
          <w:szCs w:val="24"/>
        </w:rPr>
        <w:t xml:space="preserve"> </w:t>
      </w:r>
      <w:r w:rsidRPr="00B40F76">
        <w:rPr>
          <w:rFonts w:ascii="Arial" w:hAnsi="Arial" w:cs="Arial"/>
          <w:sz w:val="24"/>
          <w:szCs w:val="24"/>
        </w:rPr>
        <w:t>motivational state during agonistic encounters in animals.</w:t>
      </w:r>
      <w:r w:rsidR="00A52BFB" w:rsidRPr="00B40F76">
        <w:rPr>
          <w:rFonts w:ascii="Arial" w:hAnsi="Arial" w:cs="Arial"/>
          <w:sz w:val="24"/>
          <w:szCs w:val="24"/>
        </w:rPr>
        <w:t xml:space="preserve"> </w:t>
      </w:r>
      <w:r w:rsidRPr="00B40F76">
        <w:rPr>
          <w:rFonts w:ascii="Arial" w:hAnsi="Arial" w:cs="Arial"/>
          <w:sz w:val="24"/>
          <w:szCs w:val="24"/>
        </w:rPr>
        <w:t>Nature 393:66–68.</w:t>
      </w:r>
    </w:p>
    <w:p w:rsidR="00A52BFB" w:rsidRPr="00B40F76" w:rsidRDefault="00A52BFB"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Enquist</w:t>
      </w:r>
      <w:proofErr w:type="spellEnd"/>
      <w:r w:rsidR="005C039E" w:rsidRPr="00B40F76">
        <w:rPr>
          <w:rFonts w:ascii="Arial" w:hAnsi="Arial" w:cs="Arial"/>
          <w:sz w:val="24"/>
          <w:szCs w:val="24"/>
        </w:rPr>
        <w:t>,</w:t>
      </w:r>
      <w:r w:rsidRPr="00B40F76">
        <w:rPr>
          <w:rFonts w:ascii="Arial" w:hAnsi="Arial" w:cs="Arial"/>
          <w:sz w:val="24"/>
          <w:szCs w:val="24"/>
        </w:rPr>
        <w:t xml:space="preserve"> M</w:t>
      </w:r>
      <w:r w:rsidR="005C039E"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Leimar</w:t>
      </w:r>
      <w:proofErr w:type="spellEnd"/>
      <w:r w:rsidR="005C039E" w:rsidRPr="00B40F76">
        <w:rPr>
          <w:rFonts w:ascii="Arial" w:hAnsi="Arial" w:cs="Arial"/>
          <w:sz w:val="24"/>
          <w:szCs w:val="24"/>
        </w:rPr>
        <w:t>,</w:t>
      </w:r>
      <w:r w:rsidRPr="00B40F76">
        <w:rPr>
          <w:rFonts w:ascii="Arial" w:hAnsi="Arial" w:cs="Arial"/>
          <w:sz w:val="24"/>
          <w:szCs w:val="24"/>
        </w:rPr>
        <w:t xml:space="preserve"> O. </w:t>
      </w:r>
      <w:r w:rsidR="005C039E" w:rsidRPr="00B40F76">
        <w:rPr>
          <w:rFonts w:ascii="Arial" w:hAnsi="Arial" w:cs="Arial"/>
          <w:sz w:val="24"/>
          <w:szCs w:val="24"/>
        </w:rPr>
        <w:t>(</w:t>
      </w:r>
      <w:r w:rsidRPr="00B40F76">
        <w:rPr>
          <w:rFonts w:ascii="Arial" w:hAnsi="Arial" w:cs="Arial"/>
          <w:sz w:val="24"/>
          <w:szCs w:val="24"/>
        </w:rPr>
        <w:t>1983</w:t>
      </w:r>
      <w:r w:rsidR="005C039E" w:rsidRPr="00B40F76">
        <w:rPr>
          <w:rFonts w:ascii="Arial" w:hAnsi="Arial" w:cs="Arial"/>
          <w:sz w:val="24"/>
          <w:szCs w:val="24"/>
        </w:rPr>
        <w:t>)</w:t>
      </w:r>
      <w:r w:rsidRPr="00B40F76">
        <w:rPr>
          <w:rFonts w:ascii="Arial" w:hAnsi="Arial" w:cs="Arial"/>
          <w:sz w:val="24"/>
          <w:szCs w:val="24"/>
        </w:rPr>
        <w:t xml:space="preserve"> Evolution of fighting </w:t>
      </w:r>
      <w:proofErr w:type="spellStart"/>
      <w:r w:rsidRPr="00B40F76">
        <w:rPr>
          <w:rFonts w:ascii="Arial" w:hAnsi="Arial" w:cs="Arial"/>
          <w:sz w:val="24"/>
          <w:szCs w:val="24"/>
        </w:rPr>
        <w:t>behaviour</w:t>
      </w:r>
      <w:proofErr w:type="spellEnd"/>
      <w:r w:rsidRPr="00B40F76">
        <w:rPr>
          <w:rFonts w:ascii="Arial" w:hAnsi="Arial" w:cs="Arial"/>
          <w:sz w:val="24"/>
          <w:szCs w:val="24"/>
        </w:rPr>
        <w:t>: Decision rules and assessment of relative strength. J</w:t>
      </w:r>
      <w:r w:rsidR="005C039E"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Theor</w:t>
      </w:r>
      <w:proofErr w:type="spellEnd"/>
      <w:r w:rsidR="005C039E" w:rsidRPr="00B40F76">
        <w:rPr>
          <w:rFonts w:ascii="Arial" w:hAnsi="Arial" w:cs="Arial"/>
          <w:sz w:val="24"/>
          <w:szCs w:val="24"/>
        </w:rPr>
        <w:t>.</w:t>
      </w:r>
      <w:r w:rsidRPr="00B40F76">
        <w:rPr>
          <w:rFonts w:ascii="Arial" w:hAnsi="Arial" w:cs="Arial"/>
          <w:sz w:val="24"/>
          <w:szCs w:val="24"/>
        </w:rPr>
        <w:t xml:space="preserve"> Biol</w:t>
      </w:r>
      <w:r w:rsidR="005C039E" w:rsidRPr="00B40F76">
        <w:rPr>
          <w:rFonts w:ascii="Arial" w:hAnsi="Arial" w:cs="Arial"/>
          <w:sz w:val="24"/>
          <w:szCs w:val="24"/>
        </w:rPr>
        <w:t>.</w:t>
      </w:r>
      <w:r w:rsidRPr="00B40F76">
        <w:rPr>
          <w:rFonts w:ascii="Arial" w:hAnsi="Arial" w:cs="Arial"/>
          <w:sz w:val="24"/>
          <w:szCs w:val="24"/>
        </w:rPr>
        <w:t xml:space="preserve"> 102:387–410.</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Fricke</w:t>
      </w:r>
      <w:r w:rsidR="005C039E" w:rsidRPr="00B40F76">
        <w:rPr>
          <w:rFonts w:ascii="Arial" w:hAnsi="Arial" w:cs="Arial"/>
          <w:sz w:val="24"/>
          <w:szCs w:val="24"/>
        </w:rPr>
        <w:t>,</w:t>
      </w:r>
      <w:r w:rsidRPr="00B40F76">
        <w:rPr>
          <w:rFonts w:ascii="Arial" w:hAnsi="Arial" w:cs="Arial"/>
          <w:sz w:val="24"/>
          <w:szCs w:val="24"/>
        </w:rPr>
        <w:t xml:space="preserve"> R</w:t>
      </w:r>
      <w:r w:rsidR="005C039E" w:rsidRPr="00B40F76">
        <w:rPr>
          <w:rFonts w:ascii="Arial" w:hAnsi="Arial" w:cs="Arial"/>
          <w:sz w:val="24"/>
          <w:szCs w:val="24"/>
        </w:rPr>
        <w:t>.</w:t>
      </w:r>
      <w:r w:rsidRPr="00B40F76">
        <w:rPr>
          <w:rFonts w:ascii="Arial" w:hAnsi="Arial" w:cs="Arial"/>
          <w:sz w:val="24"/>
          <w:szCs w:val="24"/>
        </w:rPr>
        <w:t xml:space="preserve">A. </w:t>
      </w:r>
      <w:r w:rsidR="005C039E" w:rsidRPr="00B40F76">
        <w:rPr>
          <w:rFonts w:ascii="Arial" w:hAnsi="Arial" w:cs="Arial"/>
          <w:sz w:val="24"/>
          <w:szCs w:val="24"/>
        </w:rPr>
        <w:t>(</w:t>
      </w:r>
      <w:r w:rsidRPr="00B40F76">
        <w:rPr>
          <w:rFonts w:ascii="Arial" w:hAnsi="Arial" w:cs="Arial"/>
          <w:sz w:val="24"/>
          <w:szCs w:val="24"/>
        </w:rPr>
        <w:t>1986</w:t>
      </w:r>
      <w:r w:rsidR="005C039E" w:rsidRPr="00B40F76">
        <w:rPr>
          <w:rFonts w:ascii="Arial" w:hAnsi="Arial" w:cs="Arial"/>
          <w:sz w:val="24"/>
          <w:szCs w:val="24"/>
        </w:rPr>
        <w:t>)</w:t>
      </w:r>
      <w:r w:rsidRPr="00B40F76">
        <w:rPr>
          <w:rFonts w:ascii="Arial" w:hAnsi="Arial" w:cs="Arial"/>
          <w:sz w:val="24"/>
          <w:szCs w:val="24"/>
        </w:rPr>
        <w:t xml:space="preserve"> Structure-function considerations in the developmental expression of crayfish behavioral plasticity. Proc 1986 IEEE International Conference on Systems, Man and Cybernetics 1:513–518.</w:t>
      </w:r>
    </w:p>
    <w:p w:rsidR="009842C4" w:rsidRPr="00B40F76" w:rsidRDefault="009842C4" w:rsidP="00C3301D">
      <w:pPr>
        <w:autoSpaceDE w:val="0"/>
        <w:autoSpaceDN w:val="0"/>
        <w:adjustRightInd w:val="0"/>
        <w:spacing w:after="0" w:line="240" w:lineRule="auto"/>
        <w:jc w:val="both"/>
        <w:rPr>
          <w:rFonts w:ascii="Arial" w:hAnsi="Arial" w:cs="Arial"/>
          <w:sz w:val="24"/>
          <w:szCs w:val="24"/>
        </w:rPr>
      </w:pPr>
    </w:p>
    <w:p w:rsidR="00B816C8" w:rsidRPr="00B40F76" w:rsidRDefault="009842C4"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Guiasu</w:t>
      </w:r>
      <w:proofErr w:type="spellEnd"/>
      <w:r w:rsidRPr="00B40F76">
        <w:rPr>
          <w:rFonts w:ascii="Arial" w:hAnsi="Arial" w:cs="Arial"/>
          <w:sz w:val="24"/>
          <w:szCs w:val="24"/>
        </w:rPr>
        <w:t xml:space="preserve">, R.C. and Dunham, D.W. (1997) Initiation and outcome of agonistic contests in male form I </w:t>
      </w:r>
      <w:proofErr w:type="spellStart"/>
      <w:r w:rsidRPr="00B40F76">
        <w:rPr>
          <w:rFonts w:ascii="Arial" w:hAnsi="Arial" w:cs="Arial"/>
          <w:i/>
          <w:sz w:val="24"/>
          <w:szCs w:val="24"/>
        </w:rPr>
        <w:t>Cambarus</w:t>
      </w:r>
      <w:proofErr w:type="spellEnd"/>
      <w:r w:rsidRPr="00B40F76">
        <w:rPr>
          <w:rFonts w:ascii="Arial" w:hAnsi="Arial" w:cs="Arial"/>
          <w:i/>
          <w:sz w:val="24"/>
          <w:szCs w:val="24"/>
        </w:rPr>
        <w:t xml:space="preserve"> </w:t>
      </w:r>
      <w:proofErr w:type="spellStart"/>
      <w:r w:rsidRPr="00B40F76">
        <w:rPr>
          <w:rFonts w:ascii="Arial" w:hAnsi="Arial" w:cs="Arial"/>
          <w:i/>
          <w:sz w:val="24"/>
          <w:szCs w:val="24"/>
        </w:rPr>
        <w:t>robustus</w:t>
      </w:r>
      <w:proofErr w:type="spellEnd"/>
      <w:r w:rsidRPr="00B40F76">
        <w:rPr>
          <w:rFonts w:ascii="Arial" w:hAnsi="Arial" w:cs="Arial"/>
          <w:sz w:val="24"/>
          <w:szCs w:val="24"/>
        </w:rPr>
        <w:t xml:space="preserve"> Girard, 1852 crayfish (</w:t>
      </w:r>
      <w:proofErr w:type="spellStart"/>
      <w:r w:rsidRPr="00B40F76">
        <w:rPr>
          <w:rFonts w:ascii="Arial" w:hAnsi="Arial" w:cs="Arial"/>
          <w:sz w:val="24"/>
          <w:szCs w:val="24"/>
        </w:rPr>
        <w:t>Decapoda</w:t>
      </w:r>
      <w:proofErr w:type="spellEnd"/>
      <w:r w:rsidRPr="00B40F76">
        <w:rPr>
          <w:rFonts w:ascii="Arial" w:hAnsi="Arial" w:cs="Arial"/>
          <w:sz w:val="24"/>
          <w:szCs w:val="24"/>
        </w:rPr>
        <w:t xml:space="preserve">, </w:t>
      </w:r>
      <w:proofErr w:type="spellStart"/>
      <w:r w:rsidRPr="00B40F76">
        <w:rPr>
          <w:rFonts w:ascii="Arial" w:hAnsi="Arial" w:cs="Arial"/>
          <w:sz w:val="24"/>
          <w:szCs w:val="24"/>
        </w:rPr>
        <w:t>cambaridae</w:t>
      </w:r>
      <w:proofErr w:type="spellEnd"/>
      <w:r w:rsidRPr="00B40F76">
        <w:rPr>
          <w:rFonts w:ascii="Arial" w:hAnsi="Arial" w:cs="Arial"/>
          <w:sz w:val="24"/>
          <w:szCs w:val="24"/>
        </w:rPr>
        <w:t xml:space="preserve">). </w:t>
      </w:r>
      <w:proofErr w:type="spellStart"/>
      <w:r w:rsidRPr="00B40F76">
        <w:rPr>
          <w:rFonts w:ascii="Arial" w:hAnsi="Arial" w:cs="Arial"/>
          <w:sz w:val="24"/>
          <w:szCs w:val="24"/>
        </w:rPr>
        <w:t>Crustaceana</w:t>
      </w:r>
      <w:proofErr w:type="spellEnd"/>
      <w:r w:rsidRPr="00B40F76">
        <w:rPr>
          <w:rFonts w:ascii="Arial" w:hAnsi="Arial" w:cs="Arial"/>
          <w:sz w:val="24"/>
          <w:szCs w:val="24"/>
        </w:rPr>
        <w:t xml:space="preserve"> 70:480–496.</w:t>
      </w:r>
    </w:p>
    <w:p w:rsidR="009842C4" w:rsidRPr="00B40F76" w:rsidRDefault="009842C4"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Huber, R.</w:t>
      </w:r>
      <w:r w:rsidR="005C039E" w:rsidRPr="00B40F76">
        <w:rPr>
          <w:rFonts w:ascii="Arial" w:hAnsi="Arial" w:cs="Arial"/>
          <w:sz w:val="24"/>
          <w:szCs w:val="24"/>
        </w:rPr>
        <w:t xml:space="preserve"> and</w:t>
      </w:r>
      <w:r w:rsidRPr="00B40F76">
        <w:rPr>
          <w:rFonts w:ascii="Arial" w:hAnsi="Arial" w:cs="Arial"/>
          <w:sz w:val="24"/>
          <w:szCs w:val="24"/>
        </w:rPr>
        <w:t xml:space="preserve"> </w:t>
      </w:r>
      <w:proofErr w:type="spellStart"/>
      <w:r w:rsidRPr="00B40F76">
        <w:rPr>
          <w:rFonts w:ascii="Arial" w:hAnsi="Arial" w:cs="Arial"/>
          <w:sz w:val="24"/>
          <w:szCs w:val="24"/>
        </w:rPr>
        <w:t>Delago</w:t>
      </w:r>
      <w:proofErr w:type="spellEnd"/>
      <w:r w:rsidRPr="00B40F76">
        <w:rPr>
          <w:rFonts w:ascii="Arial" w:hAnsi="Arial" w:cs="Arial"/>
          <w:sz w:val="24"/>
          <w:szCs w:val="24"/>
        </w:rPr>
        <w:t xml:space="preserve">, A. </w:t>
      </w:r>
      <w:r w:rsidR="005C039E" w:rsidRPr="00B40F76">
        <w:rPr>
          <w:rFonts w:ascii="Arial" w:hAnsi="Arial" w:cs="Arial"/>
          <w:sz w:val="24"/>
          <w:szCs w:val="24"/>
        </w:rPr>
        <w:t>(</w:t>
      </w:r>
      <w:r w:rsidRPr="00B40F76">
        <w:rPr>
          <w:rFonts w:ascii="Arial" w:hAnsi="Arial" w:cs="Arial"/>
          <w:sz w:val="24"/>
          <w:szCs w:val="24"/>
        </w:rPr>
        <w:t>1998</w:t>
      </w:r>
      <w:r w:rsidR="005C039E" w:rsidRPr="00B40F76">
        <w:rPr>
          <w:rFonts w:ascii="Arial" w:hAnsi="Arial" w:cs="Arial"/>
          <w:sz w:val="24"/>
          <w:szCs w:val="24"/>
        </w:rPr>
        <w:t>)</w:t>
      </w:r>
      <w:r w:rsidRPr="00B40F76">
        <w:rPr>
          <w:rFonts w:ascii="Arial" w:hAnsi="Arial" w:cs="Arial"/>
          <w:sz w:val="24"/>
          <w:szCs w:val="24"/>
        </w:rPr>
        <w:t xml:space="preserve"> Serotonin alters decisions to withdraw in fighting crayfish, </w:t>
      </w:r>
      <w:proofErr w:type="spellStart"/>
      <w:r w:rsidRPr="00B40F76">
        <w:rPr>
          <w:rFonts w:ascii="Arial" w:hAnsi="Arial" w:cs="Arial"/>
          <w:i/>
          <w:iCs/>
          <w:sz w:val="24"/>
          <w:szCs w:val="24"/>
        </w:rPr>
        <w:t>Astacus</w:t>
      </w:r>
      <w:proofErr w:type="spellEnd"/>
      <w:r w:rsidRPr="00B40F76">
        <w:rPr>
          <w:rFonts w:ascii="Arial" w:hAnsi="Arial" w:cs="Arial"/>
          <w:i/>
          <w:iCs/>
          <w:sz w:val="24"/>
          <w:szCs w:val="24"/>
        </w:rPr>
        <w:t xml:space="preserve"> </w:t>
      </w:r>
      <w:proofErr w:type="spellStart"/>
      <w:r w:rsidRPr="00B40F76">
        <w:rPr>
          <w:rFonts w:ascii="Arial" w:hAnsi="Arial" w:cs="Arial"/>
          <w:i/>
          <w:iCs/>
          <w:sz w:val="24"/>
          <w:szCs w:val="24"/>
        </w:rPr>
        <w:t>astacus</w:t>
      </w:r>
      <w:proofErr w:type="spellEnd"/>
      <w:r w:rsidRPr="00B40F76">
        <w:rPr>
          <w:rFonts w:ascii="Arial" w:hAnsi="Arial" w:cs="Arial"/>
          <w:sz w:val="24"/>
          <w:szCs w:val="24"/>
        </w:rPr>
        <w:t>: the motivational concept revisited. J. Comp. Physiol. 182</w:t>
      </w:r>
      <w:r w:rsidR="005C039E" w:rsidRPr="00B40F76">
        <w:rPr>
          <w:rFonts w:ascii="Arial" w:hAnsi="Arial" w:cs="Arial"/>
          <w:sz w:val="24"/>
          <w:szCs w:val="24"/>
        </w:rPr>
        <w:t>:</w:t>
      </w:r>
      <w:r w:rsidRPr="00B40F76">
        <w:rPr>
          <w:rFonts w:ascii="Arial" w:hAnsi="Arial" w:cs="Arial"/>
          <w:sz w:val="24"/>
          <w:szCs w:val="24"/>
        </w:rPr>
        <w:t xml:space="preserve"> 573–583.</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Huber, R., </w:t>
      </w:r>
      <w:proofErr w:type="spellStart"/>
      <w:r w:rsidRPr="00B40F76">
        <w:rPr>
          <w:rFonts w:ascii="Arial" w:hAnsi="Arial" w:cs="Arial"/>
          <w:sz w:val="24"/>
          <w:szCs w:val="24"/>
        </w:rPr>
        <w:t>Orzeszyna</w:t>
      </w:r>
      <w:proofErr w:type="spellEnd"/>
      <w:r w:rsidRPr="00B40F76">
        <w:rPr>
          <w:rFonts w:ascii="Arial" w:hAnsi="Arial" w:cs="Arial"/>
          <w:sz w:val="24"/>
          <w:szCs w:val="24"/>
        </w:rPr>
        <w:t xml:space="preserve">, M., </w:t>
      </w:r>
      <w:proofErr w:type="spellStart"/>
      <w:r w:rsidRPr="00B40F76">
        <w:rPr>
          <w:rFonts w:ascii="Arial" w:hAnsi="Arial" w:cs="Arial"/>
          <w:sz w:val="24"/>
          <w:szCs w:val="24"/>
        </w:rPr>
        <w:t>Pokorny</w:t>
      </w:r>
      <w:proofErr w:type="spellEnd"/>
      <w:r w:rsidRPr="00B40F76">
        <w:rPr>
          <w:rFonts w:ascii="Arial" w:hAnsi="Arial" w:cs="Arial"/>
          <w:sz w:val="24"/>
          <w:szCs w:val="24"/>
        </w:rPr>
        <w:t>, N.</w:t>
      </w:r>
      <w:r w:rsidR="005C039E" w:rsidRPr="00B40F76">
        <w:rPr>
          <w:rFonts w:ascii="Arial" w:hAnsi="Arial" w:cs="Arial"/>
          <w:sz w:val="24"/>
          <w:szCs w:val="24"/>
        </w:rPr>
        <w:t xml:space="preserve"> and</w:t>
      </w:r>
      <w:r w:rsidRPr="00B40F76">
        <w:rPr>
          <w:rFonts w:ascii="Arial" w:hAnsi="Arial" w:cs="Arial"/>
          <w:sz w:val="24"/>
          <w:szCs w:val="24"/>
        </w:rPr>
        <w:t xml:space="preserve"> </w:t>
      </w:r>
      <w:proofErr w:type="spellStart"/>
      <w:r w:rsidRPr="00B40F76">
        <w:rPr>
          <w:rFonts w:ascii="Arial" w:hAnsi="Arial" w:cs="Arial"/>
          <w:sz w:val="24"/>
          <w:szCs w:val="24"/>
        </w:rPr>
        <w:t>Kravitz</w:t>
      </w:r>
      <w:proofErr w:type="spellEnd"/>
      <w:r w:rsidRPr="00B40F76">
        <w:rPr>
          <w:rFonts w:ascii="Arial" w:hAnsi="Arial" w:cs="Arial"/>
          <w:sz w:val="24"/>
          <w:szCs w:val="24"/>
        </w:rPr>
        <w:t>, E.A.</w:t>
      </w:r>
      <w:r w:rsidR="005C039E" w:rsidRPr="00B40F76">
        <w:rPr>
          <w:rFonts w:ascii="Arial" w:hAnsi="Arial" w:cs="Arial"/>
          <w:sz w:val="24"/>
          <w:szCs w:val="24"/>
        </w:rPr>
        <w:t xml:space="preserve"> (</w:t>
      </w:r>
      <w:r w:rsidRPr="00B40F76">
        <w:rPr>
          <w:rFonts w:ascii="Arial" w:hAnsi="Arial" w:cs="Arial"/>
          <w:sz w:val="24"/>
          <w:szCs w:val="24"/>
        </w:rPr>
        <w:t>1997</w:t>
      </w:r>
      <w:r w:rsidR="005C039E" w:rsidRPr="00B40F76">
        <w:rPr>
          <w:rFonts w:ascii="Arial" w:hAnsi="Arial" w:cs="Arial"/>
          <w:sz w:val="24"/>
          <w:szCs w:val="24"/>
        </w:rPr>
        <w:t>)</w:t>
      </w:r>
      <w:r w:rsidRPr="00B40F76">
        <w:rPr>
          <w:rFonts w:ascii="Arial" w:hAnsi="Arial" w:cs="Arial"/>
          <w:sz w:val="24"/>
          <w:szCs w:val="24"/>
        </w:rPr>
        <w:t xml:space="preserve"> Biogenic amines and aggression: experimental</w:t>
      </w:r>
      <w:r w:rsidR="005C039E" w:rsidRPr="00B40F76">
        <w:rPr>
          <w:rFonts w:ascii="Arial" w:hAnsi="Arial" w:cs="Arial"/>
          <w:sz w:val="24"/>
          <w:szCs w:val="24"/>
        </w:rPr>
        <w:t xml:space="preserve"> </w:t>
      </w:r>
      <w:r w:rsidRPr="00B40F76">
        <w:rPr>
          <w:rFonts w:ascii="Arial" w:hAnsi="Arial" w:cs="Arial"/>
          <w:sz w:val="24"/>
          <w:szCs w:val="24"/>
        </w:rPr>
        <w:t xml:space="preserve">approaches in crustaceans. Brain </w:t>
      </w:r>
      <w:proofErr w:type="spellStart"/>
      <w:r w:rsidRPr="00B40F76">
        <w:rPr>
          <w:rFonts w:ascii="Arial" w:hAnsi="Arial" w:cs="Arial"/>
          <w:sz w:val="24"/>
          <w:szCs w:val="24"/>
        </w:rPr>
        <w:t>Behav</w:t>
      </w:r>
      <w:proofErr w:type="spellEnd"/>
      <w:r w:rsidRPr="00B40F76">
        <w:rPr>
          <w:rFonts w:ascii="Arial" w:hAnsi="Arial" w:cs="Arial"/>
          <w:sz w:val="24"/>
          <w:szCs w:val="24"/>
        </w:rPr>
        <w:t xml:space="preserve">. </w:t>
      </w:r>
      <w:proofErr w:type="spellStart"/>
      <w:r w:rsidRPr="00B40F76">
        <w:rPr>
          <w:rFonts w:ascii="Arial" w:hAnsi="Arial" w:cs="Arial"/>
          <w:sz w:val="24"/>
          <w:szCs w:val="24"/>
        </w:rPr>
        <w:t>Evol</w:t>
      </w:r>
      <w:proofErr w:type="spellEnd"/>
      <w:r w:rsidRPr="00B40F76">
        <w:rPr>
          <w:rFonts w:ascii="Arial" w:hAnsi="Arial" w:cs="Arial"/>
          <w:sz w:val="24"/>
          <w:szCs w:val="24"/>
        </w:rPr>
        <w:t>. 50</w:t>
      </w:r>
      <w:r w:rsidR="005C039E" w:rsidRPr="00B40F76">
        <w:rPr>
          <w:rFonts w:ascii="Arial" w:hAnsi="Arial" w:cs="Arial"/>
          <w:sz w:val="24"/>
          <w:szCs w:val="24"/>
        </w:rPr>
        <w:t>:</w:t>
      </w:r>
      <w:r w:rsidRPr="00B40F76">
        <w:rPr>
          <w:rFonts w:ascii="Arial" w:hAnsi="Arial" w:cs="Arial"/>
          <w:sz w:val="24"/>
          <w:szCs w:val="24"/>
        </w:rPr>
        <w:t xml:space="preserve"> 60–68.</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Huxley, T.H.</w:t>
      </w:r>
      <w:r w:rsidR="005C039E" w:rsidRPr="00B40F76">
        <w:rPr>
          <w:rFonts w:ascii="Arial" w:hAnsi="Arial" w:cs="Arial"/>
          <w:sz w:val="24"/>
          <w:szCs w:val="24"/>
        </w:rPr>
        <w:t xml:space="preserve"> (1880) </w:t>
      </w:r>
      <w:r w:rsidRPr="00B40F76">
        <w:rPr>
          <w:rFonts w:ascii="Arial" w:hAnsi="Arial" w:cs="Arial"/>
          <w:sz w:val="24"/>
          <w:szCs w:val="24"/>
        </w:rPr>
        <w:t xml:space="preserve"> The crayfish. C. London: </w:t>
      </w:r>
      <w:proofErr w:type="spellStart"/>
      <w:r w:rsidRPr="00B40F76">
        <w:rPr>
          <w:rFonts w:ascii="Arial" w:hAnsi="Arial" w:cs="Arial"/>
          <w:sz w:val="24"/>
          <w:szCs w:val="24"/>
        </w:rPr>
        <w:t>Kegan</w:t>
      </w:r>
      <w:proofErr w:type="spellEnd"/>
      <w:r w:rsidRPr="00B40F76">
        <w:rPr>
          <w:rFonts w:ascii="Arial" w:hAnsi="Arial" w:cs="Arial"/>
          <w:sz w:val="24"/>
          <w:szCs w:val="24"/>
        </w:rPr>
        <w:t xml:space="preserve"> Paul and Co. (This is a later edition that was not revised from a large paper edition limited to 250 copies published Nov. 29, 1879. (1880). Now available from MIT Press at </w:t>
      </w:r>
      <w:hyperlink r:id="rId21" w:history="1">
        <w:r w:rsidRPr="00B40F76">
          <w:rPr>
            <w:rStyle w:val="Hyperlink"/>
            <w:rFonts w:ascii="Arial" w:hAnsi="Arial" w:cs="Arial"/>
            <w:color w:val="auto"/>
            <w:sz w:val="24"/>
            <w:szCs w:val="24"/>
          </w:rPr>
          <w:t>http://www.mitpress.com</w:t>
        </w:r>
      </w:hyperlink>
      <w:r w:rsidRPr="00B40F76">
        <w:rPr>
          <w:rFonts w:ascii="Arial" w:hAnsi="Arial" w:cs="Arial"/>
          <w:sz w:val="24"/>
          <w:szCs w:val="24"/>
        </w:rPr>
        <w:t>)</w:t>
      </w:r>
    </w:p>
    <w:p w:rsidR="00B816C8" w:rsidRPr="00B40F76" w:rsidRDefault="00B816C8" w:rsidP="00C3301D">
      <w:pPr>
        <w:autoSpaceDE w:val="0"/>
        <w:autoSpaceDN w:val="0"/>
        <w:adjustRightInd w:val="0"/>
        <w:spacing w:after="0" w:line="240" w:lineRule="auto"/>
        <w:jc w:val="both"/>
        <w:rPr>
          <w:rFonts w:ascii="Arial" w:eastAsiaTheme="minorEastAsia"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bCs/>
          <w:sz w:val="24"/>
          <w:szCs w:val="24"/>
        </w:rPr>
      </w:pPr>
      <w:r w:rsidRPr="00B40F76">
        <w:rPr>
          <w:rFonts w:ascii="Arial" w:hAnsi="Arial" w:cs="Arial"/>
          <w:bCs/>
          <w:sz w:val="24"/>
          <w:szCs w:val="24"/>
        </w:rPr>
        <w:t xml:space="preserve">Johnson, G. E.  </w:t>
      </w:r>
      <w:r w:rsidR="005C039E" w:rsidRPr="00B40F76">
        <w:rPr>
          <w:rFonts w:ascii="Arial" w:hAnsi="Arial" w:cs="Arial"/>
          <w:bCs/>
          <w:sz w:val="24"/>
          <w:szCs w:val="24"/>
        </w:rPr>
        <w:t xml:space="preserve">(1924) </w:t>
      </w:r>
      <w:r w:rsidRPr="00B40F76">
        <w:rPr>
          <w:rFonts w:ascii="Arial" w:hAnsi="Arial" w:cs="Arial"/>
          <w:bCs/>
          <w:sz w:val="24"/>
          <w:szCs w:val="24"/>
        </w:rPr>
        <w:t xml:space="preserve">Giant nerve fibers in crustaceans with special reference to </w:t>
      </w:r>
      <w:proofErr w:type="spellStart"/>
      <w:r w:rsidRPr="00B40F76">
        <w:rPr>
          <w:rFonts w:ascii="Arial" w:hAnsi="Arial" w:cs="Arial"/>
          <w:bCs/>
          <w:i/>
          <w:sz w:val="24"/>
          <w:szCs w:val="24"/>
        </w:rPr>
        <w:t>Cambaus</w:t>
      </w:r>
      <w:proofErr w:type="spellEnd"/>
      <w:r w:rsidRPr="00B40F76">
        <w:rPr>
          <w:rFonts w:ascii="Arial" w:hAnsi="Arial" w:cs="Arial"/>
          <w:bCs/>
          <w:sz w:val="24"/>
          <w:szCs w:val="24"/>
        </w:rPr>
        <w:t xml:space="preserve"> and </w:t>
      </w:r>
      <w:proofErr w:type="spellStart"/>
      <w:r w:rsidRPr="00B40F76">
        <w:rPr>
          <w:rFonts w:ascii="Arial" w:hAnsi="Arial" w:cs="Arial"/>
          <w:bCs/>
          <w:i/>
          <w:sz w:val="24"/>
          <w:szCs w:val="24"/>
        </w:rPr>
        <w:t>Palaemonetes</w:t>
      </w:r>
      <w:proofErr w:type="spellEnd"/>
      <w:r w:rsidRPr="00B40F76">
        <w:rPr>
          <w:rFonts w:ascii="Arial" w:hAnsi="Arial" w:cs="Arial"/>
          <w:bCs/>
          <w:sz w:val="24"/>
          <w:szCs w:val="24"/>
        </w:rPr>
        <w:t>. J. Comp. Neurol. 36</w:t>
      </w:r>
      <w:r w:rsidR="005C039E" w:rsidRPr="00B40F76">
        <w:rPr>
          <w:rFonts w:ascii="Arial" w:hAnsi="Arial" w:cs="Arial"/>
          <w:bCs/>
          <w:sz w:val="24"/>
          <w:szCs w:val="24"/>
        </w:rPr>
        <w:t>:</w:t>
      </w:r>
      <w:r w:rsidRPr="00B40F76">
        <w:rPr>
          <w:rFonts w:ascii="Arial" w:hAnsi="Arial" w:cs="Arial"/>
          <w:bCs/>
          <w:sz w:val="24"/>
          <w:szCs w:val="24"/>
        </w:rPr>
        <w:t xml:space="preserve"> 323-373.</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Johnston, M. F., Simon, S. A. </w:t>
      </w:r>
      <w:r w:rsidR="005C039E" w:rsidRPr="00B40F76">
        <w:rPr>
          <w:rFonts w:ascii="Arial" w:hAnsi="Arial" w:cs="Arial"/>
          <w:sz w:val="24"/>
          <w:szCs w:val="24"/>
        </w:rPr>
        <w:t xml:space="preserve">and </w:t>
      </w:r>
      <w:r w:rsidRPr="00B40F76">
        <w:rPr>
          <w:rFonts w:ascii="Arial" w:hAnsi="Arial" w:cs="Arial"/>
          <w:sz w:val="24"/>
          <w:szCs w:val="24"/>
        </w:rPr>
        <w:t xml:space="preserve"> Ramon, F. </w:t>
      </w:r>
      <w:r w:rsidR="005C039E" w:rsidRPr="00B40F76">
        <w:rPr>
          <w:rFonts w:ascii="Arial" w:hAnsi="Arial" w:cs="Arial"/>
          <w:sz w:val="24"/>
          <w:szCs w:val="24"/>
        </w:rPr>
        <w:t xml:space="preserve"> (1980) </w:t>
      </w:r>
      <w:r w:rsidRPr="00B40F76">
        <w:rPr>
          <w:rFonts w:ascii="Arial" w:hAnsi="Arial" w:cs="Arial"/>
          <w:sz w:val="24"/>
          <w:szCs w:val="24"/>
        </w:rPr>
        <w:t xml:space="preserve">Interaction of </w:t>
      </w:r>
      <w:proofErr w:type="spellStart"/>
      <w:r w:rsidRPr="00B40F76">
        <w:rPr>
          <w:rFonts w:ascii="Arial" w:hAnsi="Arial" w:cs="Arial"/>
          <w:sz w:val="24"/>
          <w:szCs w:val="24"/>
        </w:rPr>
        <w:t>anaesthetics</w:t>
      </w:r>
      <w:proofErr w:type="spellEnd"/>
      <w:r w:rsidRPr="00B40F76">
        <w:rPr>
          <w:rFonts w:ascii="Arial" w:hAnsi="Arial" w:cs="Arial"/>
          <w:sz w:val="24"/>
          <w:szCs w:val="24"/>
        </w:rPr>
        <w:t xml:space="preserve"> with electrical synapses. Nature (</w:t>
      </w:r>
      <w:proofErr w:type="spellStart"/>
      <w:r w:rsidRPr="00B40F76">
        <w:rPr>
          <w:rFonts w:ascii="Arial" w:hAnsi="Arial" w:cs="Arial"/>
          <w:sz w:val="24"/>
          <w:szCs w:val="24"/>
        </w:rPr>
        <w:t>Lond</w:t>
      </w:r>
      <w:proofErr w:type="spellEnd"/>
      <w:r w:rsidRPr="00B40F76">
        <w:rPr>
          <w:rFonts w:ascii="Arial" w:hAnsi="Arial" w:cs="Arial"/>
          <w:sz w:val="24"/>
          <w:szCs w:val="24"/>
        </w:rPr>
        <w:t>) 286</w:t>
      </w:r>
      <w:r w:rsidR="005C039E" w:rsidRPr="00B40F76">
        <w:rPr>
          <w:rFonts w:ascii="Arial" w:hAnsi="Arial" w:cs="Arial"/>
          <w:sz w:val="24"/>
          <w:szCs w:val="24"/>
        </w:rPr>
        <w:t>:</w:t>
      </w:r>
      <w:r w:rsidRPr="00B40F76">
        <w:rPr>
          <w:rFonts w:ascii="Arial" w:hAnsi="Arial" w:cs="Arial"/>
          <w:sz w:val="24"/>
          <w:szCs w:val="24"/>
        </w:rPr>
        <w:t xml:space="preserve"> 498-500.</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Kellie, S., Greer, J. and</w:t>
      </w:r>
      <w:r w:rsidRPr="00B40F76">
        <w:rPr>
          <w:rFonts w:ascii="Arial" w:hAnsi="Arial" w:cs="Arial"/>
          <w:bCs/>
          <w:sz w:val="24"/>
          <w:szCs w:val="24"/>
        </w:rPr>
        <w:t xml:space="preserve"> Cooper, R.L. (2001)</w:t>
      </w:r>
      <w:r w:rsidRPr="00B40F76">
        <w:rPr>
          <w:rFonts w:ascii="Arial" w:hAnsi="Arial" w:cs="Arial"/>
          <w:sz w:val="24"/>
          <w:szCs w:val="24"/>
        </w:rPr>
        <w:t xml:space="preserve"> Alterations in habituation of the tail flip response in </w:t>
      </w:r>
      <w:proofErr w:type="spellStart"/>
      <w:r w:rsidRPr="00B40F76">
        <w:rPr>
          <w:rFonts w:ascii="Arial" w:hAnsi="Arial" w:cs="Arial"/>
          <w:sz w:val="24"/>
          <w:szCs w:val="24"/>
        </w:rPr>
        <w:t>epigean</w:t>
      </w:r>
      <w:proofErr w:type="spellEnd"/>
      <w:r w:rsidRPr="00B40F76">
        <w:rPr>
          <w:rFonts w:ascii="Arial" w:hAnsi="Arial" w:cs="Arial"/>
          <w:sz w:val="24"/>
          <w:szCs w:val="24"/>
        </w:rPr>
        <w:t xml:space="preserve"> and </w:t>
      </w:r>
      <w:proofErr w:type="spellStart"/>
      <w:r w:rsidRPr="00B40F76">
        <w:rPr>
          <w:rFonts w:ascii="Arial" w:hAnsi="Arial" w:cs="Arial"/>
          <w:sz w:val="24"/>
          <w:szCs w:val="24"/>
        </w:rPr>
        <w:t>troglobitic</w:t>
      </w:r>
      <w:proofErr w:type="spellEnd"/>
      <w:r w:rsidRPr="00B40F76">
        <w:rPr>
          <w:rFonts w:ascii="Arial" w:hAnsi="Arial" w:cs="Arial"/>
          <w:sz w:val="24"/>
          <w:szCs w:val="24"/>
        </w:rPr>
        <w:t xml:space="preserve"> crayfish. </w:t>
      </w:r>
      <w:r w:rsidRPr="00B40F76">
        <w:rPr>
          <w:rFonts w:ascii="Arial" w:hAnsi="Arial" w:cs="Arial"/>
          <w:bCs/>
          <w:sz w:val="24"/>
          <w:szCs w:val="24"/>
        </w:rPr>
        <w:t>J</w:t>
      </w:r>
      <w:r w:rsidR="005C039E" w:rsidRPr="00B40F76">
        <w:rPr>
          <w:rFonts w:ascii="Arial" w:hAnsi="Arial" w:cs="Arial"/>
          <w:bCs/>
          <w:sz w:val="24"/>
          <w:szCs w:val="24"/>
        </w:rPr>
        <w:t>.</w:t>
      </w:r>
      <w:r w:rsidRPr="00B40F76">
        <w:rPr>
          <w:rFonts w:ascii="Arial" w:hAnsi="Arial" w:cs="Arial"/>
          <w:bCs/>
          <w:sz w:val="24"/>
          <w:szCs w:val="24"/>
        </w:rPr>
        <w:t xml:space="preserve"> Experimental Zoology</w:t>
      </w:r>
      <w:r w:rsidRPr="00B40F76">
        <w:rPr>
          <w:rFonts w:ascii="Arial" w:hAnsi="Arial" w:cs="Arial"/>
          <w:sz w:val="24"/>
          <w:szCs w:val="24"/>
        </w:rPr>
        <w:t xml:space="preserve"> 290:163-176.</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Kennedy, D. </w:t>
      </w:r>
      <w:r w:rsidR="005C039E" w:rsidRPr="00B40F76">
        <w:rPr>
          <w:rFonts w:ascii="Arial" w:hAnsi="Arial" w:cs="Arial"/>
          <w:sz w:val="24"/>
          <w:szCs w:val="24"/>
        </w:rPr>
        <w:t>and</w:t>
      </w:r>
      <w:r w:rsidRPr="00B40F76">
        <w:rPr>
          <w:rFonts w:ascii="Arial" w:hAnsi="Arial" w:cs="Arial"/>
          <w:sz w:val="24"/>
          <w:szCs w:val="24"/>
        </w:rPr>
        <w:t xml:space="preserve"> Takeda, K.</w:t>
      </w:r>
      <w:r w:rsidR="005C039E" w:rsidRPr="00B40F76">
        <w:rPr>
          <w:rFonts w:ascii="Arial" w:hAnsi="Arial" w:cs="Arial"/>
          <w:sz w:val="24"/>
          <w:szCs w:val="24"/>
        </w:rPr>
        <w:t xml:space="preserve"> (1965a) </w:t>
      </w:r>
      <w:r w:rsidRPr="00B40F76">
        <w:rPr>
          <w:rFonts w:ascii="Arial" w:hAnsi="Arial" w:cs="Arial"/>
          <w:sz w:val="24"/>
          <w:szCs w:val="24"/>
        </w:rPr>
        <w:t xml:space="preserve"> Reflex control of abdominal flexor muscles in the crayfish: the twitch system. J. Exp. Biol. 43</w:t>
      </w:r>
      <w:r w:rsidR="005C039E" w:rsidRPr="00B40F76">
        <w:rPr>
          <w:rFonts w:ascii="Arial" w:hAnsi="Arial" w:cs="Arial"/>
          <w:sz w:val="24"/>
          <w:szCs w:val="24"/>
        </w:rPr>
        <w:t xml:space="preserve">: </w:t>
      </w:r>
      <w:r w:rsidRPr="00B40F76">
        <w:rPr>
          <w:rFonts w:ascii="Arial" w:hAnsi="Arial" w:cs="Arial"/>
          <w:sz w:val="24"/>
          <w:szCs w:val="24"/>
        </w:rPr>
        <w:t>211–227.</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Kennedy, D. </w:t>
      </w:r>
      <w:r w:rsidR="005C039E" w:rsidRPr="00B40F76">
        <w:rPr>
          <w:rFonts w:ascii="Arial" w:hAnsi="Arial" w:cs="Arial"/>
          <w:sz w:val="24"/>
          <w:szCs w:val="24"/>
        </w:rPr>
        <w:t>and</w:t>
      </w:r>
      <w:r w:rsidRPr="00B40F76">
        <w:rPr>
          <w:rFonts w:ascii="Arial" w:hAnsi="Arial" w:cs="Arial"/>
          <w:sz w:val="24"/>
          <w:szCs w:val="24"/>
        </w:rPr>
        <w:t xml:space="preserve"> Takeda, K.</w:t>
      </w:r>
      <w:r w:rsidR="005C039E" w:rsidRPr="00B40F76">
        <w:rPr>
          <w:rFonts w:ascii="Arial" w:hAnsi="Arial" w:cs="Arial"/>
          <w:sz w:val="24"/>
          <w:szCs w:val="24"/>
        </w:rPr>
        <w:t xml:space="preserve"> (1965b)</w:t>
      </w:r>
      <w:r w:rsidRPr="00B40F76">
        <w:rPr>
          <w:rFonts w:ascii="Arial" w:hAnsi="Arial" w:cs="Arial"/>
          <w:sz w:val="24"/>
          <w:szCs w:val="24"/>
        </w:rPr>
        <w:t xml:space="preserve"> Reflex control of the abdominal flexor in the crayfish: the tonic system. J. Exp. Biol. 43</w:t>
      </w:r>
      <w:r w:rsidR="005C039E" w:rsidRPr="00B40F76">
        <w:rPr>
          <w:rFonts w:ascii="Arial" w:hAnsi="Arial" w:cs="Arial"/>
          <w:sz w:val="24"/>
          <w:szCs w:val="24"/>
        </w:rPr>
        <w:t>:</w:t>
      </w:r>
      <w:r w:rsidRPr="00B40F76">
        <w:rPr>
          <w:rFonts w:ascii="Arial" w:hAnsi="Arial" w:cs="Arial"/>
          <w:sz w:val="24"/>
          <w:szCs w:val="24"/>
        </w:rPr>
        <w:t xml:space="preserve"> 229–246.</w:t>
      </w:r>
    </w:p>
    <w:p w:rsidR="00B816C8" w:rsidRPr="00B40F76" w:rsidRDefault="00B816C8"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r w:rsidRPr="00B40F76">
        <w:rPr>
          <w:rFonts w:ascii="Arial" w:hAnsi="Arial" w:cs="Arial"/>
          <w:sz w:val="24"/>
          <w:szCs w:val="24"/>
        </w:rPr>
        <w:t xml:space="preserve">Kennedy, D., </w:t>
      </w:r>
      <w:proofErr w:type="spellStart"/>
      <w:r w:rsidRPr="00B40F76">
        <w:rPr>
          <w:rFonts w:ascii="Arial" w:hAnsi="Arial" w:cs="Arial"/>
          <w:sz w:val="24"/>
          <w:szCs w:val="24"/>
        </w:rPr>
        <w:t>Selverston</w:t>
      </w:r>
      <w:proofErr w:type="spellEnd"/>
      <w:r w:rsidRPr="00B40F76">
        <w:rPr>
          <w:rFonts w:ascii="Arial" w:hAnsi="Arial" w:cs="Arial"/>
          <w:sz w:val="24"/>
          <w:szCs w:val="24"/>
        </w:rPr>
        <w:t xml:space="preserve">, A. I. </w:t>
      </w:r>
      <w:r w:rsidR="005C039E" w:rsidRPr="00B40F76">
        <w:rPr>
          <w:rFonts w:ascii="Arial" w:hAnsi="Arial" w:cs="Arial"/>
          <w:sz w:val="24"/>
          <w:szCs w:val="24"/>
        </w:rPr>
        <w:t>and</w:t>
      </w:r>
      <w:r w:rsidRPr="00B40F76">
        <w:rPr>
          <w:rFonts w:ascii="Arial" w:hAnsi="Arial" w:cs="Arial"/>
          <w:sz w:val="24"/>
          <w:szCs w:val="24"/>
        </w:rPr>
        <w:t xml:space="preserve"> </w:t>
      </w:r>
      <w:proofErr w:type="spellStart"/>
      <w:r w:rsidRPr="00B40F76">
        <w:rPr>
          <w:rFonts w:ascii="Arial" w:hAnsi="Arial" w:cs="Arial"/>
          <w:sz w:val="24"/>
          <w:szCs w:val="24"/>
        </w:rPr>
        <w:t>Remler</w:t>
      </w:r>
      <w:proofErr w:type="spellEnd"/>
      <w:r w:rsidRPr="00B40F76">
        <w:rPr>
          <w:rFonts w:ascii="Arial" w:hAnsi="Arial" w:cs="Arial"/>
          <w:sz w:val="24"/>
          <w:szCs w:val="24"/>
        </w:rPr>
        <w:t>, M.P.</w:t>
      </w:r>
      <w:r w:rsidR="005C039E" w:rsidRPr="00B40F76">
        <w:rPr>
          <w:rFonts w:ascii="Arial" w:hAnsi="Arial" w:cs="Arial"/>
          <w:sz w:val="24"/>
          <w:szCs w:val="24"/>
        </w:rPr>
        <w:t xml:space="preserve"> (1969)</w:t>
      </w:r>
      <w:r w:rsidRPr="00B40F76">
        <w:rPr>
          <w:rFonts w:ascii="Arial" w:hAnsi="Arial" w:cs="Arial"/>
          <w:sz w:val="24"/>
          <w:szCs w:val="24"/>
        </w:rPr>
        <w:t xml:space="preserve"> </w:t>
      </w:r>
      <w:r w:rsidRPr="00B40F76">
        <w:rPr>
          <w:rFonts w:ascii="Arial" w:hAnsi="Arial" w:cs="Arial"/>
          <w:bCs/>
          <w:sz w:val="24"/>
          <w:szCs w:val="24"/>
        </w:rPr>
        <w:t xml:space="preserve">Analysis of restricted neural networks. </w:t>
      </w:r>
      <w:r w:rsidR="005C039E" w:rsidRPr="00B40F76">
        <w:rPr>
          <w:rFonts w:ascii="Arial" w:hAnsi="Arial" w:cs="Arial"/>
          <w:bCs/>
          <w:sz w:val="24"/>
          <w:szCs w:val="24"/>
        </w:rPr>
        <w:t>S</w:t>
      </w:r>
      <w:r w:rsidRPr="00B40F76">
        <w:rPr>
          <w:rFonts w:ascii="Arial" w:hAnsi="Arial" w:cs="Arial"/>
          <w:iCs/>
          <w:sz w:val="24"/>
          <w:szCs w:val="24"/>
        </w:rPr>
        <w:t xml:space="preserve">cience </w:t>
      </w:r>
      <w:r w:rsidRPr="00B40F76">
        <w:rPr>
          <w:rFonts w:ascii="Arial" w:hAnsi="Arial" w:cs="Arial"/>
          <w:bCs/>
          <w:sz w:val="24"/>
          <w:szCs w:val="24"/>
        </w:rPr>
        <w:t>164</w:t>
      </w:r>
      <w:r w:rsidR="005C039E" w:rsidRPr="00B40F76">
        <w:rPr>
          <w:rFonts w:ascii="Arial" w:hAnsi="Arial" w:cs="Arial"/>
          <w:bCs/>
          <w:sz w:val="24"/>
          <w:szCs w:val="24"/>
        </w:rPr>
        <w:t>:</w:t>
      </w:r>
      <w:r w:rsidRPr="00B40F76">
        <w:rPr>
          <w:rFonts w:ascii="Arial" w:hAnsi="Arial" w:cs="Arial"/>
          <w:sz w:val="24"/>
          <w:szCs w:val="24"/>
        </w:rPr>
        <w:t>1488-1496</w:t>
      </w:r>
      <w:r w:rsidR="005C039E" w:rsidRPr="00B40F76">
        <w:rPr>
          <w:rFonts w:ascii="Arial" w:hAnsi="Arial" w:cs="Arial"/>
          <w:sz w:val="24"/>
          <w:szCs w:val="24"/>
        </w:rPr>
        <w:t>.</w:t>
      </w:r>
      <w:r w:rsidRPr="00B40F76">
        <w:rPr>
          <w:rFonts w:ascii="Arial" w:hAnsi="Arial" w:cs="Arial"/>
          <w:sz w:val="24"/>
          <w:szCs w:val="24"/>
        </w:rPr>
        <w:t xml:space="preserve">  </w:t>
      </w:r>
    </w:p>
    <w:p w:rsidR="00B816C8" w:rsidRPr="00B40F76" w:rsidRDefault="00B816C8" w:rsidP="00C3301D">
      <w:pPr>
        <w:autoSpaceDE w:val="0"/>
        <w:autoSpaceDN w:val="0"/>
        <w:adjustRightInd w:val="0"/>
        <w:spacing w:after="0" w:line="240" w:lineRule="auto"/>
        <w:jc w:val="both"/>
        <w:rPr>
          <w:rFonts w:ascii="Arial" w:eastAsiaTheme="minorEastAsia" w:hAnsi="Arial" w:cs="Arial"/>
          <w:sz w:val="24"/>
          <w:szCs w:val="24"/>
        </w:rPr>
      </w:pPr>
    </w:p>
    <w:p w:rsidR="00B816C8" w:rsidRPr="00B40F76" w:rsidRDefault="00B816C8" w:rsidP="00C3301D">
      <w:pPr>
        <w:spacing w:after="0" w:line="240" w:lineRule="auto"/>
        <w:jc w:val="both"/>
        <w:rPr>
          <w:rFonts w:ascii="Arial" w:eastAsiaTheme="minorEastAsia" w:hAnsi="Arial" w:cs="Arial"/>
          <w:sz w:val="24"/>
          <w:szCs w:val="24"/>
        </w:rPr>
      </w:pPr>
      <w:proofErr w:type="spellStart"/>
      <w:r w:rsidRPr="00B40F76">
        <w:rPr>
          <w:rFonts w:ascii="Arial" w:hAnsi="Arial" w:cs="Arial"/>
          <w:sz w:val="24"/>
          <w:szCs w:val="24"/>
        </w:rPr>
        <w:t>Kondoh</w:t>
      </w:r>
      <w:proofErr w:type="spellEnd"/>
      <w:r w:rsidRPr="00B40F76">
        <w:rPr>
          <w:rFonts w:ascii="Arial" w:hAnsi="Arial" w:cs="Arial"/>
          <w:sz w:val="24"/>
          <w:szCs w:val="24"/>
        </w:rPr>
        <w:t>, Y. and Hisada, M.</w:t>
      </w:r>
      <w:r w:rsidRPr="00B40F76">
        <w:rPr>
          <w:rFonts w:ascii="Arial" w:hAnsi="Arial" w:cs="Arial"/>
          <w:sz w:val="24"/>
          <w:szCs w:val="24"/>
          <w:vertAlign w:val="superscript"/>
        </w:rPr>
        <w:t xml:space="preserve"> </w:t>
      </w:r>
      <w:r w:rsidRPr="00B40F76">
        <w:rPr>
          <w:rFonts w:ascii="Arial" w:hAnsi="Arial" w:cs="Arial"/>
          <w:sz w:val="24"/>
          <w:szCs w:val="24"/>
        </w:rPr>
        <w:t xml:space="preserve">(1986) </w:t>
      </w:r>
      <w:proofErr w:type="spellStart"/>
      <w:r w:rsidRPr="00B40F76">
        <w:rPr>
          <w:rFonts w:ascii="Arial" w:hAnsi="Arial" w:cs="Arial"/>
          <w:sz w:val="24"/>
          <w:szCs w:val="24"/>
        </w:rPr>
        <w:t>Neuroanatomy</w:t>
      </w:r>
      <w:proofErr w:type="spellEnd"/>
      <w:r w:rsidRPr="00B40F76">
        <w:rPr>
          <w:rFonts w:ascii="Arial" w:hAnsi="Arial" w:cs="Arial"/>
          <w:sz w:val="24"/>
          <w:szCs w:val="24"/>
        </w:rPr>
        <w:t xml:space="preserve"> of the terminal (sixth abdominal) ganglion of the crayfish, </w:t>
      </w:r>
      <w:proofErr w:type="spellStart"/>
      <w:r w:rsidRPr="00B40F76">
        <w:rPr>
          <w:rFonts w:ascii="Arial" w:hAnsi="Arial" w:cs="Arial"/>
          <w:i/>
          <w:iCs/>
          <w:sz w:val="24"/>
          <w:szCs w:val="24"/>
        </w:rPr>
        <w:t>Procambarus</w:t>
      </w:r>
      <w:proofErr w:type="spellEnd"/>
      <w:r w:rsidRPr="00B40F76">
        <w:rPr>
          <w:rFonts w:ascii="Arial" w:hAnsi="Arial" w:cs="Arial"/>
          <w:i/>
          <w:iCs/>
          <w:sz w:val="24"/>
          <w:szCs w:val="24"/>
        </w:rPr>
        <w:t xml:space="preserve"> </w:t>
      </w:r>
      <w:proofErr w:type="spellStart"/>
      <w:r w:rsidRPr="00B40F76">
        <w:rPr>
          <w:rFonts w:ascii="Arial" w:hAnsi="Arial" w:cs="Arial"/>
          <w:i/>
          <w:iCs/>
          <w:sz w:val="24"/>
          <w:szCs w:val="24"/>
        </w:rPr>
        <w:t>clarkii</w:t>
      </w:r>
      <w:proofErr w:type="spellEnd"/>
      <w:r w:rsidRPr="00B40F76">
        <w:rPr>
          <w:rFonts w:ascii="Arial" w:hAnsi="Arial" w:cs="Arial"/>
          <w:sz w:val="24"/>
          <w:szCs w:val="24"/>
        </w:rPr>
        <w:t xml:space="preserve"> (Girard). Cell and Tissue Research 243</w:t>
      </w:r>
      <w:r w:rsidR="005C039E" w:rsidRPr="00B40F76">
        <w:rPr>
          <w:rFonts w:ascii="Arial" w:hAnsi="Arial" w:cs="Arial"/>
          <w:sz w:val="24"/>
          <w:szCs w:val="24"/>
        </w:rPr>
        <w:t>(</w:t>
      </w:r>
      <w:r w:rsidRPr="00B40F76">
        <w:rPr>
          <w:rFonts w:ascii="Arial" w:hAnsi="Arial" w:cs="Arial"/>
          <w:sz w:val="24"/>
          <w:szCs w:val="24"/>
        </w:rPr>
        <w:t>2</w:t>
      </w:r>
      <w:r w:rsidR="005C039E" w:rsidRPr="00B40F76">
        <w:rPr>
          <w:rFonts w:ascii="Arial" w:hAnsi="Arial" w:cs="Arial"/>
          <w:sz w:val="24"/>
          <w:szCs w:val="24"/>
        </w:rPr>
        <w:t>):</w:t>
      </w:r>
      <w:r w:rsidR="00454002" w:rsidRPr="00B40F76">
        <w:rPr>
          <w:rFonts w:ascii="Arial" w:hAnsi="Arial" w:cs="Arial"/>
          <w:sz w:val="24"/>
          <w:szCs w:val="24"/>
        </w:rPr>
        <w:t xml:space="preserve"> </w:t>
      </w:r>
      <w:r w:rsidR="00454002" w:rsidRPr="00B40F76">
        <w:rPr>
          <w:rStyle w:val="desc"/>
          <w:rFonts w:ascii="Arial" w:hAnsi="Arial" w:cs="Arial"/>
          <w:sz w:val="24"/>
          <w:szCs w:val="24"/>
        </w:rPr>
        <w:t>273–288.</w:t>
      </w:r>
    </w:p>
    <w:p w:rsidR="00B816C8" w:rsidRPr="00B40F76" w:rsidRDefault="00B816C8" w:rsidP="00C3301D">
      <w:pPr>
        <w:autoSpaceDE w:val="0"/>
        <w:autoSpaceDN w:val="0"/>
        <w:adjustRightInd w:val="0"/>
        <w:spacing w:after="0" w:line="240" w:lineRule="auto"/>
        <w:jc w:val="both"/>
        <w:rPr>
          <w:rFonts w:ascii="Arial" w:eastAsiaTheme="minorEastAsia" w:hAnsi="Arial" w:cs="Arial"/>
          <w:sz w:val="24"/>
          <w:szCs w:val="24"/>
        </w:rPr>
      </w:pPr>
    </w:p>
    <w:p w:rsidR="00B816C8" w:rsidRPr="00B40F76" w:rsidRDefault="00B816C8" w:rsidP="00C3301D">
      <w:pPr>
        <w:shd w:val="clear" w:color="auto" w:fill="FFFFFF"/>
        <w:spacing w:after="0" w:line="240" w:lineRule="auto"/>
        <w:jc w:val="both"/>
        <w:rPr>
          <w:rFonts w:ascii="Arial" w:eastAsia="Times New Roman" w:hAnsi="Arial" w:cs="Arial"/>
          <w:sz w:val="24"/>
          <w:szCs w:val="24"/>
        </w:rPr>
      </w:pPr>
      <w:proofErr w:type="spellStart"/>
      <w:r w:rsidRPr="00B40F76">
        <w:rPr>
          <w:rFonts w:ascii="Arial" w:eastAsia="Times New Roman" w:hAnsi="Arial" w:cs="Arial"/>
          <w:sz w:val="24"/>
          <w:szCs w:val="24"/>
        </w:rPr>
        <w:t>Krasne</w:t>
      </w:r>
      <w:proofErr w:type="spellEnd"/>
      <w:r w:rsidRPr="00B40F76">
        <w:rPr>
          <w:rFonts w:ascii="Arial" w:eastAsia="Times New Roman" w:hAnsi="Arial" w:cs="Arial"/>
          <w:sz w:val="24"/>
          <w:szCs w:val="24"/>
        </w:rPr>
        <w:t xml:space="preserve">, F.B. </w:t>
      </w:r>
      <w:r w:rsidR="00454002" w:rsidRPr="00B40F76">
        <w:rPr>
          <w:rFonts w:ascii="Arial" w:eastAsia="Times New Roman" w:hAnsi="Arial" w:cs="Arial"/>
          <w:sz w:val="24"/>
          <w:szCs w:val="24"/>
        </w:rPr>
        <w:t xml:space="preserve">(1969) </w:t>
      </w:r>
      <w:r w:rsidRPr="00B40F76">
        <w:rPr>
          <w:rFonts w:ascii="Arial" w:eastAsia="Times New Roman" w:hAnsi="Arial" w:cs="Arial"/>
          <w:sz w:val="24"/>
          <w:szCs w:val="24"/>
        </w:rPr>
        <w:t xml:space="preserve">Excitation and habituation of the crayfish escape reflex: the depolarizing response in lateral giant </w:t>
      </w:r>
      <w:proofErr w:type="spellStart"/>
      <w:r w:rsidRPr="00B40F76">
        <w:rPr>
          <w:rFonts w:ascii="Arial" w:eastAsia="Times New Roman" w:hAnsi="Arial" w:cs="Arial"/>
          <w:sz w:val="24"/>
          <w:szCs w:val="24"/>
        </w:rPr>
        <w:t>fibres</w:t>
      </w:r>
      <w:proofErr w:type="spellEnd"/>
      <w:r w:rsidRPr="00B40F76">
        <w:rPr>
          <w:rFonts w:ascii="Arial" w:eastAsia="Times New Roman" w:hAnsi="Arial" w:cs="Arial"/>
          <w:sz w:val="24"/>
          <w:szCs w:val="24"/>
        </w:rPr>
        <w:t xml:space="preserve"> of the isolated abdomen. J. Exp. Biol. 50(1)</w:t>
      </w:r>
      <w:r w:rsidR="00454002" w:rsidRPr="00B40F76">
        <w:rPr>
          <w:rFonts w:ascii="Arial" w:eastAsia="Times New Roman" w:hAnsi="Arial" w:cs="Arial"/>
          <w:sz w:val="24"/>
          <w:szCs w:val="24"/>
        </w:rPr>
        <w:t>:</w:t>
      </w:r>
      <w:r w:rsidRPr="00B40F76">
        <w:rPr>
          <w:rFonts w:ascii="Arial" w:eastAsia="Times New Roman" w:hAnsi="Arial" w:cs="Arial"/>
          <w:sz w:val="24"/>
          <w:szCs w:val="24"/>
        </w:rPr>
        <w:t xml:space="preserve"> 29-46</w:t>
      </w:r>
      <w:r w:rsidR="00454002" w:rsidRPr="00B40F76">
        <w:rPr>
          <w:rFonts w:ascii="Arial" w:eastAsia="Times New Roman" w:hAnsi="Arial" w:cs="Arial"/>
          <w:sz w:val="24"/>
          <w:szCs w:val="24"/>
        </w:rPr>
        <w:t>.</w:t>
      </w:r>
      <w:r w:rsidRPr="00B40F76">
        <w:rPr>
          <w:rFonts w:ascii="Arial" w:eastAsia="Times New Roman" w:hAnsi="Arial" w:cs="Arial"/>
          <w:sz w:val="24"/>
          <w:szCs w:val="24"/>
        </w:rPr>
        <w:t xml:space="preserve"> PMID: 4304852 </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Krasne</w:t>
      </w:r>
      <w:proofErr w:type="spellEnd"/>
      <w:r w:rsidR="00454002" w:rsidRPr="00B40F76">
        <w:rPr>
          <w:rFonts w:ascii="Arial" w:hAnsi="Arial" w:cs="Arial"/>
          <w:sz w:val="24"/>
          <w:szCs w:val="24"/>
        </w:rPr>
        <w:t>,</w:t>
      </w:r>
      <w:r w:rsidRPr="00B40F76">
        <w:rPr>
          <w:rFonts w:ascii="Arial" w:hAnsi="Arial" w:cs="Arial"/>
          <w:sz w:val="24"/>
          <w:szCs w:val="24"/>
        </w:rPr>
        <w:t xml:space="preserve"> F</w:t>
      </w:r>
      <w:r w:rsidR="00454002" w:rsidRPr="00B40F76">
        <w:rPr>
          <w:rFonts w:ascii="Arial" w:hAnsi="Arial" w:cs="Arial"/>
          <w:sz w:val="24"/>
          <w:szCs w:val="24"/>
        </w:rPr>
        <w:t>.</w:t>
      </w:r>
      <w:r w:rsidRPr="00B40F76">
        <w:rPr>
          <w:rFonts w:ascii="Arial" w:hAnsi="Arial" w:cs="Arial"/>
          <w:sz w:val="24"/>
          <w:szCs w:val="24"/>
        </w:rPr>
        <w:t>B</w:t>
      </w:r>
      <w:r w:rsidR="00454002" w:rsidRPr="00B40F76">
        <w:rPr>
          <w:rFonts w:ascii="Arial" w:hAnsi="Arial" w:cs="Arial"/>
          <w:sz w:val="24"/>
          <w:szCs w:val="24"/>
        </w:rPr>
        <w:t>. and</w:t>
      </w:r>
      <w:r w:rsidRPr="00B40F76">
        <w:rPr>
          <w:rFonts w:ascii="Arial" w:hAnsi="Arial" w:cs="Arial"/>
          <w:sz w:val="24"/>
          <w:szCs w:val="24"/>
        </w:rPr>
        <w:t xml:space="preserve"> Wine</w:t>
      </w:r>
      <w:r w:rsidR="00454002" w:rsidRPr="00B40F76">
        <w:rPr>
          <w:rFonts w:ascii="Arial" w:hAnsi="Arial" w:cs="Arial"/>
          <w:sz w:val="24"/>
          <w:szCs w:val="24"/>
        </w:rPr>
        <w:t>,</w:t>
      </w:r>
      <w:r w:rsidRPr="00B40F76">
        <w:rPr>
          <w:rFonts w:ascii="Arial" w:hAnsi="Arial" w:cs="Arial"/>
          <w:sz w:val="24"/>
          <w:szCs w:val="24"/>
        </w:rPr>
        <w:t xml:space="preserve"> J</w:t>
      </w:r>
      <w:r w:rsidR="00454002" w:rsidRPr="00B40F76">
        <w:rPr>
          <w:rFonts w:ascii="Arial" w:hAnsi="Arial" w:cs="Arial"/>
          <w:sz w:val="24"/>
          <w:szCs w:val="24"/>
        </w:rPr>
        <w:t>.</w:t>
      </w:r>
      <w:r w:rsidRPr="00B40F76">
        <w:rPr>
          <w:rFonts w:ascii="Arial" w:hAnsi="Arial" w:cs="Arial"/>
          <w:sz w:val="24"/>
          <w:szCs w:val="24"/>
        </w:rPr>
        <w:t xml:space="preserve">J. </w:t>
      </w:r>
      <w:r w:rsidR="00454002" w:rsidRPr="00B40F76">
        <w:rPr>
          <w:rFonts w:ascii="Arial" w:hAnsi="Arial" w:cs="Arial"/>
          <w:sz w:val="24"/>
          <w:szCs w:val="24"/>
        </w:rPr>
        <w:t>(</w:t>
      </w:r>
      <w:r w:rsidRPr="00B40F76">
        <w:rPr>
          <w:rFonts w:ascii="Arial" w:hAnsi="Arial" w:cs="Arial"/>
          <w:sz w:val="24"/>
          <w:szCs w:val="24"/>
        </w:rPr>
        <w:t>1975</w:t>
      </w:r>
      <w:r w:rsidR="00454002" w:rsidRPr="00B40F76">
        <w:rPr>
          <w:rFonts w:ascii="Arial" w:hAnsi="Arial" w:cs="Arial"/>
          <w:sz w:val="24"/>
          <w:szCs w:val="24"/>
        </w:rPr>
        <w:t>)</w:t>
      </w:r>
      <w:r w:rsidRPr="00B40F76">
        <w:rPr>
          <w:rFonts w:ascii="Arial" w:hAnsi="Arial" w:cs="Arial"/>
          <w:sz w:val="24"/>
          <w:szCs w:val="24"/>
        </w:rPr>
        <w:t xml:space="preserve"> Extrinsic modulation of crayfish escape </w:t>
      </w:r>
      <w:proofErr w:type="spellStart"/>
      <w:r w:rsidRPr="00B40F76">
        <w:rPr>
          <w:rFonts w:ascii="Arial" w:hAnsi="Arial" w:cs="Arial"/>
          <w:sz w:val="24"/>
          <w:szCs w:val="24"/>
        </w:rPr>
        <w:t>behaviour</w:t>
      </w:r>
      <w:proofErr w:type="spellEnd"/>
      <w:r w:rsidRPr="00B40F76">
        <w:rPr>
          <w:rFonts w:ascii="Arial" w:hAnsi="Arial" w:cs="Arial"/>
          <w:sz w:val="24"/>
          <w:szCs w:val="24"/>
        </w:rPr>
        <w:t>. J</w:t>
      </w:r>
      <w:r w:rsidR="00454002" w:rsidRPr="00B40F76">
        <w:rPr>
          <w:rFonts w:ascii="Arial" w:hAnsi="Arial" w:cs="Arial"/>
          <w:sz w:val="24"/>
          <w:szCs w:val="24"/>
        </w:rPr>
        <w:t>.</w:t>
      </w:r>
      <w:r w:rsidRPr="00B40F76">
        <w:rPr>
          <w:rFonts w:ascii="Arial" w:hAnsi="Arial" w:cs="Arial"/>
          <w:sz w:val="24"/>
          <w:szCs w:val="24"/>
        </w:rPr>
        <w:t xml:space="preserve"> Exp</w:t>
      </w:r>
      <w:r w:rsidR="00454002" w:rsidRPr="00B40F76">
        <w:rPr>
          <w:rFonts w:ascii="Arial" w:hAnsi="Arial" w:cs="Arial"/>
          <w:sz w:val="24"/>
          <w:szCs w:val="24"/>
        </w:rPr>
        <w:t>.</w:t>
      </w:r>
      <w:r w:rsidRPr="00B40F76">
        <w:rPr>
          <w:rFonts w:ascii="Arial" w:hAnsi="Arial" w:cs="Arial"/>
          <w:sz w:val="24"/>
          <w:szCs w:val="24"/>
        </w:rPr>
        <w:t xml:space="preserve"> Biol</w:t>
      </w:r>
      <w:r w:rsidR="00454002" w:rsidRPr="00B40F76">
        <w:rPr>
          <w:rFonts w:ascii="Arial" w:hAnsi="Arial" w:cs="Arial"/>
          <w:sz w:val="24"/>
          <w:szCs w:val="24"/>
        </w:rPr>
        <w:t>.</w:t>
      </w:r>
      <w:r w:rsidRPr="00B40F76">
        <w:rPr>
          <w:rFonts w:ascii="Arial" w:hAnsi="Arial" w:cs="Arial"/>
          <w:sz w:val="24"/>
          <w:szCs w:val="24"/>
        </w:rPr>
        <w:t xml:space="preserve"> 63:</w:t>
      </w:r>
      <w:r w:rsidR="00454002" w:rsidRPr="00B40F76">
        <w:rPr>
          <w:rFonts w:ascii="Arial" w:hAnsi="Arial" w:cs="Arial"/>
          <w:sz w:val="24"/>
          <w:szCs w:val="24"/>
        </w:rPr>
        <w:t xml:space="preserve"> </w:t>
      </w:r>
      <w:r w:rsidRPr="00B40F76">
        <w:rPr>
          <w:rFonts w:ascii="Arial" w:hAnsi="Arial" w:cs="Arial"/>
          <w:sz w:val="24"/>
          <w:szCs w:val="24"/>
        </w:rPr>
        <w:t>433–450.</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Krasne</w:t>
      </w:r>
      <w:proofErr w:type="spellEnd"/>
      <w:r w:rsidR="00454002" w:rsidRPr="00B40F76">
        <w:rPr>
          <w:rFonts w:ascii="Arial" w:hAnsi="Arial" w:cs="Arial"/>
          <w:sz w:val="24"/>
          <w:szCs w:val="24"/>
        </w:rPr>
        <w:t>,</w:t>
      </w:r>
      <w:r w:rsidRPr="00B40F76">
        <w:rPr>
          <w:rFonts w:ascii="Arial" w:hAnsi="Arial" w:cs="Arial"/>
          <w:sz w:val="24"/>
          <w:szCs w:val="24"/>
        </w:rPr>
        <w:t xml:space="preserve"> F</w:t>
      </w:r>
      <w:r w:rsidR="00454002" w:rsidRPr="00B40F76">
        <w:rPr>
          <w:rFonts w:ascii="Arial" w:hAnsi="Arial" w:cs="Arial"/>
          <w:sz w:val="24"/>
          <w:szCs w:val="24"/>
        </w:rPr>
        <w:t>.</w:t>
      </w:r>
      <w:r w:rsidRPr="00B40F76">
        <w:rPr>
          <w:rFonts w:ascii="Arial" w:hAnsi="Arial" w:cs="Arial"/>
          <w:sz w:val="24"/>
          <w:szCs w:val="24"/>
        </w:rPr>
        <w:t>B</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Shamasian</w:t>
      </w:r>
      <w:proofErr w:type="spellEnd"/>
      <w:r w:rsidR="00454002" w:rsidRPr="00B40F76">
        <w:rPr>
          <w:rFonts w:ascii="Arial" w:hAnsi="Arial" w:cs="Arial"/>
          <w:sz w:val="24"/>
          <w:szCs w:val="24"/>
        </w:rPr>
        <w:t>,</w:t>
      </w:r>
      <w:r w:rsidRPr="00B40F76">
        <w:rPr>
          <w:rFonts w:ascii="Arial" w:hAnsi="Arial" w:cs="Arial"/>
          <w:sz w:val="24"/>
          <w:szCs w:val="24"/>
        </w:rPr>
        <w:t xml:space="preserve"> A</w:t>
      </w:r>
      <w:r w:rsidR="00454002"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Kulkarni</w:t>
      </w:r>
      <w:proofErr w:type="spellEnd"/>
      <w:r w:rsidR="00454002" w:rsidRPr="00B40F76">
        <w:rPr>
          <w:rFonts w:ascii="Arial" w:hAnsi="Arial" w:cs="Arial"/>
          <w:sz w:val="24"/>
          <w:szCs w:val="24"/>
        </w:rPr>
        <w:t>,</w:t>
      </w:r>
      <w:r w:rsidRPr="00B40F76">
        <w:rPr>
          <w:rFonts w:ascii="Arial" w:hAnsi="Arial" w:cs="Arial"/>
          <w:sz w:val="24"/>
          <w:szCs w:val="24"/>
        </w:rPr>
        <w:t xml:space="preserve"> R. </w:t>
      </w:r>
      <w:r w:rsidR="00454002" w:rsidRPr="00B40F76">
        <w:rPr>
          <w:rFonts w:ascii="Arial" w:hAnsi="Arial" w:cs="Arial"/>
          <w:sz w:val="24"/>
          <w:szCs w:val="24"/>
        </w:rPr>
        <w:t>(</w:t>
      </w:r>
      <w:r w:rsidRPr="00B40F76">
        <w:rPr>
          <w:rFonts w:ascii="Arial" w:hAnsi="Arial" w:cs="Arial"/>
          <w:sz w:val="24"/>
          <w:szCs w:val="24"/>
        </w:rPr>
        <w:t>1997</w:t>
      </w:r>
      <w:r w:rsidR="00454002" w:rsidRPr="00B40F76">
        <w:rPr>
          <w:rFonts w:ascii="Arial" w:hAnsi="Arial" w:cs="Arial"/>
          <w:sz w:val="24"/>
          <w:szCs w:val="24"/>
        </w:rPr>
        <w:t>)</w:t>
      </w:r>
      <w:r w:rsidRPr="00B40F76">
        <w:rPr>
          <w:rFonts w:ascii="Arial" w:hAnsi="Arial" w:cs="Arial"/>
          <w:sz w:val="24"/>
          <w:szCs w:val="24"/>
        </w:rPr>
        <w:t xml:space="preserve"> Altered excitability of the crayfish lateral giant escape reflex during agonistic encounters. J</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Neurosci</w:t>
      </w:r>
      <w:proofErr w:type="spellEnd"/>
      <w:r w:rsidR="00454002" w:rsidRPr="00B40F76">
        <w:rPr>
          <w:rFonts w:ascii="Arial" w:hAnsi="Arial" w:cs="Arial"/>
          <w:sz w:val="24"/>
          <w:szCs w:val="24"/>
        </w:rPr>
        <w:t>.</w:t>
      </w:r>
      <w:r w:rsidRPr="00B40F76">
        <w:rPr>
          <w:rFonts w:ascii="Arial" w:hAnsi="Arial" w:cs="Arial"/>
          <w:sz w:val="24"/>
          <w:szCs w:val="24"/>
        </w:rPr>
        <w:t xml:space="preserve"> 17:692–699.</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Lang</w:t>
      </w:r>
      <w:r w:rsidR="00454002" w:rsidRPr="00B40F76">
        <w:rPr>
          <w:rFonts w:ascii="Arial" w:hAnsi="Arial" w:cs="Arial"/>
          <w:sz w:val="24"/>
          <w:szCs w:val="24"/>
        </w:rPr>
        <w:t>,</w:t>
      </w:r>
      <w:r w:rsidRPr="00B40F76">
        <w:rPr>
          <w:rFonts w:ascii="Arial" w:hAnsi="Arial" w:cs="Arial"/>
          <w:sz w:val="24"/>
          <w:szCs w:val="24"/>
        </w:rPr>
        <w:t xml:space="preserve"> F</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Govind</w:t>
      </w:r>
      <w:proofErr w:type="spellEnd"/>
      <w:r w:rsidR="00454002" w:rsidRPr="00B40F76">
        <w:rPr>
          <w:rFonts w:ascii="Arial" w:hAnsi="Arial" w:cs="Arial"/>
          <w:sz w:val="24"/>
          <w:szCs w:val="24"/>
        </w:rPr>
        <w:t>,</w:t>
      </w:r>
      <w:r w:rsidRPr="00B40F76">
        <w:rPr>
          <w:rFonts w:ascii="Arial" w:hAnsi="Arial" w:cs="Arial"/>
          <w:sz w:val="24"/>
          <w:szCs w:val="24"/>
        </w:rPr>
        <w:t xml:space="preserve"> C</w:t>
      </w:r>
      <w:r w:rsidR="00454002" w:rsidRPr="00B40F76">
        <w:rPr>
          <w:rFonts w:ascii="Arial" w:hAnsi="Arial" w:cs="Arial"/>
          <w:sz w:val="24"/>
          <w:szCs w:val="24"/>
        </w:rPr>
        <w:t>.</w:t>
      </w:r>
      <w:r w:rsidRPr="00B40F76">
        <w:rPr>
          <w:rFonts w:ascii="Arial" w:hAnsi="Arial" w:cs="Arial"/>
          <w:sz w:val="24"/>
          <w:szCs w:val="24"/>
        </w:rPr>
        <w:t>K</w:t>
      </w:r>
      <w:r w:rsidR="00454002" w:rsidRPr="00B40F76">
        <w:rPr>
          <w:rFonts w:ascii="Arial" w:hAnsi="Arial" w:cs="Arial"/>
          <w:sz w:val="24"/>
          <w:szCs w:val="24"/>
        </w:rPr>
        <w:t>.</w:t>
      </w:r>
      <w:r w:rsidRPr="00B40F76">
        <w:rPr>
          <w:rFonts w:ascii="Arial" w:hAnsi="Arial" w:cs="Arial"/>
          <w:sz w:val="24"/>
          <w:szCs w:val="24"/>
        </w:rPr>
        <w:t>, Costello</w:t>
      </w:r>
      <w:r w:rsidR="00454002" w:rsidRPr="00B40F76">
        <w:rPr>
          <w:rFonts w:ascii="Arial" w:hAnsi="Arial" w:cs="Arial"/>
          <w:sz w:val="24"/>
          <w:szCs w:val="24"/>
        </w:rPr>
        <w:t>,</w:t>
      </w:r>
      <w:r w:rsidRPr="00B40F76">
        <w:rPr>
          <w:rFonts w:ascii="Arial" w:hAnsi="Arial" w:cs="Arial"/>
          <w:sz w:val="24"/>
          <w:szCs w:val="24"/>
        </w:rPr>
        <w:t xml:space="preserve"> W</w:t>
      </w:r>
      <w:r w:rsidR="00454002" w:rsidRPr="00B40F76">
        <w:rPr>
          <w:rFonts w:ascii="Arial" w:hAnsi="Arial" w:cs="Arial"/>
          <w:sz w:val="24"/>
          <w:szCs w:val="24"/>
        </w:rPr>
        <w:t>.</w:t>
      </w:r>
      <w:r w:rsidRPr="00B40F76">
        <w:rPr>
          <w:rFonts w:ascii="Arial" w:hAnsi="Arial" w:cs="Arial"/>
          <w:sz w:val="24"/>
          <w:szCs w:val="24"/>
        </w:rPr>
        <w:t>J</w:t>
      </w:r>
      <w:r w:rsidR="00454002" w:rsidRPr="00B40F76">
        <w:rPr>
          <w:rFonts w:ascii="Arial" w:hAnsi="Arial" w:cs="Arial"/>
          <w:sz w:val="24"/>
          <w:szCs w:val="24"/>
        </w:rPr>
        <w:t>. and</w:t>
      </w:r>
      <w:r w:rsidRPr="00B40F76">
        <w:rPr>
          <w:rFonts w:ascii="Arial" w:hAnsi="Arial" w:cs="Arial"/>
          <w:sz w:val="24"/>
          <w:szCs w:val="24"/>
        </w:rPr>
        <w:t xml:space="preserve"> Greene</w:t>
      </w:r>
      <w:r w:rsidR="00454002" w:rsidRPr="00B40F76">
        <w:rPr>
          <w:rFonts w:ascii="Arial" w:hAnsi="Arial" w:cs="Arial"/>
          <w:sz w:val="24"/>
          <w:szCs w:val="24"/>
        </w:rPr>
        <w:t>,</w:t>
      </w:r>
      <w:r w:rsidRPr="00B40F76">
        <w:rPr>
          <w:rFonts w:ascii="Arial" w:hAnsi="Arial" w:cs="Arial"/>
          <w:sz w:val="24"/>
          <w:szCs w:val="24"/>
        </w:rPr>
        <w:t xml:space="preserve"> S</w:t>
      </w:r>
      <w:r w:rsidR="00454002" w:rsidRPr="00B40F76">
        <w:rPr>
          <w:rFonts w:ascii="Arial" w:hAnsi="Arial" w:cs="Arial"/>
          <w:sz w:val="24"/>
          <w:szCs w:val="24"/>
        </w:rPr>
        <w:t>.</w:t>
      </w:r>
      <w:r w:rsidRPr="00B40F76">
        <w:rPr>
          <w:rFonts w:ascii="Arial" w:hAnsi="Arial" w:cs="Arial"/>
          <w:sz w:val="24"/>
          <w:szCs w:val="24"/>
        </w:rPr>
        <w:t>I.</w:t>
      </w:r>
      <w:r w:rsidR="00454002" w:rsidRPr="00B40F76">
        <w:rPr>
          <w:rFonts w:ascii="Arial" w:hAnsi="Arial" w:cs="Arial"/>
          <w:sz w:val="24"/>
          <w:szCs w:val="24"/>
        </w:rPr>
        <w:t xml:space="preserve"> (</w:t>
      </w:r>
      <w:r w:rsidRPr="00B40F76">
        <w:rPr>
          <w:rFonts w:ascii="Arial" w:hAnsi="Arial" w:cs="Arial"/>
          <w:sz w:val="24"/>
          <w:szCs w:val="24"/>
        </w:rPr>
        <w:t>1977</w:t>
      </w:r>
      <w:r w:rsidR="00454002" w:rsidRPr="00B40F76">
        <w:rPr>
          <w:rFonts w:ascii="Arial" w:hAnsi="Arial" w:cs="Arial"/>
          <w:sz w:val="24"/>
          <w:szCs w:val="24"/>
        </w:rPr>
        <w:t>)</w:t>
      </w:r>
      <w:r w:rsidRPr="00B40F76">
        <w:rPr>
          <w:rFonts w:ascii="Arial" w:hAnsi="Arial" w:cs="Arial"/>
          <w:sz w:val="24"/>
          <w:szCs w:val="24"/>
        </w:rPr>
        <w:t xml:space="preserve"> Developmental </w:t>
      </w:r>
      <w:proofErr w:type="spellStart"/>
      <w:r w:rsidRPr="00B40F76">
        <w:rPr>
          <w:rFonts w:ascii="Arial" w:hAnsi="Arial" w:cs="Arial"/>
          <w:sz w:val="24"/>
          <w:szCs w:val="24"/>
        </w:rPr>
        <w:t>neuroethology</w:t>
      </w:r>
      <w:proofErr w:type="spellEnd"/>
      <w:r w:rsidRPr="00B40F76">
        <w:rPr>
          <w:rFonts w:ascii="Arial" w:hAnsi="Arial" w:cs="Arial"/>
          <w:sz w:val="24"/>
          <w:szCs w:val="24"/>
        </w:rPr>
        <w:t>: changes in escape and defense behavior during growth of the lobster. Science 197:</w:t>
      </w:r>
      <w:r w:rsidR="00454002" w:rsidRPr="00B40F76">
        <w:rPr>
          <w:rFonts w:ascii="Arial" w:hAnsi="Arial" w:cs="Arial"/>
          <w:sz w:val="24"/>
          <w:szCs w:val="24"/>
        </w:rPr>
        <w:t xml:space="preserve"> </w:t>
      </w:r>
      <w:r w:rsidRPr="00B40F76">
        <w:rPr>
          <w:rFonts w:ascii="Arial" w:hAnsi="Arial" w:cs="Arial"/>
          <w:sz w:val="24"/>
          <w:szCs w:val="24"/>
        </w:rPr>
        <w:t>682–685</w:t>
      </w:r>
      <w:r w:rsidR="00454002" w:rsidRPr="00B40F76">
        <w:rPr>
          <w:rFonts w:ascii="Arial" w:hAnsi="Arial" w:cs="Arial"/>
          <w:sz w:val="24"/>
          <w:szCs w:val="24"/>
        </w:rPr>
        <w:t>.</w:t>
      </w:r>
    </w:p>
    <w:p w:rsidR="00B816C8" w:rsidRPr="00B40F76" w:rsidRDefault="00B816C8" w:rsidP="00C3301D">
      <w:pPr>
        <w:spacing w:after="0" w:line="240" w:lineRule="auto"/>
        <w:jc w:val="both"/>
        <w:rPr>
          <w:rFonts w:ascii="Arial" w:eastAsiaTheme="minorEastAsia"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Li, H.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2002</w:t>
      </w:r>
      <w:r w:rsidRPr="00B40F76">
        <w:rPr>
          <w:rFonts w:ascii="Arial" w:hAnsi="Arial" w:cs="Arial"/>
          <w:sz w:val="24"/>
          <w:szCs w:val="24"/>
        </w:rPr>
        <w:t xml:space="preserve">) The effect of ambient light on blind cave crayfish: Social interactions. </w:t>
      </w:r>
      <w:r w:rsidRPr="00B40F76">
        <w:rPr>
          <w:rFonts w:ascii="Arial" w:hAnsi="Arial" w:cs="Arial"/>
          <w:bCs/>
          <w:sz w:val="24"/>
          <w:szCs w:val="24"/>
        </w:rPr>
        <w:t>Journal of Crustacean Biology</w:t>
      </w:r>
      <w:r w:rsidRPr="00B40F76">
        <w:rPr>
          <w:rFonts w:ascii="Arial" w:hAnsi="Arial" w:cs="Arial"/>
          <w:sz w:val="24"/>
          <w:szCs w:val="24"/>
        </w:rPr>
        <w:t xml:space="preserve"> 22:</w:t>
      </w:r>
      <w:r w:rsidR="00454002" w:rsidRPr="00B40F76">
        <w:rPr>
          <w:rFonts w:ascii="Arial" w:hAnsi="Arial" w:cs="Arial"/>
          <w:sz w:val="24"/>
          <w:szCs w:val="24"/>
        </w:rPr>
        <w:t xml:space="preserve"> </w:t>
      </w:r>
      <w:r w:rsidRPr="00B40F76">
        <w:rPr>
          <w:rFonts w:ascii="Arial" w:hAnsi="Arial" w:cs="Arial"/>
          <w:sz w:val="24"/>
          <w:szCs w:val="24"/>
        </w:rPr>
        <w:t>449-458.</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Li, H., </w:t>
      </w:r>
      <w:proofErr w:type="spellStart"/>
      <w:r w:rsidRPr="00B40F76">
        <w:rPr>
          <w:rFonts w:ascii="Arial" w:hAnsi="Arial" w:cs="Arial"/>
          <w:sz w:val="24"/>
          <w:szCs w:val="24"/>
        </w:rPr>
        <w:t>Listerman</w:t>
      </w:r>
      <w:proofErr w:type="spellEnd"/>
      <w:r w:rsidRPr="00B40F76">
        <w:rPr>
          <w:rFonts w:ascii="Arial" w:hAnsi="Arial" w:cs="Arial"/>
          <w:sz w:val="24"/>
          <w:szCs w:val="24"/>
        </w:rPr>
        <w:t xml:space="preserve">, L., </w:t>
      </w:r>
      <w:proofErr w:type="spellStart"/>
      <w:r w:rsidRPr="00B40F76">
        <w:rPr>
          <w:rFonts w:ascii="Arial" w:hAnsi="Arial" w:cs="Arial"/>
          <w:sz w:val="24"/>
          <w:szCs w:val="24"/>
        </w:rPr>
        <w:t>Doshi</w:t>
      </w:r>
      <w:proofErr w:type="spellEnd"/>
      <w:r w:rsidRPr="00B40F76">
        <w:rPr>
          <w:rFonts w:ascii="Arial" w:hAnsi="Arial" w:cs="Arial"/>
          <w:sz w:val="24"/>
          <w:szCs w:val="24"/>
        </w:rPr>
        <w:t xml:space="preserve">, D., and </w:t>
      </w:r>
      <w:r w:rsidRPr="00B40F76">
        <w:rPr>
          <w:rFonts w:ascii="Arial" w:hAnsi="Arial" w:cs="Arial"/>
          <w:bCs/>
          <w:sz w:val="24"/>
          <w:szCs w:val="24"/>
        </w:rPr>
        <w:t>Cooper, R.L. (2000)</w:t>
      </w:r>
      <w:r w:rsidRPr="00B40F76">
        <w:rPr>
          <w:rFonts w:ascii="Arial" w:hAnsi="Arial" w:cs="Arial"/>
          <w:sz w:val="24"/>
          <w:szCs w:val="24"/>
        </w:rPr>
        <w:t xml:space="preserve"> Use of heart rate to measure intrinsic state of blind cave crayfish during social interactions. </w:t>
      </w:r>
      <w:r w:rsidRPr="00B40F76">
        <w:rPr>
          <w:rFonts w:ascii="Arial" w:hAnsi="Arial" w:cs="Arial"/>
          <w:bCs/>
          <w:sz w:val="24"/>
          <w:szCs w:val="24"/>
        </w:rPr>
        <w:t>Comparative Biochemistry and Physiology A</w:t>
      </w:r>
      <w:r w:rsidRPr="00B40F76">
        <w:rPr>
          <w:rFonts w:ascii="Arial" w:hAnsi="Arial" w:cs="Arial"/>
          <w:sz w:val="24"/>
          <w:szCs w:val="24"/>
        </w:rPr>
        <w:t>.127:</w:t>
      </w:r>
      <w:r w:rsidR="00454002" w:rsidRPr="00B40F76">
        <w:rPr>
          <w:rFonts w:ascii="Arial" w:hAnsi="Arial" w:cs="Arial"/>
          <w:sz w:val="24"/>
          <w:szCs w:val="24"/>
        </w:rPr>
        <w:t xml:space="preserve"> </w:t>
      </w:r>
      <w:r w:rsidRPr="00B40F76">
        <w:rPr>
          <w:rFonts w:ascii="Arial" w:hAnsi="Arial" w:cs="Arial"/>
          <w:sz w:val="24"/>
          <w:szCs w:val="24"/>
        </w:rPr>
        <w:t>55-70.</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Listerman</w:t>
      </w:r>
      <w:proofErr w:type="spellEnd"/>
      <w:r w:rsidRPr="00B40F76">
        <w:rPr>
          <w:rFonts w:ascii="Arial" w:hAnsi="Arial" w:cs="Arial"/>
          <w:sz w:val="24"/>
          <w:szCs w:val="24"/>
        </w:rPr>
        <w:t xml:space="preserve">, L., </w:t>
      </w:r>
      <w:proofErr w:type="spellStart"/>
      <w:r w:rsidRPr="00B40F76">
        <w:rPr>
          <w:rFonts w:ascii="Arial" w:hAnsi="Arial" w:cs="Arial"/>
          <w:sz w:val="24"/>
          <w:szCs w:val="24"/>
        </w:rPr>
        <w:t>Deskins</w:t>
      </w:r>
      <w:proofErr w:type="spellEnd"/>
      <w:r w:rsidRPr="00B40F76">
        <w:rPr>
          <w:rFonts w:ascii="Arial" w:hAnsi="Arial" w:cs="Arial"/>
          <w:sz w:val="24"/>
          <w:szCs w:val="24"/>
        </w:rPr>
        <w:t xml:space="preserve">, J., </w:t>
      </w:r>
      <w:proofErr w:type="spellStart"/>
      <w:r w:rsidRPr="00B40F76">
        <w:rPr>
          <w:rFonts w:ascii="Arial" w:hAnsi="Arial" w:cs="Arial"/>
          <w:sz w:val="24"/>
          <w:szCs w:val="24"/>
        </w:rPr>
        <w:t>Bradacs</w:t>
      </w:r>
      <w:proofErr w:type="spellEnd"/>
      <w:r w:rsidRPr="00B40F76">
        <w:rPr>
          <w:rFonts w:ascii="Arial" w:hAnsi="Arial" w:cs="Arial"/>
          <w:sz w:val="24"/>
          <w:szCs w:val="24"/>
        </w:rPr>
        <w:t xml:space="preserve">, H., and </w:t>
      </w:r>
      <w:r w:rsidRPr="00B40F76">
        <w:rPr>
          <w:rFonts w:ascii="Arial" w:hAnsi="Arial" w:cs="Arial"/>
          <w:bCs/>
          <w:sz w:val="24"/>
          <w:szCs w:val="24"/>
        </w:rPr>
        <w:t>Cooper, R.L. (2000)</w:t>
      </w:r>
      <w:r w:rsidRPr="00B40F76">
        <w:rPr>
          <w:rFonts w:ascii="Arial" w:hAnsi="Arial" w:cs="Arial"/>
          <w:sz w:val="24"/>
          <w:szCs w:val="24"/>
        </w:rPr>
        <w:t xml:space="preserve"> Measures of heart rate during social interactions in crayfish and effects of 5-HT. </w:t>
      </w:r>
      <w:r w:rsidRPr="00B40F76">
        <w:rPr>
          <w:rFonts w:ascii="Arial" w:hAnsi="Arial" w:cs="Arial"/>
          <w:bCs/>
          <w:sz w:val="24"/>
          <w:szCs w:val="24"/>
        </w:rPr>
        <w:t>Comparative Biochemistry and Physiology A</w:t>
      </w:r>
      <w:r w:rsidRPr="00B40F76">
        <w:rPr>
          <w:rFonts w:ascii="Arial" w:hAnsi="Arial" w:cs="Arial"/>
          <w:sz w:val="24"/>
          <w:szCs w:val="24"/>
        </w:rPr>
        <w:t>.125:</w:t>
      </w:r>
      <w:r w:rsidR="00454002" w:rsidRPr="00B40F76">
        <w:rPr>
          <w:rFonts w:ascii="Arial" w:hAnsi="Arial" w:cs="Arial"/>
          <w:sz w:val="24"/>
          <w:szCs w:val="24"/>
        </w:rPr>
        <w:t xml:space="preserve"> </w:t>
      </w:r>
      <w:r w:rsidRPr="00B40F76">
        <w:rPr>
          <w:rFonts w:ascii="Arial" w:hAnsi="Arial" w:cs="Arial"/>
          <w:sz w:val="24"/>
          <w:szCs w:val="24"/>
        </w:rPr>
        <w:t>251-264</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r w:rsidRPr="00B40F76">
        <w:rPr>
          <w:rFonts w:ascii="Arial" w:hAnsi="Arial" w:cs="Arial"/>
          <w:sz w:val="24"/>
          <w:szCs w:val="24"/>
        </w:rPr>
        <w:t xml:space="preserve">New, M.B. (2004) Cultured Aquatic Species Information </w:t>
      </w:r>
      <w:proofErr w:type="spellStart"/>
      <w:r w:rsidRPr="00B40F76">
        <w:rPr>
          <w:rFonts w:ascii="Arial" w:hAnsi="Arial" w:cs="Arial"/>
          <w:sz w:val="24"/>
          <w:szCs w:val="24"/>
        </w:rPr>
        <w:t>Programme</w:t>
      </w:r>
      <w:proofErr w:type="spellEnd"/>
      <w:r w:rsidRPr="00B40F76">
        <w:rPr>
          <w:rFonts w:ascii="Arial" w:hAnsi="Arial" w:cs="Arial"/>
          <w:sz w:val="24"/>
          <w:szCs w:val="24"/>
        </w:rPr>
        <w:t xml:space="preserve">. </w:t>
      </w:r>
      <w:r w:rsidRPr="00B40F76">
        <w:rPr>
          <w:rFonts w:ascii="Arial" w:hAnsi="Arial" w:cs="Arial"/>
          <w:bCs/>
          <w:sz w:val="24"/>
          <w:szCs w:val="24"/>
        </w:rPr>
        <w:t xml:space="preserve">Text by New, M. B. </w:t>
      </w:r>
      <w:r w:rsidRPr="00B40F76">
        <w:rPr>
          <w:rFonts w:ascii="Arial" w:hAnsi="Arial" w:cs="Arial"/>
          <w:sz w:val="24"/>
          <w:szCs w:val="24"/>
        </w:rPr>
        <w:t xml:space="preserve">In: </w:t>
      </w:r>
      <w:r w:rsidRPr="00B40F76">
        <w:rPr>
          <w:rFonts w:ascii="Arial" w:hAnsi="Arial" w:cs="Arial"/>
          <w:i/>
          <w:iCs/>
          <w:sz w:val="24"/>
          <w:szCs w:val="24"/>
        </w:rPr>
        <w:t>FAO Fisheries and Aquaculture Department</w:t>
      </w:r>
      <w:r w:rsidRPr="00B40F76">
        <w:rPr>
          <w:rFonts w:ascii="Arial" w:hAnsi="Arial" w:cs="Arial"/>
          <w:sz w:val="24"/>
          <w:szCs w:val="24"/>
        </w:rPr>
        <w:t xml:space="preserve"> [online]. Rome. Updated 1 January 2004. [Cited 6 June 2010].</w:t>
      </w:r>
    </w:p>
    <w:p w:rsidR="00B816C8" w:rsidRPr="00B40F76" w:rsidRDefault="00C24FAD" w:rsidP="00C3301D">
      <w:pPr>
        <w:spacing w:after="0" w:line="240" w:lineRule="auto"/>
        <w:jc w:val="both"/>
        <w:rPr>
          <w:rFonts w:ascii="Arial" w:hAnsi="Arial" w:cs="Arial"/>
          <w:sz w:val="24"/>
          <w:szCs w:val="24"/>
        </w:rPr>
      </w:pPr>
      <w:hyperlink r:id="rId22" w:history="1">
        <w:r w:rsidR="00454002" w:rsidRPr="00B40F76">
          <w:rPr>
            <w:rStyle w:val="Hyperlink"/>
            <w:rFonts w:ascii="Arial" w:hAnsi="Arial" w:cs="Arial"/>
            <w:sz w:val="24"/>
            <w:szCs w:val="24"/>
          </w:rPr>
          <w:t>http://www.fao.org/fishery/culturedspecies/Macrobrachium_rosenbergii/en</w:t>
        </w:r>
      </w:hyperlink>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Olsen</w:t>
      </w:r>
      <w:r w:rsidR="00454002" w:rsidRPr="00B40F76">
        <w:rPr>
          <w:rFonts w:ascii="Arial" w:hAnsi="Arial" w:cs="Arial"/>
          <w:sz w:val="24"/>
          <w:szCs w:val="24"/>
        </w:rPr>
        <w:t>,</w:t>
      </w:r>
      <w:r w:rsidRPr="00B40F76">
        <w:rPr>
          <w:rFonts w:ascii="Arial" w:hAnsi="Arial" w:cs="Arial"/>
          <w:sz w:val="24"/>
          <w:szCs w:val="24"/>
        </w:rPr>
        <w:t xml:space="preserve"> Ø</w:t>
      </w:r>
      <w:r w:rsidR="00454002" w:rsidRPr="00B40F76">
        <w:rPr>
          <w:rFonts w:ascii="Arial" w:hAnsi="Arial" w:cs="Arial"/>
          <w:sz w:val="24"/>
          <w:szCs w:val="24"/>
        </w:rPr>
        <w:t>.</w:t>
      </w:r>
      <w:r w:rsidRPr="00B40F76">
        <w:rPr>
          <w:rFonts w:ascii="Arial" w:hAnsi="Arial" w:cs="Arial"/>
          <w:sz w:val="24"/>
          <w:szCs w:val="24"/>
        </w:rPr>
        <w:t>H</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Nadim</w:t>
      </w:r>
      <w:proofErr w:type="spellEnd"/>
      <w:r w:rsidR="00454002" w:rsidRPr="00B40F76">
        <w:rPr>
          <w:rFonts w:ascii="Arial" w:hAnsi="Arial" w:cs="Arial"/>
          <w:sz w:val="24"/>
          <w:szCs w:val="24"/>
        </w:rPr>
        <w:t>,</w:t>
      </w:r>
      <w:r w:rsidRPr="00B40F76">
        <w:rPr>
          <w:rFonts w:ascii="Arial" w:hAnsi="Arial" w:cs="Arial"/>
          <w:sz w:val="24"/>
          <w:szCs w:val="24"/>
        </w:rPr>
        <w:t xml:space="preserve"> F</w:t>
      </w:r>
      <w:r w:rsidR="00454002" w:rsidRPr="00B40F76">
        <w:rPr>
          <w:rFonts w:ascii="Arial" w:hAnsi="Arial" w:cs="Arial"/>
          <w:sz w:val="24"/>
          <w:szCs w:val="24"/>
        </w:rPr>
        <w:t>.</w:t>
      </w:r>
      <w:r w:rsidRPr="00B40F76">
        <w:rPr>
          <w:rFonts w:ascii="Arial" w:hAnsi="Arial" w:cs="Arial"/>
          <w:sz w:val="24"/>
          <w:szCs w:val="24"/>
        </w:rPr>
        <w:t>, Hill</w:t>
      </w:r>
      <w:r w:rsidR="00454002" w:rsidRPr="00B40F76">
        <w:rPr>
          <w:rFonts w:ascii="Arial" w:hAnsi="Arial" w:cs="Arial"/>
          <w:sz w:val="24"/>
          <w:szCs w:val="24"/>
        </w:rPr>
        <w:t>,</w:t>
      </w:r>
      <w:r w:rsidRPr="00B40F76">
        <w:rPr>
          <w:rFonts w:ascii="Arial" w:hAnsi="Arial" w:cs="Arial"/>
          <w:sz w:val="24"/>
          <w:szCs w:val="24"/>
        </w:rPr>
        <w:t xml:space="preserve"> A</w:t>
      </w:r>
      <w:r w:rsidR="00454002" w:rsidRPr="00B40F76">
        <w:rPr>
          <w:rFonts w:ascii="Arial" w:hAnsi="Arial" w:cs="Arial"/>
          <w:sz w:val="24"/>
          <w:szCs w:val="24"/>
        </w:rPr>
        <w:t>.</w:t>
      </w:r>
      <w:r w:rsidRPr="00B40F76">
        <w:rPr>
          <w:rFonts w:ascii="Arial" w:hAnsi="Arial" w:cs="Arial"/>
          <w:sz w:val="24"/>
          <w:szCs w:val="24"/>
        </w:rPr>
        <w:t>A</w:t>
      </w:r>
      <w:r w:rsidR="00454002" w:rsidRPr="00B40F76">
        <w:rPr>
          <w:rFonts w:ascii="Arial" w:hAnsi="Arial" w:cs="Arial"/>
          <w:sz w:val="24"/>
          <w:szCs w:val="24"/>
        </w:rPr>
        <w:t>.</w:t>
      </w:r>
      <w:r w:rsidRPr="00B40F76">
        <w:rPr>
          <w:rFonts w:ascii="Arial" w:hAnsi="Arial" w:cs="Arial"/>
          <w:sz w:val="24"/>
          <w:szCs w:val="24"/>
        </w:rPr>
        <w:t>V</w:t>
      </w:r>
      <w:r w:rsidR="00454002" w:rsidRPr="00B40F76">
        <w:rPr>
          <w:rFonts w:ascii="Arial" w:hAnsi="Arial" w:cs="Arial"/>
          <w:sz w:val="24"/>
          <w:szCs w:val="24"/>
        </w:rPr>
        <w:t xml:space="preserve">. and </w:t>
      </w:r>
      <w:r w:rsidRPr="00B40F76">
        <w:rPr>
          <w:rFonts w:ascii="Arial" w:hAnsi="Arial" w:cs="Arial"/>
          <w:sz w:val="24"/>
          <w:szCs w:val="24"/>
        </w:rPr>
        <w:t>Edwards</w:t>
      </w:r>
      <w:r w:rsidR="00454002" w:rsidRPr="00B40F76">
        <w:rPr>
          <w:rFonts w:ascii="Arial" w:hAnsi="Arial" w:cs="Arial"/>
          <w:sz w:val="24"/>
          <w:szCs w:val="24"/>
        </w:rPr>
        <w:t>,</w:t>
      </w:r>
      <w:r w:rsidRPr="00B40F76">
        <w:rPr>
          <w:rFonts w:ascii="Arial" w:hAnsi="Arial" w:cs="Arial"/>
          <w:sz w:val="24"/>
          <w:szCs w:val="24"/>
        </w:rPr>
        <w:t xml:space="preserve"> D</w:t>
      </w:r>
      <w:r w:rsidR="00454002" w:rsidRPr="00B40F76">
        <w:rPr>
          <w:rFonts w:ascii="Arial" w:hAnsi="Arial" w:cs="Arial"/>
          <w:sz w:val="24"/>
          <w:szCs w:val="24"/>
        </w:rPr>
        <w:t>.</w:t>
      </w:r>
      <w:r w:rsidRPr="00B40F76">
        <w:rPr>
          <w:rFonts w:ascii="Arial" w:hAnsi="Arial" w:cs="Arial"/>
          <w:sz w:val="24"/>
          <w:szCs w:val="24"/>
        </w:rPr>
        <w:t>H</w:t>
      </w:r>
      <w:r w:rsidR="00454002" w:rsidRPr="00B40F76">
        <w:rPr>
          <w:rFonts w:ascii="Arial" w:hAnsi="Arial" w:cs="Arial"/>
          <w:sz w:val="24"/>
          <w:szCs w:val="24"/>
        </w:rPr>
        <w:t>.</w:t>
      </w:r>
      <w:r w:rsidRPr="00B40F76">
        <w:rPr>
          <w:rFonts w:ascii="Arial" w:hAnsi="Arial" w:cs="Arial"/>
          <w:sz w:val="24"/>
          <w:szCs w:val="24"/>
        </w:rPr>
        <w:t xml:space="preserve"> </w:t>
      </w:r>
      <w:r w:rsidR="00454002" w:rsidRPr="00B40F76">
        <w:rPr>
          <w:rFonts w:ascii="Arial" w:hAnsi="Arial" w:cs="Arial"/>
          <w:sz w:val="24"/>
          <w:szCs w:val="24"/>
        </w:rPr>
        <w:t>(</w:t>
      </w:r>
      <w:r w:rsidRPr="00B40F76">
        <w:rPr>
          <w:rFonts w:ascii="Arial" w:hAnsi="Arial" w:cs="Arial"/>
          <w:sz w:val="24"/>
          <w:szCs w:val="24"/>
        </w:rPr>
        <w:t>1996</w:t>
      </w:r>
      <w:r w:rsidR="00454002" w:rsidRPr="00B40F76">
        <w:rPr>
          <w:rFonts w:ascii="Arial" w:hAnsi="Arial" w:cs="Arial"/>
          <w:sz w:val="24"/>
          <w:szCs w:val="24"/>
        </w:rPr>
        <w:t>)</w:t>
      </w:r>
      <w:r w:rsidRPr="00B40F76">
        <w:rPr>
          <w:rFonts w:ascii="Arial" w:hAnsi="Arial" w:cs="Arial"/>
          <w:sz w:val="24"/>
          <w:szCs w:val="24"/>
        </w:rPr>
        <w:t xml:space="preserve"> Uniform growth and neuronal integration. J</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Neurophysiol</w:t>
      </w:r>
      <w:proofErr w:type="spellEnd"/>
      <w:r w:rsidR="00454002" w:rsidRPr="00B40F76">
        <w:rPr>
          <w:rFonts w:ascii="Arial" w:hAnsi="Arial" w:cs="Arial"/>
          <w:sz w:val="24"/>
          <w:szCs w:val="24"/>
        </w:rPr>
        <w:t>.</w:t>
      </w:r>
      <w:r w:rsidRPr="00B40F76">
        <w:rPr>
          <w:rFonts w:ascii="Arial" w:hAnsi="Arial" w:cs="Arial"/>
          <w:sz w:val="24"/>
          <w:szCs w:val="24"/>
        </w:rPr>
        <w:t xml:space="preserve"> 76:</w:t>
      </w:r>
      <w:r w:rsidR="00454002" w:rsidRPr="00B40F76">
        <w:rPr>
          <w:rFonts w:ascii="Arial" w:hAnsi="Arial" w:cs="Arial"/>
          <w:sz w:val="24"/>
          <w:szCs w:val="24"/>
        </w:rPr>
        <w:t xml:space="preserve"> </w:t>
      </w:r>
      <w:r w:rsidRPr="00B40F76">
        <w:rPr>
          <w:rFonts w:ascii="Arial" w:hAnsi="Arial" w:cs="Arial"/>
          <w:sz w:val="24"/>
          <w:szCs w:val="24"/>
        </w:rPr>
        <w:t>1850–1857.</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Pagé</w:t>
      </w:r>
      <w:proofErr w:type="spellEnd"/>
      <w:r w:rsidRPr="00B40F76">
        <w:rPr>
          <w:rFonts w:ascii="Arial" w:hAnsi="Arial" w:cs="Arial"/>
          <w:sz w:val="24"/>
          <w:szCs w:val="24"/>
        </w:rPr>
        <w:t xml:space="preserve">, M.-P., </w:t>
      </w:r>
      <w:proofErr w:type="spellStart"/>
      <w:r w:rsidRPr="00B40F76">
        <w:rPr>
          <w:rFonts w:ascii="Arial" w:hAnsi="Arial" w:cs="Arial"/>
          <w:sz w:val="24"/>
          <w:szCs w:val="24"/>
        </w:rPr>
        <w:t>Hailes</w:t>
      </w:r>
      <w:proofErr w:type="spellEnd"/>
      <w:r w:rsidRPr="00B40F76">
        <w:rPr>
          <w:rFonts w:ascii="Arial" w:hAnsi="Arial" w:cs="Arial"/>
          <w:sz w:val="24"/>
          <w:szCs w:val="24"/>
        </w:rPr>
        <w:t xml:space="preserve">, W.,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2007</w:t>
      </w:r>
      <w:r w:rsidRPr="00B40F76">
        <w:rPr>
          <w:rFonts w:ascii="Arial" w:hAnsi="Arial" w:cs="Arial"/>
          <w:sz w:val="24"/>
          <w:szCs w:val="24"/>
        </w:rPr>
        <w:t xml:space="preserve">) Modification of the tail flip escape response in crayfish by </w:t>
      </w:r>
      <w:proofErr w:type="spellStart"/>
      <w:r w:rsidRPr="00B40F76">
        <w:rPr>
          <w:rFonts w:ascii="Arial" w:hAnsi="Arial" w:cs="Arial"/>
          <w:sz w:val="24"/>
          <w:szCs w:val="24"/>
        </w:rPr>
        <w:t>neuromodulation</w:t>
      </w:r>
      <w:proofErr w:type="spellEnd"/>
      <w:r w:rsidRPr="00B40F76">
        <w:rPr>
          <w:rFonts w:ascii="Arial" w:hAnsi="Arial" w:cs="Arial"/>
          <w:sz w:val="24"/>
          <w:szCs w:val="24"/>
        </w:rPr>
        <w:t xml:space="preserve"> and behavioral state with and without descending CNS input. </w:t>
      </w:r>
      <w:r w:rsidRPr="00B40F76">
        <w:rPr>
          <w:rFonts w:ascii="Arial" w:hAnsi="Arial" w:cs="Arial"/>
          <w:bCs/>
          <w:sz w:val="24"/>
          <w:szCs w:val="24"/>
        </w:rPr>
        <w:t>International Journal of Zoological Research</w:t>
      </w:r>
      <w:r w:rsidRPr="00B40F76">
        <w:rPr>
          <w:rFonts w:ascii="Arial" w:hAnsi="Arial" w:cs="Arial"/>
          <w:sz w:val="24"/>
          <w:szCs w:val="24"/>
        </w:rPr>
        <w:t xml:space="preserve"> 3:132-144.</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pStyle w:val="rprtbody1"/>
        <w:shd w:val="clear" w:color="auto" w:fill="FFFFFF"/>
        <w:spacing w:before="0" w:after="0"/>
        <w:jc w:val="both"/>
        <w:rPr>
          <w:rFonts w:ascii="Arial" w:hAnsi="Arial" w:cs="Arial"/>
          <w:sz w:val="24"/>
          <w:szCs w:val="24"/>
        </w:rPr>
      </w:pPr>
      <w:r w:rsidRPr="00B40F76">
        <w:rPr>
          <w:rFonts w:ascii="Arial" w:hAnsi="Arial" w:cs="Arial"/>
          <w:sz w:val="24"/>
          <w:szCs w:val="24"/>
        </w:rPr>
        <w:t>Paul</w:t>
      </w:r>
      <w:r w:rsidR="00454002" w:rsidRPr="00B40F76">
        <w:rPr>
          <w:rFonts w:ascii="Arial" w:hAnsi="Arial" w:cs="Arial"/>
          <w:sz w:val="24"/>
          <w:szCs w:val="24"/>
        </w:rPr>
        <w:t>,</w:t>
      </w:r>
      <w:r w:rsidRPr="00B40F76">
        <w:rPr>
          <w:rFonts w:ascii="Arial" w:hAnsi="Arial" w:cs="Arial"/>
          <w:sz w:val="24"/>
          <w:szCs w:val="24"/>
        </w:rPr>
        <w:t xml:space="preserve"> D</w:t>
      </w:r>
      <w:r w:rsidR="00454002" w:rsidRPr="00B40F76">
        <w:rPr>
          <w:rFonts w:ascii="Arial" w:hAnsi="Arial" w:cs="Arial"/>
          <w:sz w:val="24"/>
          <w:szCs w:val="24"/>
        </w:rPr>
        <w:t>.</w:t>
      </w:r>
      <w:r w:rsidRPr="00B40F76">
        <w:rPr>
          <w:rFonts w:ascii="Arial" w:hAnsi="Arial" w:cs="Arial"/>
          <w:sz w:val="24"/>
          <w:szCs w:val="24"/>
        </w:rPr>
        <w:t xml:space="preserve">H. (1991) Pedigrees of neurobehavioral circuits: tracing the evolution of novel behaviors by comparing motor patterns, muscles, and neurons in members of related </w:t>
      </w:r>
      <w:proofErr w:type="spellStart"/>
      <w:r w:rsidRPr="00B40F76">
        <w:rPr>
          <w:rFonts w:ascii="Arial" w:hAnsi="Arial" w:cs="Arial"/>
          <w:sz w:val="24"/>
          <w:szCs w:val="24"/>
        </w:rPr>
        <w:t>taxa</w:t>
      </w:r>
      <w:proofErr w:type="spellEnd"/>
      <w:r w:rsidRPr="00B40F76">
        <w:rPr>
          <w:rFonts w:ascii="Arial" w:hAnsi="Arial" w:cs="Arial"/>
          <w:sz w:val="24"/>
          <w:szCs w:val="24"/>
        </w:rPr>
        <w:t xml:space="preserve">. </w:t>
      </w:r>
      <w:r w:rsidRPr="00B40F76">
        <w:rPr>
          <w:rStyle w:val="jrnl"/>
          <w:rFonts w:ascii="Arial" w:hAnsi="Arial" w:cs="Arial"/>
          <w:sz w:val="24"/>
          <w:szCs w:val="24"/>
        </w:rPr>
        <w:t xml:space="preserve">Brain </w:t>
      </w:r>
      <w:proofErr w:type="spellStart"/>
      <w:r w:rsidRPr="00B40F76">
        <w:rPr>
          <w:rStyle w:val="jrnl"/>
          <w:rFonts w:ascii="Arial" w:hAnsi="Arial" w:cs="Arial"/>
          <w:sz w:val="24"/>
          <w:szCs w:val="24"/>
        </w:rPr>
        <w:t>Behav</w:t>
      </w:r>
      <w:proofErr w:type="spellEnd"/>
      <w:r w:rsidR="00454002" w:rsidRPr="00B40F76">
        <w:rPr>
          <w:rStyle w:val="jrnl"/>
          <w:rFonts w:ascii="Arial" w:hAnsi="Arial" w:cs="Arial"/>
          <w:sz w:val="24"/>
          <w:szCs w:val="24"/>
        </w:rPr>
        <w:t>.</w:t>
      </w:r>
      <w:r w:rsidRPr="00B40F76">
        <w:rPr>
          <w:rStyle w:val="jrnl"/>
          <w:rFonts w:ascii="Arial" w:hAnsi="Arial" w:cs="Arial"/>
          <w:sz w:val="24"/>
          <w:szCs w:val="24"/>
        </w:rPr>
        <w:t xml:space="preserve"> </w:t>
      </w:r>
      <w:proofErr w:type="spellStart"/>
      <w:r w:rsidRPr="00B40F76">
        <w:rPr>
          <w:rStyle w:val="jrnl"/>
          <w:rFonts w:ascii="Arial" w:hAnsi="Arial" w:cs="Arial"/>
          <w:sz w:val="24"/>
          <w:szCs w:val="24"/>
        </w:rPr>
        <w:t>Evol</w:t>
      </w:r>
      <w:proofErr w:type="spellEnd"/>
      <w:r w:rsidRPr="00B40F76">
        <w:rPr>
          <w:rStyle w:val="src1"/>
          <w:rFonts w:ascii="Arial" w:hAnsi="Arial" w:cs="Arial"/>
          <w:sz w:val="24"/>
          <w:szCs w:val="24"/>
        </w:rPr>
        <w:t>. 38(4-5):</w:t>
      </w:r>
      <w:r w:rsidR="00454002" w:rsidRPr="00B40F76">
        <w:rPr>
          <w:rStyle w:val="src1"/>
          <w:rFonts w:ascii="Arial" w:hAnsi="Arial" w:cs="Arial"/>
          <w:sz w:val="24"/>
          <w:szCs w:val="24"/>
        </w:rPr>
        <w:t xml:space="preserve"> </w:t>
      </w:r>
      <w:r w:rsidRPr="00B40F76">
        <w:rPr>
          <w:rStyle w:val="src1"/>
          <w:rFonts w:ascii="Arial" w:hAnsi="Arial" w:cs="Arial"/>
          <w:sz w:val="24"/>
          <w:szCs w:val="24"/>
        </w:rPr>
        <w:t>226-</w:t>
      </w:r>
      <w:r w:rsidR="00454002" w:rsidRPr="00B40F76">
        <w:rPr>
          <w:rStyle w:val="src1"/>
          <w:rFonts w:ascii="Arial" w:hAnsi="Arial" w:cs="Arial"/>
          <w:sz w:val="24"/>
          <w:szCs w:val="24"/>
        </w:rPr>
        <w:t>2</w:t>
      </w:r>
      <w:r w:rsidRPr="00B40F76">
        <w:rPr>
          <w:rStyle w:val="src1"/>
          <w:rFonts w:ascii="Arial" w:hAnsi="Arial" w:cs="Arial"/>
          <w:sz w:val="24"/>
          <w:szCs w:val="24"/>
        </w:rPr>
        <w:t>39</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Pavey</w:t>
      </w:r>
      <w:proofErr w:type="spellEnd"/>
      <w:r w:rsidR="00454002" w:rsidRPr="00B40F76">
        <w:rPr>
          <w:rFonts w:ascii="Arial" w:hAnsi="Arial" w:cs="Arial"/>
          <w:sz w:val="24"/>
          <w:szCs w:val="24"/>
        </w:rPr>
        <w:t>,</w:t>
      </w:r>
      <w:r w:rsidRPr="00B40F76">
        <w:rPr>
          <w:rFonts w:ascii="Arial" w:hAnsi="Arial" w:cs="Arial"/>
          <w:sz w:val="24"/>
          <w:szCs w:val="24"/>
        </w:rPr>
        <w:t xml:space="preserve"> C</w:t>
      </w:r>
      <w:r w:rsidR="00454002" w:rsidRPr="00B40F76">
        <w:rPr>
          <w:rFonts w:ascii="Arial" w:hAnsi="Arial" w:cs="Arial"/>
          <w:sz w:val="24"/>
          <w:szCs w:val="24"/>
        </w:rPr>
        <w:t>.</w:t>
      </w:r>
      <w:r w:rsidRPr="00B40F76">
        <w:rPr>
          <w:rFonts w:ascii="Arial" w:hAnsi="Arial" w:cs="Arial"/>
          <w:sz w:val="24"/>
          <w:szCs w:val="24"/>
        </w:rPr>
        <w:t xml:space="preserve"> R</w:t>
      </w:r>
      <w:r w:rsidR="00454002" w:rsidRPr="00B40F76">
        <w:rPr>
          <w:rFonts w:ascii="Arial" w:hAnsi="Arial" w:cs="Arial"/>
          <w:sz w:val="24"/>
          <w:szCs w:val="24"/>
        </w:rPr>
        <w:t>. and</w:t>
      </w:r>
      <w:r w:rsidRPr="00B40F76">
        <w:rPr>
          <w:rFonts w:ascii="Arial" w:hAnsi="Arial" w:cs="Arial"/>
          <w:sz w:val="24"/>
          <w:szCs w:val="24"/>
        </w:rPr>
        <w:t xml:space="preserve"> Fielder</w:t>
      </w:r>
      <w:r w:rsidR="00454002" w:rsidRPr="00B40F76">
        <w:rPr>
          <w:rFonts w:ascii="Arial" w:hAnsi="Arial" w:cs="Arial"/>
          <w:sz w:val="24"/>
          <w:szCs w:val="24"/>
        </w:rPr>
        <w:t>,</w:t>
      </w:r>
      <w:r w:rsidRPr="00B40F76">
        <w:rPr>
          <w:rFonts w:ascii="Arial" w:hAnsi="Arial" w:cs="Arial"/>
          <w:sz w:val="24"/>
          <w:szCs w:val="24"/>
        </w:rPr>
        <w:t xml:space="preserve"> D</w:t>
      </w:r>
      <w:r w:rsidR="00454002" w:rsidRPr="00B40F76">
        <w:rPr>
          <w:rFonts w:ascii="Arial" w:hAnsi="Arial" w:cs="Arial"/>
          <w:sz w:val="24"/>
          <w:szCs w:val="24"/>
        </w:rPr>
        <w:t>.</w:t>
      </w:r>
      <w:r w:rsidRPr="00B40F76">
        <w:rPr>
          <w:rFonts w:ascii="Arial" w:hAnsi="Arial" w:cs="Arial"/>
          <w:sz w:val="24"/>
          <w:szCs w:val="24"/>
        </w:rPr>
        <w:t xml:space="preserve">R. </w:t>
      </w:r>
      <w:r w:rsidR="00454002" w:rsidRPr="00B40F76">
        <w:rPr>
          <w:rFonts w:ascii="Arial" w:hAnsi="Arial" w:cs="Arial"/>
          <w:sz w:val="24"/>
          <w:szCs w:val="24"/>
        </w:rPr>
        <w:t>(</w:t>
      </w:r>
      <w:r w:rsidRPr="00B40F76">
        <w:rPr>
          <w:rFonts w:ascii="Arial" w:hAnsi="Arial" w:cs="Arial"/>
          <w:sz w:val="24"/>
          <w:szCs w:val="24"/>
        </w:rPr>
        <w:t>1996</w:t>
      </w:r>
      <w:r w:rsidR="00454002" w:rsidRPr="00B40F76">
        <w:rPr>
          <w:rFonts w:ascii="Arial" w:hAnsi="Arial" w:cs="Arial"/>
          <w:sz w:val="24"/>
          <w:szCs w:val="24"/>
        </w:rPr>
        <w:t>)</w:t>
      </w:r>
      <w:r w:rsidRPr="00B40F76">
        <w:rPr>
          <w:rFonts w:ascii="Arial" w:hAnsi="Arial" w:cs="Arial"/>
          <w:sz w:val="24"/>
          <w:szCs w:val="24"/>
        </w:rPr>
        <w:t xml:space="preserve">. The influence of size differential on agonistic </w:t>
      </w:r>
      <w:proofErr w:type="spellStart"/>
      <w:r w:rsidRPr="00B40F76">
        <w:rPr>
          <w:rFonts w:ascii="Arial" w:hAnsi="Arial" w:cs="Arial"/>
          <w:sz w:val="24"/>
          <w:szCs w:val="24"/>
        </w:rPr>
        <w:t>behaviour</w:t>
      </w:r>
      <w:proofErr w:type="spellEnd"/>
      <w:r w:rsidRPr="00B40F76">
        <w:rPr>
          <w:rFonts w:ascii="Arial" w:hAnsi="Arial" w:cs="Arial"/>
          <w:sz w:val="24"/>
          <w:szCs w:val="24"/>
        </w:rPr>
        <w:t xml:space="preserve"> in the freshwater crayfish, </w:t>
      </w:r>
      <w:proofErr w:type="spellStart"/>
      <w:r w:rsidRPr="00B40F76">
        <w:rPr>
          <w:rFonts w:ascii="Arial" w:hAnsi="Arial" w:cs="Arial"/>
          <w:i/>
          <w:iCs/>
          <w:sz w:val="24"/>
          <w:szCs w:val="24"/>
        </w:rPr>
        <w:t>Cherax</w:t>
      </w:r>
      <w:proofErr w:type="spellEnd"/>
      <w:r w:rsidR="00454002" w:rsidRPr="00B40F76">
        <w:rPr>
          <w:rFonts w:ascii="Arial" w:hAnsi="Arial" w:cs="Arial"/>
          <w:i/>
          <w:iCs/>
          <w:sz w:val="24"/>
          <w:szCs w:val="24"/>
        </w:rPr>
        <w:t xml:space="preserve"> </w:t>
      </w:r>
      <w:proofErr w:type="spellStart"/>
      <w:r w:rsidRPr="00B40F76">
        <w:rPr>
          <w:rFonts w:ascii="Arial" w:hAnsi="Arial" w:cs="Arial"/>
          <w:i/>
          <w:iCs/>
          <w:sz w:val="24"/>
          <w:szCs w:val="24"/>
        </w:rPr>
        <w:t>cuspidatus</w:t>
      </w:r>
      <w:proofErr w:type="spellEnd"/>
      <w:r w:rsidRPr="00B40F76">
        <w:rPr>
          <w:rFonts w:ascii="Arial" w:hAnsi="Arial" w:cs="Arial"/>
          <w:i/>
          <w:iCs/>
          <w:sz w:val="24"/>
          <w:szCs w:val="24"/>
        </w:rPr>
        <w:t xml:space="preserve"> </w:t>
      </w:r>
      <w:r w:rsidRPr="00B40F76">
        <w:rPr>
          <w:rFonts w:ascii="Arial" w:hAnsi="Arial" w:cs="Arial"/>
          <w:sz w:val="24"/>
          <w:szCs w:val="24"/>
        </w:rPr>
        <w:t>(</w:t>
      </w:r>
      <w:proofErr w:type="spellStart"/>
      <w:r w:rsidRPr="00B40F76">
        <w:rPr>
          <w:rFonts w:ascii="Arial" w:hAnsi="Arial" w:cs="Arial"/>
          <w:sz w:val="24"/>
          <w:szCs w:val="24"/>
        </w:rPr>
        <w:t>Decapoda</w:t>
      </w:r>
      <w:proofErr w:type="spellEnd"/>
      <w:r w:rsidRPr="00B40F76">
        <w:rPr>
          <w:rFonts w:ascii="Arial" w:hAnsi="Arial" w:cs="Arial"/>
          <w:sz w:val="24"/>
          <w:szCs w:val="24"/>
        </w:rPr>
        <w:t xml:space="preserve">: </w:t>
      </w:r>
      <w:proofErr w:type="spellStart"/>
      <w:r w:rsidRPr="00B40F76">
        <w:rPr>
          <w:rFonts w:ascii="Arial" w:hAnsi="Arial" w:cs="Arial"/>
          <w:sz w:val="24"/>
          <w:szCs w:val="24"/>
        </w:rPr>
        <w:t>Parasticidae</w:t>
      </w:r>
      <w:proofErr w:type="spellEnd"/>
      <w:r w:rsidRPr="00B40F76">
        <w:rPr>
          <w:rFonts w:ascii="Arial" w:hAnsi="Arial" w:cs="Arial"/>
          <w:sz w:val="24"/>
          <w:szCs w:val="24"/>
        </w:rPr>
        <w:t>). J</w:t>
      </w:r>
      <w:r w:rsidR="00454002" w:rsidRPr="00B40F76">
        <w:rPr>
          <w:rFonts w:ascii="Arial" w:hAnsi="Arial" w:cs="Arial"/>
          <w:sz w:val="24"/>
          <w:szCs w:val="24"/>
        </w:rPr>
        <w:t>.</w:t>
      </w:r>
      <w:r w:rsidRPr="00B40F76">
        <w:rPr>
          <w:rFonts w:ascii="Arial" w:hAnsi="Arial" w:cs="Arial"/>
          <w:sz w:val="24"/>
          <w:szCs w:val="24"/>
        </w:rPr>
        <w:t xml:space="preserve"> Zool</w:t>
      </w:r>
      <w:r w:rsidR="00454002" w:rsidRPr="00B40F76">
        <w:rPr>
          <w:rFonts w:ascii="Arial" w:hAnsi="Arial" w:cs="Arial"/>
          <w:sz w:val="24"/>
          <w:szCs w:val="24"/>
        </w:rPr>
        <w:t>.</w:t>
      </w:r>
      <w:r w:rsidRPr="00B40F76">
        <w:rPr>
          <w:rFonts w:ascii="Arial" w:hAnsi="Arial" w:cs="Arial"/>
          <w:sz w:val="24"/>
          <w:szCs w:val="24"/>
        </w:rPr>
        <w:t xml:space="preserve"> 238:</w:t>
      </w:r>
      <w:r w:rsidR="00454002" w:rsidRPr="00B40F76">
        <w:rPr>
          <w:rFonts w:ascii="Arial" w:hAnsi="Arial" w:cs="Arial"/>
          <w:sz w:val="24"/>
          <w:szCs w:val="24"/>
        </w:rPr>
        <w:t xml:space="preserve"> </w:t>
      </w:r>
      <w:r w:rsidRPr="00B40F76">
        <w:rPr>
          <w:rFonts w:ascii="Arial" w:hAnsi="Arial" w:cs="Arial"/>
          <w:sz w:val="24"/>
          <w:szCs w:val="24"/>
        </w:rPr>
        <w:t>445–457.</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lastRenderedPageBreak/>
        <w:t xml:space="preserve">Payne, F. (1911) </w:t>
      </w:r>
      <w:r w:rsidRPr="00B40F76">
        <w:rPr>
          <w:rFonts w:ascii="Arial" w:hAnsi="Arial" w:cs="Arial"/>
          <w:i/>
          <w:sz w:val="24"/>
          <w:szCs w:val="24"/>
        </w:rPr>
        <w:t xml:space="preserve">Drosophila </w:t>
      </w:r>
      <w:proofErr w:type="spellStart"/>
      <w:r w:rsidRPr="00B40F76">
        <w:rPr>
          <w:rFonts w:ascii="Arial" w:hAnsi="Arial" w:cs="Arial"/>
          <w:i/>
          <w:sz w:val="24"/>
          <w:szCs w:val="24"/>
        </w:rPr>
        <w:t>ampelophila</w:t>
      </w:r>
      <w:proofErr w:type="spellEnd"/>
      <w:r w:rsidRPr="00B40F76">
        <w:rPr>
          <w:rFonts w:ascii="Arial" w:hAnsi="Arial" w:cs="Arial"/>
          <w:i/>
          <w:sz w:val="24"/>
          <w:szCs w:val="24"/>
        </w:rPr>
        <w:t xml:space="preserve"> </w:t>
      </w:r>
      <w:r w:rsidRPr="00B40F76">
        <w:rPr>
          <w:rFonts w:ascii="Arial" w:hAnsi="Arial" w:cs="Arial"/>
          <w:sz w:val="24"/>
          <w:szCs w:val="24"/>
        </w:rPr>
        <w:t>bred in the dark for sixty-nine generations. Biological Bulletin 21:297-301.</w:t>
      </w:r>
    </w:p>
    <w:p w:rsidR="00B816C8" w:rsidRPr="00B40F76" w:rsidRDefault="00B816C8"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proofErr w:type="spellStart"/>
      <w:r w:rsidRPr="00B40F76">
        <w:rPr>
          <w:rFonts w:ascii="Arial" w:hAnsi="Arial" w:cs="Arial"/>
          <w:sz w:val="24"/>
          <w:szCs w:val="24"/>
        </w:rPr>
        <w:t>Ritzmann</w:t>
      </w:r>
      <w:proofErr w:type="spellEnd"/>
      <w:r w:rsidRPr="00B40F76">
        <w:rPr>
          <w:rFonts w:ascii="Arial" w:hAnsi="Arial" w:cs="Arial"/>
          <w:sz w:val="24"/>
          <w:szCs w:val="24"/>
        </w:rPr>
        <w:t>, R.E. (1984) The cockroach escape response. In:</w:t>
      </w:r>
      <w:r w:rsidR="00454002" w:rsidRPr="00B40F76">
        <w:rPr>
          <w:rFonts w:ascii="Arial" w:hAnsi="Arial" w:cs="Arial"/>
          <w:sz w:val="24"/>
          <w:szCs w:val="24"/>
        </w:rPr>
        <w:t xml:space="preserve"> “Neural Mechanisms of Startle </w:t>
      </w:r>
      <w:r w:rsidRPr="00B40F76">
        <w:rPr>
          <w:rFonts w:ascii="Arial" w:hAnsi="Arial" w:cs="Arial"/>
          <w:sz w:val="24"/>
          <w:szCs w:val="24"/>
        </w:rPr>
        <w:t>Behavior” Plenum Press, N.Y. pp 93-131.</w:t>
      </w:r>
    </w:p>
    <w:p w:rsidR="00454002" w:rsidRPr="00B40F76" w:rsidRDefault="00454002"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proofErr w:type="spellStart"/>
      <w:r w:rsidRPr="00B40F76">
        <w:rPr>
          <w:rFonts w:ascii="Arial" w:hAnsi="Arial" w:cs="Arial"/>
          <w:sz w:val="24"/>
          <w:szCs w:val="24"/>
        </w:rPr>
        <w:t>Ritzmann</w:t>
      </w:r>
      <w:proofErr w:type="spellEnd"/>
      <w:r w:rsidRPr="00B40F76">
        <w:rPr>
          <w:rFonts w:ascii="Arial" w:hAnsi="Arial" w:cs="Arial"/>
          <w:sz w:val="24"/>
          <w:szCs w:val="24"/>
        </w:rPr>
        <w:t xml:space="preserve">, R.E. and Pollack, A.J. (1986) Identification of thoracic </w:t>
      </w:r>
      <w:proofErr w:type="spellStart"/>
      <w:r w:rsidRPr="00B40F76">
        <w:rPr>
          <w:rFonts w:ascii="Arial" w:hAnsi="Arial" w:cs="Arial"/>
          <w:sz w:val="24"/>
          <w:szCs w:val="24"/>
        </w:rPr>
        <w:t>interneurons</w:t>
      </w:r>
      <w:proofErr w:type="spellEnd"/>
      <w:r w:rsidRPr="00B40F76">
        <w:rPr>
          <w:rFonts w:ascii="Arial" w:hAnsi="Arial" w:cs="Arial"/>
          <w:sz w:val="24"/>
          <w:szCs w:val="24"/>
        </w:rPr>
        <w:t xml:space="preserve"> that mediate giant</w:t>
      </w:r>
      <w:r w:rsidR="00454002" w:rsidRPr="00B40F76">
        <w:rPr>
          <w:rFonts w:ascii="Arial" w:hAnsi="Arial" w:cs="Arial"/>
          <w:sz w:val="24"/>
          <w:szCs w:val="24"/>
        </w:rPr>
        <w:t xml:space="preserve"> </w:t>
      </w:r>
      <w:r w:rsidRPr="00B40F76">
        <w:rPr>
          <w:rFonts w:ascii="Arial" w:hAnsi="Arial" w:cs="Arial"/>
          <w:sz w:val="24"/>
          <w:szCs w:val="24"/>
        </w:rPr>
        <w:t>interneuron-to-motor pathways in the cockroach. J. Comp. Physiol. A: 159:639-654.</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proofErr w:type="spellStart"/>
      <w:r w:rsidRPr="00B40F76">
        <w:rPr>
          <w:rFonts w:ascii="Arial" w:hAnsi="Arial" w:cs="Arial"/>
          <w:sz w:val="24"/>
          <w:szCs w:val="24"/>
        </w:rPr>
        <w:t>Shuranova</w:t>
      </w:r>
      <w:proofErr w:type="spellEnd"/>
      <w:r w:rsidRPr="00B40F76">
        <w:rPr>
          <w:rFonts w:ascii="Arial" w:hAnsi="Arial" w:cs="Arial"/>
          <w:sz w:val="24"/>
          <w:szCs w:val="24"/>
        </w:rPr>
        <w:t xml:space="preserve">, Z.P., </w:t>
      </w:r>
      <w:proofErr w:type="spellStart"/>
      <w:r w:rsidRPr="00B40F76">
        <w:rPr>
          <w:rFonts w:ascii="Arial" w:hAnsi="Arial" w:cs="Arial"/>
          <w:sz w:val="24"/>
          <w:szCs w:val="24"/>
        </w:rPr>
        <w:t>Burmistrov</w:t>
      </w:r>
      <w:proofErr w:type="spellEnd"/>
      <w:r w:rsidRPr="00B40F76">
        <w:rPr>
          <w:rFonts w:ascii="Arial" w:hAnsi="Arial" w:cs="Arial"/>
          <w:sz w:val="24"/>
          <w:szCs w:val="24"/>
        </w:rPr>
        <w:t xml:space="preserve">, Y.M., Strawn, J.R.,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2006</w:t>
      </w:r>
      <w:r w:rsidRPr="00B40F76">
        <w:rPr>
          <w:rFonts w:ascii="Arial" w:hAnsi="Arial" w:cs="Arial"/>
          <w:sz w:val="24"/>
          <w:szCs w:val="24"/>
        </w:rPr>
        <w:t xml:space="preserve">). Evidence for an Autonomic Nervous System in </w:t>
      </w:r>
      <w:proofErr w:type="spellStart"/>
      <w:r w:rsidRPr="00B40F76">
        <w:rPr>
          <w:rFonts w:ascii="Arial" w:hAnsi="Arial" w:cs="Arial"/>
          <w:sz w:val="24"/>
          <w:szCs w:val="24"/>
        </w:rPr>
        <w:t>Decapod</w:t>
      </w:r>
      <w:proofErr w:type="spellEnd"/>
      <w:r w:rsidRPr="00B40F76">
        <w:rPr>
          <w:rFonts w:ascii="Arial" w:hAnsi="Arial" w:cs="Arial"/>
          <w:sz w:val="24"/>
          <w:szCs w:val="24"/>
        </w:rPr>
        <w:t xml:space="preserve"> Crustaceans. </w:t>
      </w:r>
      <w:r w:rsidRPr="00B40F76">
        <w:rPr>
          <w:rFonts w:ascii="Arial" w:hAnsi="Arial" w:cs="Arial"/>
          <w:bCs/>
          <w:sz w:val="24"/>
          <w:szCs w:val="24"/>
        </w:rPr>
        <w:t>International Journal of Zoological Research</w:t>
      </w:r>
      <w:r w:rsidRPr="00B40F76">
        <w:rPr>
          <w:rFonts w:ascii="Arial" w:hAnsi="Arial" w:cs="Arial"/>
          <w:sz w:val="24"/>
          <w:szCs w:val="24"/>
        </w:rPr>
        <w:t xml:space="preserve"> 2(3):</w:t>
      </w:r>
      <w:r w:rsidR="00454002" w:rsidRPr="00B40F76">
        <w:rPr>
          <w:rFonts w:ascii="Arial" w:hAnsi="Arial" w:cs="Arial"/>
          <w:sz w:val="24"/>
          <w:szCs w:val="24"/>
        </w:rPr>
        <w:t xml:space="preserve"> </w:t>
      </w:r>
      <w:r w:rsidRPr="00B40F76">
        <w:rPr>
          <w:rFonts w:ascii="Arial" w:hAnsi="Arial" w:cs="Arial"/>
          <w:sz w:val="24"/>
          <w:szCs w:val="24"/>
        </w:rPr>
        <w:t>242-283.</w:t>
      </w:r>
    </w:p>
    <w:p w:rsidR="00B816C8" w:rsidRPr="00B40F76" w:rsidRDefault="00B816C8" w:rsidP="00C3301D">
      <w:pPr>
        <w:spacing w:after="0" w:line="240" w:lineRule="auto"/>
        <w:jc w:val="both"/>
        <w:rPr>
          <w:rFonts w:ascii="Arial" w:eastAsiaTheme="minorEastAsia"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Sparks, G.M., </w:t>
      </w:r>
      <w:proofErr w:type="spellStart"/>
      <w:r w:rsidRPr="00B40F76">
        <w:rPr>
          <w:rFonts w:ascii="Arial" w:hAnsi="Arial" w:cs="Arial"/>
          <w:sz w:val="24"/>
          <w:szCs w:val="24"/>
        </w:rPr>
        <w:t>Brailoiu</w:t>
      </w:r>
      <w:proofErr w:type="spellEnd"/>
      <w:r w:rsidRPr="00B40F76">
        <w:rPr>
          <w:rFonts w:ascii="Arial" w:hAnsi="Arial" w:cs="Arial"/>
          <w:sz w:val="24"/>
          <w:szCs w:val="24"/>
        </w:rPr>
        <w:t xml:space="preserve">, E., </w:t>
      </w:r>
      <w:proofErr w:type="spellStart"/>
      <w:r w:rsidRPr="00B40F76">
        <w:rPr>
          <w:rFonts w:ascii="Arial" w:hAnsi="Arial" w:cs="Arial"/>
          <w:sz w:val="24"/>
          <w:szCs w:val="24"/>
        </w:rPr>
        <w:t>Brailoiu</w:t>
      </w:r>
      <w:proofErr w:type="spellEnd"/>
      <w:r w:rsidRPr="00B40F76">
        <w:rPr>
          <w:rFonts w:ascii="Arial" w:hAnsi="Arial" w:cs="Arial"/>
          <w:sz w:val="24"/>
          <w:szCs w:val="24"/>
        </w:rPr>
        <w:t xml:space="preserve">, C., Dun, N.J., Tabor, J.,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2003</w:t>
      </w:r>
      <w:r w:rsidRPr="00B40F76">
        <w:rPr>
          <w:rFonts w:ascii="Arial" w:hAnsi="Arial" w:cs="Arial"/>
          <w:sz w:val="24"/>
          <w:szCs w:val="24"/>
        </w:rPr>
        <w:t xml:space="preserve">) Effects of m-CPP in altering neuronal function: Blocking depolarization in invertebrate motor &amp; sensory neurons but exciting rat sensory neurons. </w:t>
      </w:r>
      <w:r w:rsidRPr="00B40F76">
        <w:rPr>
          <w:rFonts w:ascii="Arial" w:hAnsi="Arial" w:cs="Arial"/>
          <w:bCs/>
          <w:sz w:val="24"/>
          <w:szCs w:val="24"/>
        </w:rPr>
        <w:t xml:space="preserve">Brain Research </w:t>
      </w:r>
      <w:r w:rsidRPr="00B40F76">
        <w:rPr>
          <w:rFonts w:ascii="Arial" w:hAnsi="Arial" w:cs="Arial"/>
          <w:sz w:val="24"/>
          <w:szCs w:val="24"/>
        </w:rPr>
        <w:t>969:14 - 26.</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Strawn, J.R., </w:t>
      </w:r>
      <w:proofErr w:type="spellStart"/>
      <w:r w:rsidRPr="00B40F76">
        <w:rPr>
          <w:rFonts w:ascii="Arial" w:hAnsi="Arial" w:cs="Arial"/>
          <w:sz w:val="24"/>
          <w:szCs w:val="24"/>
        </w:rPr>
        <w:t>Neckameyer</w:t>
      </w:r>
      <w:proofErr w:type="spellEnd"/>
      <w:r w:rsidRPr="00B40F76">
        <w:rPr>
          <w:rFonts w:ascii="Arial" w:hAnsi="Arial" w:cs="Arial"/>
          <w:sz w:val="24"/>
          <w:szCs w:val="24"/>
        </w:rPr>
        <w:t xml:space="preserve">, W.S., and </w:t>
      </w:r>
      <w:r w:rsidRPr="00B40F76">
        <w:rPr>
          <w:rFonts w:ascii="Arial" w:hAnsi="Arial" w:cs="Arial"/>
          <w:bCs/>
          <w:sz w:val="24"/>
          <w:szCs w:val="24"/>
        </w:rPr>
        <w:t>Cooper, R.L. (2000)</w:t>
      </w:r>
      <w:r w:rsidRPr="00B40F76">
        <w:rPr>
          <w:rFonts w:ascii="Arial" w:hAnsi="Arial" w:cs="Arial"/>
          <w:sz w:val="24"/>
          <w:szCs w:val="24"/>
        </w:rPr>
        <w:t xml:space="preserve"> The effects of 5-HT on sensory neurons, CNS command, and neuromuscular junctions of the crayfish abdominal superficial flexor. </w:t>
      </w:r>
      <w:r w:rsidRPr="00B40F76">
        <w:rPr>
          <w:rFonts w:ascii="Arial" w:hAnsi="Arial" w:cs="Arial"/>
          <w:bCs/>
          <w:sz w:val="24"/>
          <w:szCs w:val="24"/>
        </w:rPr>
        <w:t xml:space="preserve">Comparative Biochemistry and Physiology B </w:t>
      </w:r>
      <w:r w:rsidRPr="00B40F76">
        <w:rPr>
          <w:rFonts w:ascii="Arial" w:hAnsi="Arial" w:cs="Arial"/>
          <w:sz w:val="24"/>
          <w:szCs w:val="24"/>
        </w:rPr>
        <w:t>127:533-550.</w:t>
      </w:r>
    </w:p>
    <w:p w:rsidR="00B816C8" w:rsidRPr="00B40F76" w:rsidRDefault="00B816C8" w:rsidP="00C3301D">
      <w:pPr>
        <w:spacing w:after="0" w:line="240" w:lineRule="auto"/>
        <w:jc w:val="both"/>
        <w:rPr>
          <w:rFonts w:ascii="Arial" w:eastAsiaTheme="minorEastAsia"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Tabor, J.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2002</w:t>
      </w:r>
      <w:r w:rsidRPr="00B40F76">
        <w:rPr>
          <w:rFonts w:ascii="Arial" w:hAnsi="Arial" w:cs="Arial"/>
          <w:sz w:val="24"/>
          <w:szCs w:val="24"/>
        </w:rPr>
        <w:t xml:space="preserve">) Physiologically identified 5-HT2 -like receptors at the crayfish neuromuscular junction. </w:t>
      </w:r>
      <w:r w:rsidRPr="00B40F76">
        <w:rPr>
          <w:rFonts w:ascii="Arial" w:hAnsi="Arial" w:cs="Arial"/>
          <w:bCs/>
          <w:sz w:val="24"/>
          <w:szCs w:val="24"/>
        </w:rPr>
        <w:t>Brain Research</w:t>
      </w:r>
      <w:r w:rsidRPr="00B40F76">
        <w:rPr>
          <w:rFonts w:ascii="Arial" w:hAnsi="Arial" w:cs="Arial"/>
          <w:sz w:val="24"/>
          <w:szCs w:val="24"/>
        </w:rPr>
        <w:t xml:space="preserve"> 932:91-98</w:t>
      </w:r>
    </w:p>
    <w:p w:rsidR="00B816C8" w:rsidRPr="00B40F76" w:rsidRDefault="00B816C8" w:rsidP="00C3301D">
      <w:pPr>
        <w:spacing w:after="0" w:line="240" w:lineRule="auto"/>
        <w:jc w:val="both"/>
        <w:rPr>
          <w:rFonts w:ascii="Arial" w:eastAsiaTheme="minorEastAsia" w:hAnsi="Arial" w:cs="Arial"/>
          <w:sz w:val="24"/>
          <w:szCs w:val="24"/>
        </w:rPr>
      </w:pPr>
    </w:p>
    <w:p w:rsidR="00B816C8" w:rsidRPr="00B40F76" w:rsidRDefault="00B816C8" w:rsidP="00C3301D">
      <w:pPr>
        <w:pStyle w:val="rprtbody1"/>
        <w:shd w:val="clear" w:color="auto" w:fill="FFFFFF"/>
        <w:spacing w:before="0" w:after="0"/>
        <w:jc w:val="both"/>
        <w:rPr>
          <w:rFonts w:ascii="Arial" w:hAnsi="Arial" w:cs="Arial"/>
          <w:sz w:val="24"/>
          <w:szCs w:val="24"/>
        </w:rPr>
      </w:pPr>
      <w:proofErr w:type="spellStart"/>
      <w:r w:rsidRPr="00B40F76">
        <w:rPr>
          <w:rFonts w:ascii="Arial" w:hAnsi="Arial" w:cs="Arial"/>
          <w:sz w:val="24"/>
          <w:szCs w:val="24"/>
        </w:rPr>
        <w:t>Tinikul</w:t>
      </w:r>
      <w:proofErr w:type="spellEnd"/>
      <w:r w:rsidR="00454002" w:rsidRPr="00B40F76">
        <w:rPr>
          <w:rFonts w:ascii="Arial" w:hAnsi="Arial" w:cs="Arial"/>
          <w:sz w:val="24"/>
          <w:szCs w:val="24"/>
        </w:rPr>
        <w:t>,</w:t>
      </w:r>
      <w:r w:rsidRPr="00B40F76">
        <w:rPr>
          <w:rFonts w:ascii="Arial" w:hAnsi="Arial" w:cs="Arial"/>
          <w:sz w:val="24"/>
          <w:szCs w:val="24"/>
        </w:rPr>
        <w:t xml:space="preserve"> Y</w:t>
      </w:r>
      <w:r w:rsidR="00454002" w:rsidRPr="00B40F76">
        <w:rPr>
          <w:rFonts w:ascii="Arial" w:hAnsi="Arial" w:cs="Arial"/>
          <w:sz w:val="24"/>
          <w:szCs w:val="24"/>
        </w:rPr>
        <w:t>.</w:t>
      </w:r>
      <w:r w:rsidRPr="00B40F76">
        <w:rPr>
          <w:rFonts w:ascii="Arial" w:hAnsi="Arial" w:cs="Arial"/>
          <w:sz w:val="24"/>
          <w:szCs w:val="24"/>
        </w:rPr>
        <w:t>, Mercier</w:t>
      </w:r>
      <w:r w:rsidR="00454002" w:rsidRPr="00B40F76">
        <w:rPr>
          <w:rFonts w:ascii="Arial" w:hAnsi="Arial" w:cs="Arial"/>
          <w:sz w:val="24"/>
          <w:szCs w:val="24"/>
        </w:rPr>
        <w:t>,</w:t>
      </w:r>
      <w:r w:rsidRPr="00B40F76">
        <w:rPr>
          <w:rFonts w:ascii="Arial" w:hAnsi="Arial" w:cs="Arial"/>
          <w:sz w:val="24"/>
          <w:szCs w:val="24"/>
        </w:rPr>
        <w:t xml:space="preserve"> A</w:t>
      </w:r>
      <w:r w:rsidR="00454002" w:rsidRPr="00B40F76">
        <w:rPr>
          <w:rFonts w:ascii="Arial" w:hAnsi="Arial" w:cs="Arial"/>
          <w:sz w:val="24"/>
          <w:szCs w:val="24"/>
        </w:rPr>
        <w:t>.</w:t>
      </w:r>
      <w:r w:rsidRPr="00B40F76">
        <w:rPr>
          <w:rFonts w:ascii="Arial" w:hAnsi="Arial" w:cs="Arial"/>
          <w:sz w:val="24"/>
          <w:szCs w:val="24"/>
        </w:rPr>
        <w:t>J</w:t>
      </w:r>
      <w:r w:rsidR="00454002" w:rsidRPr="00B40F76">
        <w:rPr>
          <w:rFonts w:ascii="Arial" w:hAnsi="Arial" w:cs="Arial"/>
          <w:sz w:val="24"/>
          <w:szCs w:val="24"/>
        </w:rPr>
        <w:t>. and</w:t>
      </w:r>
      <w:r w:rsidRPr="00B40F76">
        <w:rPr>
          <w:rFonts w:ascii="Arial" w:hAnsi="Arial" w:cs="Arial"/>
          <w:sz w:val="24"/>
          <w:szCs w:val="24"/>
        </w:rPr>
        <w:t xml:space="preserve"> </w:t>
      </w:r>
      <w:proofErr w:type="spellStart"/>
      <w:r w:rsidRPr="00B40F76">
        <w:rPr>
          <w:rFonts w:ascii="Arial" w:hAnsi="Arial" w:cs="Arial"/>
          <w:sz w:val="24"/>
          <w:szCs w:val="24"/>
        </w:rPr>
        <w:t>Sobhon</w:t>
      </w:r>
      <w:proofErr w:type="spellEnd"/>
      <w:r w:rsidR="00454002" w:rsidRPr="00B40F76">
        <w:rPr>
          <w:rFonts w:ascii="Arial" w:hAnsi="Arial" w:cs="Arial"/>
          <w:sz w:val="24"/>
          <w:szCs w:val="24"/>
        </w:rPr>
        <w:t>,</w:t>
      </w:r>
      <w:r w:rsidRPr="00B40F76">
        <w:rPr>
          <w:rFonts w:ascii="Arial" w:hAnsi="Arial" w:cs="Arial"/>
          <w:sz w:val="24"/>
          <w:szCs w:val="24"/>
        </w:rPr>
        <w:t xml:space="preserve"> P. (2009) Distribution of dopamine and </w:t>
      </w:r>
      <w:proofErr w:type="spellStart"/>
      <w:r w:rsidRPr="00B40F76">
        <w:rPr>
          <w:rFonts w:ascii="Arial" w:hAnsi="Arial" w:cs="Arial"/>
          <w:sz w:val="24"/>
          <w:szCs w:val="24"/>
        </w:rPr>
        <w:t>octopamine</w:t>
      </w:r>
      <w:proofErr w:type="spellEnd"/>
      <w:r w:rsidRPr="00B40F76">
        <w:rPr>
          <w:rFonts w:ascii="Arial" w:hAnsi="Arial" w:cs="Arial"/>
          <w:sz w:val="24"/>
          <w:szCs w:val="24"/>
        </w:rPr>
        <w:t xml:space="preserve"> in the central nervous system and ovary during the ovarian maturation cycle of the giant freshwater prawn, </w:t>
      </w:r>
      <w:proofErr w:type="spellStart"/>
      <w:r w:rsidRPr="00B40F76">
        <w:rPr>
          <w:rFonts w:ascii="Arial" w:hAnsi="Arial" w:cs="Arial"/>
          <w:sz w:val="24"/>
          <w:szCs w:val="24"/>
        </w:rPr>
        <w:t>Macrobrachium</w:t>
      </w:r>
      <w:proofErr w:type="spellEnd"/>
      <w:r w:rsidRPr="00B40F76">
        <w:rPr>
          <w:rFonts w:ascii="Arial" w:hAnsi="Arial" w:cs="Arial"/>
          <w:sz w:val="24"/>
          <w:szCs w:val="24"/>
        </w:rPr>
        <w:t xml:space="preserve"> </w:t>
      </w:r>
      <w:proofErr w:type="spellStart"/>
      <w:r w:rsidRPr="00B40F76">
        <w:rPr>
          <w:rFonts w:ascii="Arial" w:hAnsi="Arial" w:cs="Arial"/>
          <w:sz w:val="24"/>
          <w:szCs w:val="24"/>
        </w:rPr>
        <w:t>rosenbergii</w:t>
      </w:r>
      <w:proofErr w:type="spellEnd"/>
      <w:r w:rsidRPr="00B40F76">
        <w:rPr>
          <w:rFonts w:ascii="Arial" w:hAnsi="Arial" w:cs="Arial"/>
          <w:sz w:val="24"/>
          <w:szCs w:val="24"/>
        </w:rPr>
        <w:t xml:space="preserve">. </w:t>
      </w:r>
      <w:r w:rsidRPr="00B40F76">
        <w:rPr>
          <w:rStyle w:val="jrnl"/>
          <w:rFonts w:ascii="Arial" w:hAnsi="Arial" w:cs="Arial"/>
          <w:sz w:val="24"/>
          <w:szCs w:val="24"/>
        </w:rPr>
        <w:t>Tissue Cell</w:t>
      </w:r>
      <w:r w:rsidRPr="00B40F76">
        <w:rPr>
          <w:rStyle w:val="src1"/>
          <w:rFonts w:ascii="Arial" w:hAnsi="Arial" w:cs="Arial"/>
          <w:sz w:val="24"/>
          <w:szCs w:val="24"/>
        </w:rPr>
        <w:t>. 41(6):</w:t>
      </w:r>
      <w:r w:rsidR="00454002" w:rsidRPr="00B40F76">
        <w:rPr>
          <w:rStyle w:val="src1"/>
          <w:rFonts w:ascii="Arial" w:hAnsi="Arial" w:cs="Arial"/>
          <w:sz w:val="24"/>
          <w:szCs w:val="24"/>
        </w:rPr>
        <w:t xml:space="preserve"> </w:t>
      </w:r>
      <w:r w:rsidRPr="00B40F76">
        <w:rPr>
          <w:rStyle w:val="src1"/>
          <w:rFonts w:ascii="Arial" w:hAnsi="Arial" w:cs="Arial"/>
          <w:sz w:val="24"/>
          <w:szCs w:val="24"/>
        </w:rPr>
        <w:t xml:space="preserve">430-42. </w:t>
      </w:r>
    </w:p>
    <w:p w:rsidR="00B816C8" w:rsidRPr="00B40F76" w:rsidRDefault="00B816C8" w:rsidP="00C3301D">
      <w:pPr>
        <w:spacing w:after="0" w:line="240" w:lineRule="auto"/>
        <w:jc w:val="both"/>
        <w:rPr>
          <w:rFonts w:ascii="Arial" w:hAnsi="Arial" w:cs="Arial"/>
          <w:sz w:val="24"/>
          <w:szCs w:val="24"/>
        </w:rPr>
      </w:pPr>
    </w:p>
    <w:p w:rsidR="00B816C8" w:rsidRPr="00B40F76" w:rsidRDefault="00B816C8" w:rsidP="00C3301D">
      <w:pPr>
        <w:pStyle w:val="rprtbody1"/>
        <w:shd w:val="clear" w:color="auto" w:fill="FFFFFF"/>
        <w:spacing w:before="0" w:after="0"/>
        <w:jc w:val="both"/>
        <w:rPr>
          <w:rStyle w:val="src1"/>
          <w:rFonts w:ascii="Arial" w:hAnsi="Arial" w:cs="Arial"/>
          <w:sz w:val="24"/>
          <w:szCs w:val="24"/>
        </w:rPr>
      </w:pPr>
      <w:proofErr w:type="spellStart"/>
      <w:r w:rsidRPr="00B40F76">
        <w:rPr>
          <w:rFonts w:ascii="Arial" w:hAnsi="Arial" w:cs="Arial"/>
          <w:sz w:val="24"/>
          <w:szCs w:val="24"/>
        </w:rPr>
        <w:t>Tinikul</w:t>
      </w:r>
      <w:proofErr w:type="spellEnd"/>
      <w:r w:rsidR="00454002" w:rsidRPr="00B40F76">
        <w:rPr>
          <w:rFonts w:ascii="Arial" w:hAnsi="Arial" w:cs="Arial"/>
          <w:sz w:val="24"/>
          <w:szCs w:val="24"/>
        </w:rPr>
        <w:t>,</w:t>
      </w:r>
      <w:r w:rsidRPr="00B40F76">
        <w:rPr>
          <w:rFonts w:ascii="Arial" w:hAnsi="Arial" w:cs="Arial"/>
          <w:sz w:val="24"/>
          <w:szCs w:val="24"/>
        </w:rPr>
        <w:t xml:space="preserve"> Y</w:t>
      </w:r>
      <w:r w:rsidR="00454002" w:rsidRPr="00B40F76">
        <w:rPr>
          <w:rFonts w:ascii="Arial" w:hAnsi="Arial" w:cs="Arial"/>
          <w:sz w:val="24"/>
          <w:szCs w:val="24"/>
        </w:rPr>
        <w:t>.</w:t>
      </w:r>
      <w:r w:rsidRPr="00B40F76">
        <w:rPr>
          <w:rFonts w:ascii="Arial" w:hAnsi="Arial" w:cs="Arial"/>
          <w:sz w:val="24"/>
          <w:szCs w:val="24"/>
        </w:rPr>
        <w:t>, Mercier</w:t>
      </w:r>
      <w:r w:rsidR="00454002" w:rsidRPr="00B40F76">
        <w:rPr>
          <w:rFonts w:ascii="Arial" w:hAnsi="Arial" w:cs="Arial"/>
          <w:sz w:val="24"/>
          <w:szCs w:val="24"/>
        </w:rPr>
        <w:t>,</w:t>
      </w:r>
      <w:r w:rsidRPr="00B40F76">
        <w:rPr>
          <w:rFonts w:ascii="Arial" w:hAnsi="Arial" w:cs="Arial"/>
          <w:sz w:val="24"/>
          <w:szCs w:val="24"/>
        </w:rPr>
        <w:t xml:space="preserve"> A</w:t>
      </w:r>
      <w:r w:rsidR="00454002" w:rsidRPr="00B40F76">
        <w:rPr>
          <w:rFonts w:ascii="Arial" w:hAnsi="Arial" w:cs="Arial"/>
          <w:sz w:val="24"/>
          <w:szCs w:val="24"/>
        </w:rPr>
        <w:t>. J.,</w:t>
      </w:r>
      <w:r w:rsidRPr="00B40F76">
        <w:rPr>
          <w:rFonts w:ascii="Arial" w:hAnsi="Arial" w:cs="Arial"/>
          <w:sz w:val="24"/>
          <w:szCs w:val="24"/>
        </w:rPr>
        <w:t xml:space="preserve"> </w:t>
      </w:r>
      <w:proofErr w:type="spellStart"/>
      <w:r w:rsidRPr="00B40F76">
        <w:rPr>
          <w:rFonts w:ascii="Arial" w:hAnsi="Arial" w:cs="Arial"/>
          <w:sz w:val="24"/>
          <w:szCs w:val="24"/>
        </w:rPr>
        <w:t>Soonklang</w:t>
      </w:r>
      <w:proofErr w:type="spellEnd"/>
      <w:r w:rsidR="00454002" w:rsidRPr="00B40F76">
        <w:rPr>
          <w:rFonts w:ascii="Arial" w:hAnsi="Arial" w:cs="Arial"/>
          <w:sz w:val="24"/>
          <w:szCs w:val="24"/>
        </w:rPr>
        <w:t>,</w:t>
      </w:r>
      <w:r w:rsidRPr="00B40F76">
        <w:rPr>
          <w:rFonts w:ascii="Arial" w:hAnsi="Arial" w:cs="Arial"/>
          <w:sz w:val="24"/>
          <w:szCs w:val="24"/>
        </w:rPr>
        <w:t xml:space="preserve"> N</w:t>
      </w:r>
      <w:r w:rsidR="00454002"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Sobhon</w:t>
      </w:r>
      <w:proofErr w:type="spellEnd"/>
      <w:r w:rsidR="00454002" w:rsidRPr="00B40F76">
        <w:rPr>
          <w:rFonts w:ascii="Arial" w:hAnsi="Arial" w:cs="Arial"/>
          <w:sz w:val="24"/>
          <w:szCs w:val="24"/>
        </w:rPr>
        <w:t>,</w:t>
      </w:r>
      <w:r w:rsidRPr="00B40F76">
        <w:rPr>
          <w:rFonts w:ascii="Arial" w:hAnsi="Arial" w:cs="Arial"/>
          <w:sz w:val="24"/>
          <w:szCs w:val="24"/>
        </w:rPr>
        <w:t xml:space="preserve"> P. (2008) Changes in the levels of serotonin and dopamine in the central nervous system and ovary, and their possible roles in the ovarian development in the giant freshwater prawn, </w:t>
      </w:r>
      <w:proofErr w:type="spellStart"/>
      <w:r w:rsidRPr="00B40F76">
        <w:rPr>
          <w:rFonts w:ascii="Arial" w:hAnsi="Arial" w:cs="Arial"/>
          <w:sz w:val="24"/>
          <w:szCs w:val="24"/>
        </w:rPr>
        <w:t>Macrobrachium</w:t>
      </w:r>
      <w:proofErr w:type="spellEnd"/>
      <w:r w:rsidRPr="00B40F76">
        <w:rPr>
          <w:rFonts w:ascii="Arial" w:hAnsi="Arial" w:cs="Arial"/>
          <w:sz w:val="24"/>
          <w:szCs w:val="24"/>
        </w:rPr>
        <w:t xml:space="preserve"> </w:t>
      </w:r>
      <w:proofErr w:type="spellStart"/>
      <w:r w:rsidRPr="00B40F76">
        <w:rPr>
          <w:rFonts w:ascii="Arial" w:hAnsi="Arial" w:cs="Arial"/>
          <w:sz w:val="24"/>
          <w:szCs w:val="24"/>
        </w:rPr>
        <w:t>rosenbergii</w:t>
      </w:r>
      <w:proofErr w:type="spellEnd"/>
      <w:r w:rsidRPr="00B40F76">
        <w:rPr>
          <w:rFonts w:ascii="Arial" w:hAnsi="Arial" w:cs="Arial"/>
          <w:sz w:val="24"/>
          <w:szCs w:val="24"/>
        </w:rPr>
        <w:t xml:space="preserve">. </w:t>
      </w:r>
      <w:r w:rsidRPr="00B40F76">
        <w:rPr>
          <w:rStyle w:val="jrnl"/>
          <w:rFonts w:ascii="Arial" w:hAnsi="Arial" w:cs="Arial"/>
          <w:sz w:val="24"/>
          <w:szCs w:val="24"/>
        </w:rPr>
        <w:t>Gen</w:t>
      </w:r>
      <w:r w:rsidR="00454002" w:rsidRPr="00B40F76">
        <w:rPr>
          <w:rStyle w:val="jrnl"/>
          <w:rFonts w:ascii="Arial" w:hAnsi="Arial" w:cs="Arial"/>
          <w:sz w:val="24"/>
          <w:szCs w:val="24"/>
        </w:rPr>
        <w:t>.</w:t>
      </w:r>
      <w:r w:rsidRPr="00B40F76">
        <w:rPr>
          <w:rStyle w:val="jrnl"/>
          <w:rFonts w:ascii="Arial" w:hAnsi="Arial" w:cs="Arial"/>
          <w:sz w:val="24"/>
          <w:szCs w:val="24"/>
        </w:rPr>
        <w:t xml:space="preserve"> Comp</w:t>
      </w:r>
      <w:r w:rsidR="00454002" w:rsidRPr="00B40F76">
        <w:rPr>
          <w:rStyle w:val="jrnl"/>
          <w:rFonts w:ascii="Arial" w:hAnsi="Arial" w:cs="Arial"/>
          <w:sz w:val="24"/>
          <w:szCs w:val="24"/>
        </w:rPr>
        <w:t>.</w:t>
      </w:r>
      <w:r w:rsidRPr="00B40F76">
        <w:rPr>
          <w:rStyle w:val="jrnl"/>
          <w:rFonts w:ascii="Arial" w:hAnsi="Arial" w:cs="Arial"/>
          <w:sz w:val="24"/>
          <w:szCs w:val="24"/>
        </w:rPr>
        <w:t xml:space="preserve"> </w:t>
      </w:r>
      <w:proofErr w:type="spellStart"/>
      <w:r w:rsidRPr="00B40F76">
        <w:rPr>
          <w:rStyle w:val="jrnl"/>
          <w:rFonts w:ascii="Arial" w:hAnsi="Arial" w:cs="Arial"/>
          <w:sz w:val="24"/>
          <w:szCs w:val="24"/>
        </w:rPr>
        <w:t>Endocrinol</w:t>
      </w:r>
      <w:proofErr w:type="spellEnd"/>
      <w:r w:rsidRPr="00B40F76">
        <w:rPr>
          <w:rStyle w:val="src1"/>
          <w:rFonts w:ascii="Arial" w:hAnsi="Arial" w:cs="Arial"/>
          <w:sz w:val="24"/>
          <w:szCs w:val="24"/>
        </w:rPr>
        <w:t>. 158(3):</w:t>
      </w:r>
      <w:r w:rsidR="00454002" w:rsidRPr="00B40F76">
        <w:rPr>
          <w:rStyle w:val="src1"/>
          <w:rFonts w:ascii="Arial" w:hAnsi="Arial" w:cs="Arial"/>
          <w:sz w:val="24"/>
          <w:szCs w:val="24"/>
        </w:rPr>
        <w:t xml:space="preserve"> </w:t>
      </w:r>
      <w:r w:rsidRPr="00B40F76">
        <w:rPr>
          <w:rStyle w:val="src1"/>
          <w:rFonts w:ascii="Arial" w:hAnsi="Arial" w:cs="Arial"/>
          <w:sz w:val="24"/>
          <w:szCs w:val="24"/>
        </w:rPr>
        <w:t>250-</w:t>
      </w:r>
      <w:r w:rsidR="00454002" w:rsidRPr="00B40F76">
        <w:rPr>
          <w:rStyle w:val="src1"/>
          <w:rFonts w:ascii="Arial" w:hAnsi="Arial" w:cs="Arial"/>
          <w:sz w:val="24"/>
          <w:szCs w:val="24"/>
        </w:rPr>
        <w:t>25</w:t>
      </w:r>
      <w:r w:rsidRPr="00B40F76">
        <w:rPr>
          <w:rStyle w:val="src1"/>
          <w:rFonts w:ascii="Arial" w:hAnsi="Arial" w:cs="Arial"/>
          <w:sz w:val="24"/>
          <w:szCs w:val="24"/>
        </w:rPr>
        <w:t>8.</w:t>
      </w:r>
    </w:p>
    <w:p w:rsidR="00B816C8" w:rsidRPr="00B40F76" w:rsidRDefault="00B816C8" w:rsidP="00C3301D">
      <w:pPr>
        <w:pStyle w:val="rprtbody1"/>
        <w:shd w:val="clear" w:color="auto" w:fill="FFFFFF"/>
        <w:spacing w:before="0" w:after="0"/>
        <w:jc w:val="both"/>
        <w:rPr>
          <w:rStyle w:val="src1"/>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eastAsia="Times New Roman" w:hAnsi="Arial" w:cs="Arial"/>
          <w:sz w:val="24"/>
          <w:szCs w:val="24"/>
        </w:rPr>
      </w:pPr>
      <w:r w:rsidRPr="00B40F76">
        <w:rPr>
          <w:rFonts w:ascii="Arial" w:eastAsia="Times New Roman" w:hAnsi="Arial" w:cs="Arial"/>
          <w:sz w:val="24"/>
          <w:szCs w:val="24"/>
        </w:rPr>
        <w:t xml:space="preserve">Van </w:t>
      </w:r>
      <w:proofErr w:type="spellStart"/>
      <w:r w:rsidRPr="00B40F76">
        <w:rPr>
          <w:rFonts w:ascii="Arial" w:eastAsia="Times New Roman" w:hAnsi="Arial" w:cs="Arial"/>
          <w:sz w:val="24"/>
          <w:szCs w:val="24"/>
        </w:rPr>
        <w:t>Harreveld</w:t>
      </w:r>
      <w:proofErr w:type="spellEnd"/>
      <w:r w:rsidRPr="00B40F76">
        <w:rPr>
          <w:rFonts w:ascii="Arial" w:eastAsia="Times New Roman" w:hAnsi="Arial" w:cs="Arial"/>
          <w:sz w:val="24"/>
          <w:szCs w:val="24"/>
        </w:rPr>
        <w:t xml:space="preserve">, A. </w:t>
      </w:r>
      <w:r w:rsidR="00454002" w:rsidRPr="00B40F76">
        <w:rPr>
          <w:rFonts w:ascii="Arial" w:eastAsia="Times New Roman" w:hAnsi="Arial" w:cs="Arial"/>
          <w:sz w:val="24"/>
          <w:szCs w:val="24"/>
        </w:rPr>
        <w:t xml:space="preserve">(1936) </w:t>
      </w:r>
      <w:r w:rsidRPr="00B40F76">
        <w:rPr>
          <w:rFonts w:ascii="Arial" w:eastAsia="Times New Roman" w:hAnsi="Arial" w:cs="Arial"/>
          <w:sz w:val="24"/>
          <w:szCs w:val="24"/>
        </w:rPr>
        <w:t>A physiological solution for freshwater crustaceans. Proc. Soc Exp. Biol. Med. 34</w:t>
      </w:r>
      <w:r w:rsidR="00454002" w:rsidRPr="00B40F76">
        <w:rPr>
          <w:rFonts w:ascii="Arial" w:eastAsia="Times New Roman" w:hAnsi="Arial" w:cs="Arial"/>
          <w:sz w:val="24"/>
          <w:szCs w:val="24"/>
        </w:rPr>
        <w:t>:</w:t>
      </w:r>
      <w:r w:rsidRPr="00B40F76">
        <w:rPr>
          <w:rFonts w:ascii="Arial" w:eastAsia="Times New Roman" w:hAnsi="Arial" w:cs="Arial"/>
          <w:sz w:val="24"/>
          <w:szCs w:val="24"/>
        </w:rPr>
        <w:t xml:space="preserve"> 428-432. </w:t>
      </w:r>
    </w:p>
    <w:p w:rsidR="00B816C8" w:rsidRPr="00B40F76" w:rsidRDefault="00B816C8" w:rsidP="00C3301D">
      <w:pPr>
        <w:pStyle w:val="rprtbody1"/>
        <w:shd w:val="clear" w:color="auto" w:fill="FFFFFF"/>
        <w:spacing w:before="0" w:after="0"/>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Voneida</w:t>
      </w:r>
      <w:proofErr w:type="spellEnd"/>
      <w:r w:rsidRPr="00B40F76">
        <w:rPr>
          <w:rFonts w:ascii="Arial" w:hAnsi="Arial" w:cs="Arial"/>
          <w:sz w:val="24"/>
          <w:szCs w:val="24"/>
        </w:rPr>
        <w:t xml:space="preserve">, T.J. and Fish, S.E. (1984) CNS changes related to the reduction of visual input in a naturally blind fish </w:t>
      </w:r>
      <w:proofErr w:type="spellStart"/>
      <w:r w:rsidRPr="00B40F76">
        <w:rPr>
          <w:rFonts w:ascii="Arial" w:hAnsi="Arial" w:cs="Arial"/>
          <w:i/>
          <w:sz w:val="24"/>
          <w:szCs w:val="24"/>
        </w:rPr>
        <w:t>Anophtichthys</w:t>
      </w:r>
      <w:proofErr w:type="spellEnd"/>
      <w:r w:rsidRPr="00B40F76">
        <w:rPr>
          <w:rFonts w:ascii="Arial" w:hAnsi="Arial" w:cs="Arial"/>
          <w:i/>
          <w:sz w:val="24"/>
          <w:szCs w:val="24"/>
        </w:rPr>
        <w:t xml:space="preserve"> </w:t>
      </w:r>
      <w:proofErr w:type="spellStart"/>
      <w:r w:rsidRPr="00B40F76">
        <w:rPr>
          <w:rFonts w:ascii="Arial" w:hAnsi="Arial" w:cs="Arial"/>
          <w:i/>
          <w:sz w:val="24"/>
          <w:szCs w:val="24"/>
        </w:rPr>
        <w:t>hubbsi</w:t>
      </w:r>
      <w:proofErr w:type="spellEnd"/>
      <w:r w:rsidRPr="00B40F76">
        <w:rPr>
          <w:rFonts w:ascii="Arial" w:hAnsi="Arial" w:cs="Arial"/>
          <w:sz w:val="24"/>
          <w:szCs w:val="24"/>
        </w:rPr>
        <w:t>. American Zoologist 24: 775-782.</w:t>
      </w:r>
    </w:p>
    <w:p w:rsidR="00454002" w:rsidRPr="00B40F76" w:rsidRDefault="00454002"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r w:rsidRPr="00B40F76">
        <w:rPr>
          <w:rFonts w:ascii="Arial" w:hAnsi="Arial" w:cs="Arial"/>
          <w:sz w:val="24"/>
          <w:szCs w:val="24"/>
        </w:rPr>
        <w:t>Westin, J. (1979) Responses to wind recorded from the cercal nerve of the cockroach</w:t>
      </w:r>
      <w:r w:rsidR="00454002" w:rsidRPr="00B40F76">
        <w:rPr>
          <w:rFonts w:ascii="Arial" w:hAnsi="Arial" w:cs="Arial"/>
          <w:sz w:val="24"/>
          <w:szCs w:val="24"/>
        </w:rPr>
        <w:t xml:space="preserve"> </w:t>
      </w:r>
      <w:proofErr w:type="spellStart"/>
      <w:r w:rsidRPr="00B40F76">
        <w:rPr>
          <w:rFonts w:ascii="Arial" w:hAnsi="Arial" w:cs="Arial"/>
          <w:i/>
          <w:sz w:val="24"/>
          <w:szCs w:val="24"/>
        </w:rPr>
        <w:t>Periplaneta</w:t>
      </w:r>
      <w:proofErr w:type="spellEnd"/>
      <w:r w:rsidRPr="00B40F76">
        <w:rPr>
          <w:rFonts w:ascii="Arial" w:hAnsi="Arial" w:cs="Arial"/>
          <w:i/>
          <w:sz w:val="24"/>
          <w:szCs w:val="24"/>
        </w:rPr>
        <w:t xml:space="preserve"> Americana</w:t>
      </w:r>
      <w:r w:rsidRPr="00B40F76">
        <w:rPr>
          <w:rFonts w:ascii="Arial" w:hAnsi="Arial" w:cs="Arial"/>
          <w:sz w:val="24"/>
          <w:szCs w:val="24"/>
        </w:rPr>
        <w:t>. I. response properties of single neurons. J. Comp.</w:t>
      </w:r>
      <w:r w:rsidR="00454002" w:rsidRPr="00B40F76">
        <w:rPr>
          <w:rFonts w:ascii="Arial" w:hAnsi="Arial" w:cs="Arial"/>
          <w:sz w:val="24"/>
          <w:szCs w:val="24"/>
        </w:rPr>
        <w:t xml:space="preserve"> </w:t>
      </w:r>
      <w:r w:rsidRPr="00B40F76">
        <w:rPr>
          <w:rFonts w:ascii="Arial" w:hAnsi="Arial" w:cs="Arial"/>
          <w:sz w:val="24"/>
          <w:szCs w:val="24"/>
        </w:rPr>
        <w:t>Physiol. A</w:t>
      </w:r>
      <w:r w:rsidR="00454002" w:rsidRPr="00B40F76">
        <w:rPr>
          <w:rFonts w:ascii="Arial" w:hAnsi="Arial" w:cs="Arial"/>
          <w:sz w:val="24"/>
          <w:szCs w:val="24"/>
        </w:rPr>
        <w:t xml:space="preserve"> </w:t>
      </w:r>
      <w:r w:rsidRPr="00B40F76">
        <w:rPr>
          <w:rFonts w:ascii="Arial" w:hAnsi="Arial" w:cs="Arial"/>
          <w:sz w:val="24"/>
          <w:szCs w:val="24"/>
        </w:rPr>
        <w:t>133:97-102</w:t>
      </w:r>
    </w:p>
    <w:p w:rsidR="00454002" w:rsidRPr="00B40F76" w:rsidRDefault="00454002" w:rsidP="00C3301D">
      <w:pPr>
        <w:spacing w:after="0" w:line="240" w:lineRule="auto"/>
        <w:jc w:val="both"/>
        <w:rPr>
          <w:rFonts w:ascii="Arial" w:hAnsi="Arial" w:cs="Arial"/>
          <w:sz w:val="24"/>
          <w:szCs w:val="24"/>
        </w:rPr>
      </w:pPr>
    </w:p>
    <w:p w:rsidR="00B816C8" w:rsidRPr="00B40F76" w:rsidRDefault="00B816C8" w:rsidP="00C3301D">
      <w:pPr>
        <w:spacing w:after="0" w:line="240" w:lineRule="auto"/>
        <w:jc w:val="both"/>
        <w:rPr>
          <w:rFonts w:ascii="Arial" w:hAnsi="Arial" w:cs="Arial"/>
          <w:sz w:val="24"/>
          <w:szCs w:val="24"/>
        </w:rPr>
      </w:pPr>
      <w:r w:rsidRPr="00B40F76">
        <w:rPr>
          <w:rFonts w:ascii="Arial" w:hAnsi="Arial" w:cs="Arial"/>
          <w:sz w:val="24"/>
          <w:szCs w:val="24"/>
        </w:rPr>
        <w:lastRenderedPageBreak/>
        <w:t xml:space="preserve">Westin, J. </w:t>
      </w:r>
      <w:proofErr w:type="spellStart"/>
      <w:r w:rsidRPr="00B40F76">
        <w:rPr>
          <w:rFonts w:ascii="Arial" w:hAnsi="Arial" w:cs="Arial"/>
          <w:sz w:val="24"/>
          <w:szCs w:val="24"/>
        </w:rPr>
        <w:t>Langberg</w:t>
      </w:r>
      <w:proofErr w:type="spellEnd"/>
      <w:r w:rsidRPr="00B40F76">
        <w:rPr>
          <w:rFonts w:ascii="Arial" w:hAnsi="Arial" w:cs="Arial"/>
          <w:sz w:val="24"/>
          <w:szCs w:val="24"/>
        </w:rPr>
        <w:t xml:space="preserve">, J.J. and </w:t>
      </w:r>
      <w:proofErr w:type="spellStart"/>
      <w:r w:rsidRPr="00B40F76">
        <w:rPr>
          <w:rFonts w:ascii="Arial" w:hAnsi="Arial" w:cs="Arial"/>
          <w:sz w:val="24"/>
          <w:szCs w:val="24"/>
        </w:rPr>
        <w:t>Camhi</w:t>
      </w:r>
      <w:proofErr w:type="spellEnd"/>
      <w:r w:rsidRPr="00B40F76">
        <w:rPr>
          <w:rFonts w:ascii="Arial" w:hAnsi="Arial" w:cs="Arial"/>
          <w:sz w:val="24"/>
          <w:szCs w:val="24"/>
        </w:rPr>
        <w:t xml:space="preserve">, J.M. (1977) Responses of giant </w:t>
      </w:r>
      <w:proofErr w:type="spellStart"/>
      <w:r w:rsidRPr="00B40F76">
        <w:rPr>
          <w:rFonts w:ascii="Arial" w:hAnsi="Arial" w:cs="Arial"/>
          <w:sz w:val="24"/>
          <w:szCs w:val="24"/>
        </w:rPr>
        <w:t>interneurons</w:t>
      </w:r>
      <w:proofErr w:type="spellEnd"/>
      <w:r w:rsidRPr="00B40F76">
        <w:rPr>
          <w:rFonts w:ascii="Arial" w:hAnsi="Arial" w:cs="Arial"/>
          <w:sz w:val="24"/>
          <w:szCs w:val="24"/>
        </w:rPr>
        <w:t xml:space="preserve"> of the cockroach </w:t>
      </w:r>
      <w:proofErr w:type="spellStart"/>
      <w:r w:rsidRPr="00B40F76">
        <w:rPr>
          <w:rFonts w:ascii="Arial" w:hAnsi="Arial" w:cs="Arial"/>
          <w:i/>
          <w:sz w:val="24"/>
          <w:szCs w:val="24"/>
        </w:rPr>
        <w:t>Periplaneta</w:t>
      </w:r>
      <w:proofErr w:type="spellEnd"/>
      <w:r w:rsidRPr="00B40F76">
        <w:rPr>
          <w:rFonts w:ascii="Arial" w:hAnsi="Arial" w:cs="Arial"/>
          <w:i/>
          <w:sz w:val="24"/>
          <w:szCs w:val="24"/>
        </w:rPr>
        <w:t xml:space="preserve"> Americana</w:t>
      </w:r>
      <w:r w:rsidRPr="00B40F76">
        <w:rPr>
          <w:rFonts w:ascii="Arial" w:hAnsi="Arial" w:cs="Arial"/>
          <w:sz w:val="24"/>
          <w:szCs w:val="24"/>
        </w:rPr>
        <w:t xml:space="preserve"> to wind puffs of different directions and velocities.</w:t>
      </w:r>
      <w:r w:rsidR="00454002" w:rsidRPr="00B40F76">
        <w:rPr>
          <w:rFonts w:ascii="Arial" w:hAnsi="Arial" w:cs="Arial"/>
          <w:sz w:val="24"/>
          <w:szCs w:val="24"/>
        </w:rPr>
        <w:t xml:space="preserve"> </w:t>
      </w:r>
      <w:r w:rsidRPr="00B40F76">
        <w:rPr>
          <w:rFonts w:ascii="Arial" w:hAnsi="Arial" w:cs="Arial"/>
          <w:sz w:val="24"/>
          <w:szCs w:val="24"/>
        </w:rPr>
        <w:t xml:space="preserve">J. Comp. </w:t>
      </w:r>
      <w:proofErr w:type="spellStart"/>
      <w:r w:rsidRPr="00B40F76">
        <w:rPr>
          <w:rFonts w:ascii="Arial" w:hAnsi="Arial" w:cs="Arial"/>
          <w:sz w:val="24"/>
          <w:szCs w:val="24"/>
        </w:rPr>
        <w:t>Phyisol</w:t>
      </w:r>
      <w:proofErr w:type="spellEnd"/>
      <w:r w:rsidRPr="00B40F76">
        <w:rPr>
          <w:rFonts w:ascii="Arial" w:hAnsi="Arial" w:cs="Arial"/>
          <w:sz w:val="24"/>
          <w:szCs w:val="24"/>
        </w:rPr>
        <w:t>. A. 121:307-324.</w:t>
      </w:r>
    </w:p>
    <w:p w:rsidR="00B816C8" w:rsidRPr="00B40F76" w:rsidRDefault="00B816C8" w:rsidP="00C3301D">
      <w:pPr>
        <w:spacing w:after="0" w:line="240" w:lineRule="auto"/>
        <w:jc w:val="both"/>
        <w:rPr>
          <w:rFonts w:ascii="Arial" w:eastAsiaTheme="minorEastAsia" w:hAnsi="Arial" w:cs="Arial"/>
          <w:sz w:val="24"/>
          <w:szCs w:val="24"/>
        </w:rPr>
      </w:pPr>
    </w:p>
    <w:p w:rsidR="008D5883" w:rsidRPr="00B40F76" w:rsidRDefault="008D5883" w:rsidP="00C3301D">
      <w:pPr>
        <w:autoSpaceDE w:val="0"/>
        <w:autoSpaceDN w:val="0"/>
        <w:adjustRightInd w:val="0"/>
        <w:spacing w:after="0" w:line="240" w:lineRule="auto"/>
        <w:jc w:val="both"/>
        <w:rPr>
          <w:rFonts w:ascii="Arial" w:eastAsiaTheme="minorEastAsia" w:hAnsi="Arial" w:cs="Arial"/>
          <w:sz w:val="24"/>
          <w:szCs w:val="24"/>
        </w:rPr>
      </w:pPr>
      <w:r w:rsidRPr="00B40F76">
        <w:rPr>
          <w:rFonts w:ascii="Arial" w:hAnsi="Arial" w:cs="Arial"/>
          <w:sz w:val="24"/>
          <w:szCs w:val="24"/>
        </w:rPr>
        <w:t xml:space="preserve">Wiesel, T.N. and Hubel, D.H. (1963) Effects of visual deprivation on morphology and physiology of cells in the cat’s lateral </w:t>
      </w:r>
      <w:proofErr w:type="spellStart"/>
      <w:r w:rsidRPr="00B40F76">
        <w:rPr>
          <w:rFonts w:ascii="Arial" w:hAnsi="Arial" w:cs="Arial"/>
          <w:sz w:val="24"/>
          <w:szCs w:val="24"/>
        </w:rPr>
        <w:t>geniculate</w:t>
      </w:r>
      <w:proofErr w:type="spellEnd"/>
      <w:r w:rsidRPr="00B40F76">
        <w:rPr>
          <w:rFonts w:ascii="Arial" w:hAnsi="Arial" w:cs="Arial"/>
          <w:sz w:val="24"/>
          <w:szCs w:val="24"/>
        </w:rPr>
        <w:t xml:space="preserve"> body. J. </w:t>
      </w:r>
      <w:proofErr w:type="spellStart"/>
      <w:r w:rsidRPr="00B40F76">
        <w:rPr>
          <w:rFonts w:ascii="Arial" w:hAnsi="Arial" w:cs="Arial"/>
          <w:sz w:val="24"/>
          <w:szCs w:val="24"/>
        </w:rPr>
        <w:t>Neurophysiol</w:t>
      </w:r>
      <w:proofErr w:type="spellEnd"/>
      <w:r w:rsidRPr="00B40F76">
        <w:rPr>
          <w:rFonts w:ascii="Arial" w:hAnsi="Arial" w:cs="Arial"/>
          <w:sz w:val="24"/>
          <w:szCs w:val="24"/>
        </w:rPr>
        <w:t>., 26: 978- 993.</w:t>
      </w:r>
    </w:p>
    <w:p w:rsidR="008D5883" w:rsidRPr="00B40F76" w:rsidRDefault="008D5883" w:rsidP="00C3301D">
      <w:pPr>
        <w:spacing w:after="0" w:line="240" w:lineRule="auto"/>
        <w:jc w:val="both"/>
        <w:rPr>
          <w:rFonts w:ascii="Arial" w:eastAsiaTheme="minorEastAsia" w:hAnsi="Arial" w:cs="Arial"/>
          <w:sz w:val="24"/>
          <w:szCs w:val="24"/>
        </w:rPr>
      </w:pPr>
    </w:p>
    <w:p w:rsidR="00B816C8" w:rsidRPr="00B40F76" w:rsidRDefault="00B816C8" w:rsidP="00C3301D">
      <w:pPr>
        <w:shd w:val="clear" w:color="auto" w:fill="FFFFFF"/>
        <w:spacing w:after="0" w:line="240" w:lineRule="auto"/>
        <w:jc w:val="both"/>
        <w:rPr>
          <w:rFonts w:ascii="Arial" w:hAnsi="Arial" w:cs="Arial"/>
          <w:sz w:val="24"/>
          <w:szCs w:val="24"/>
        </w:rPr>
      </w:pPr>
      <w:proofErr w:type="spellStart"/>
      <w:r w:rsidRPr="00B40F76">
        <w:rPr>
          <w:rFonts w:ascii="Arial" w:hAnsi="Arial" w:cs="Arial"/>
          <w:sz w:val="24"/>
          <w:szCs w:val="24"/>
        </w:rPr>
        <w:t>Wigginton</w:t>
      </w:r>
      <w:proofErr w:type="spellEnd"/>
      <w:r w:rsidRPr="00B40F76">
        <w:rPr>
          <w:rFonts w:ascii="Arial" w:hAnsi="Arial" w:cs="Arial"/>
          <w:sz w:val="24"/>
          <w:szCs w:val="24"/>
        </w:rPr>
        <w:t xml:space="preserve">, A.J., </w:t>
      </w:r>
      <w:r w:rsidRPr="00B40F76">
        <w:rPr>
          <w:rFonts w:ascii="Arial" w:hAnsi="Arial" w:cs="Arial"/>
          <w:bCs/>
          <w:sz w:val="24"/>
          <w:szCs w:val="24"/>
        </w:rPr>
        <w:t>Cooper, R.L.</w:t>
      </w:r>
      <w:r w:rsidRPr="00B40F76">
        <w:rPr>
          <w:rFonts w:ascii="Arial" w:hAnsi="Arial" w:cs="Arial"/>
          <w:sz w:val="24"/>
          <w:szCs w:val="24"/>
        </w:rPr>
        <w:t xml:space="preserve">, </w:t>
      </w:r>
      <w:proofErr w:type="spellStart"/>
      <w:r w:rsidRPr="00B40F76">
        <w:rPr>
          <w:rFonts w:ascii="Arial" w:hAnsi="Arial" w:cs="Arial"/>
          <w:sz w:val="24"/>
          <w:szCs w:val="24"/>
        </w:rPr>
        <w:t>Fryman</w:t>
      </w:r>
      <w:proofErr w:type="spellEnd"/>
      <w:r w:rsidRPr="00B40F76">
        <w:rPr>
          <w:rFonts w:ascii="Arial" w:hAnsi="Arial" w:cs="Arial"/>
          <w:sz w:val="24"/>
          <w:szCs w:val="24"/>
        </w:rPr>
        <w:t xml:space="preserve">, E. and </w:t>
      </w:r>
      <w:proofErr w:type="spellStart"/>
      <w:r w:rsidRPr="00B40F76">
        <w:rPr>
          <w:rFonts w:ascii="Arial" w:hAnsi="Arial" w:cs="Arial"/>
          <w:sz w:val="24"/>
          <w:szCs w:val="24"/>
        </w:rPr>
        <w:t>Birge</w:t>
      </w:r>
      <w:proofErr w:type="spellEnd"/>
      <w:r w:rsidRPr="00B40F76">
        <w:rPr>
          <w:rFonts w:ascii="Arial" w:hAnsi="Arial" w:cs="Arial"/>
          <w:sz w:val="24"/>
          <w:szCs w:val="24"/>
        </w:rPr>
        <w:t>, W.J. (</w:t>
      </w:r>
      <w:r w:rsidRPr="00B40F76">
        <w:rPr>
          <w:rFonts w:ascii="Arial" w:hAnsi="Arial" w:cs="Arial"/>
          <w:bCs/>
          <w:sz w:val="24"/>
          <w:szCs w:val="24"/>
        </w:rPr>
        <w:t>2010</w:t>
      </w:r>
      <w:r w:rsidRPr="00B40F76">
        <w:rPr>
          <w:rFonts w:ascii="Arial" w:hAnsi="Arial" w:cs="Arial"/>
          <w:sz w:val="24"/>
          <w:szCs w:val="24"/>
        </w:rPr>
        <w:t xml:space="preserve">) Effects of cadmium and body mass on the anti-predator behaviors of five species of crayfish. </w:t>
      </w:r>
      <w:r w:rsidRPr="00B40F76">
        <w:rPr>
          <w:rFonts w:ascii="Arial" w:hAnsi="Arial" w:cs="Arial"/>
          <w:bCs/>
          <w:sz w:val="24"/>
          <w:szCs w:val="24"/>
        </w:rPr>
        <w:t>International Journal of Zoological Research</w:t>
      </w:r>
      <w:r w:rsidRPr="00B40F76">
        <w:rPr>
          <w:rFonts w:ascii="Arial" w:hAnsi="Arial" w:cs="Arial"/>
          <w:sz w:val="24"/>
          <w:szCs w:val="24"/>
        </w:rPr>
        <w:t xml:space="preserve"> 6(2):39-51.</w:t>
      </w:r>
    </w:p>
    <w:p w:rsidR="00B816C8" w:rsidRPr="00B40F76" w:rsidRDefault="00B816C8" w:rsidP="00C3301D">
      <w:pPr>
        <w:spacing w:after="0" w:line="240" w:lineRule="auto"/>
        <w:jc w:val="both"/>
        <w:rPr>
          <w:rFonts w:ascii="Arial" w:eastAsiaTheme="minorEastAsia" w:hAnsi="Arial" w:cs="Arial"/>
          <w:sz w:val="24"/>
          <w:szCs w:val="24"/>
        </w:rPr>
      </w:pPr>
    </w:p>
    <w:p w:rsidR="00B816C8" w:rsidRPr="00B40F76" w:rsidRDefault="00B816C8" w:rsidP="00C3301D">
      <w:pPr>
        <w:spacing w:after="0" w:line="240" w:lineRule="auto"/>
        <w:jc w:val="both"/>
        <w:rPr>
          <w:rFonts w:ascii="Arial" w:hAnsi="Arial" w:cs="Arial"/>
          <w:sz w:val="24"/>
          <w:szCs w:val="24"/>
        </w:rPr>
      </w:pPr>
      <w:proofErr w:type="spellStart"/>
      <w:r w:rsidRPr="00B40F76">
        <w:rPr>
          <w:rFonts w:ascii="Arial" w:hAnsi="Arial" w:cs="Arial"/>
          <w:sz w:val="24"/>
          <w:szCs w:val="24"/>
        </w:rPr>
        <w:t>Wilkens</w:t>
      </w:r>
      <w:proofErr w:type="spellEnd"/>
      <w:r w:rsidRPr="00B40F76">
        <w:rPr>
          <w:rFonts w:ascii="Arial" w:hAnsi="Arial" w:cs="Arial"/>
          <w:sz w:val="24"/>
          <w:szCs w:val="24"/>
          <w:vertAlign w:val="superscript"/>
        </w:rPr>
        <w:t xml:space="preserve">, </w:t>
      </w:r>
      <w:r w:rsidRPr="00B40F76">
        <w:rPr>
          <w:rFonts w:ascii="Arial" w:hAnsi="Arial" w:cs="Arial"/>
          <w:sz w:val="24"/>
          <w:szCs w:val="24"/>
        </w:rPr>
        <w:t>L.A. and Larimer, J.L.</w:t>
      </w:r>
      <w:r w:rsidRPr="00B40F76">
        <w:rPr>
          <w:rFonts w:ascii="Arial" w:hAnsi="Arial" w:cs="Arial"/>
          <w:sz w:val="24"/>
          <w:szCs w:val="24"/>
          <w:vertAlign w:val="superscript"/>
        </w:rPr>
        <w:t xml:space="preserve"> </w:t>
      </w:r>
      <w:r w:rsidRPr="00B40F76">
        <w:rPr>
          <w:rFonts w:ascii="Arial" w:hAnsi="Arial" w:cs="Arial"/>
          <w:sz w:val="24"/>
          <w:szCs w:val="24"/>
        </w:rPr>
        <w:t xml:space="preserve">(1976) Photosensitivity in the sixth abdominal ganglion of </w:t>
      </w:r>
      <w:proofErr w:type="spellStart"/>
      <w:r w:rsidRPr="00B40F76">
        <w:rPr>
          <w:rFonts w:ascii="Arial" w:hAnsi="Arial" w:cs="Arial"/>
          <w:sz w:val="24"/>
          <w:szCs w:val="24"/>
        </w:rPr>
        <w:t>decapod</w:t>
      </w:r>
      <w:proofErr w:type="spellEnd"/>
      <w:r w:rsidRPr="00B40F76">
        <w:rPr>
          <w:rFonts w:ascii="Arial" w:hAnsi="Arial" w:cs="Arial"/>
          <w:sz w:val="24"/>
          <w:szCs w:val="24"/>
        </w:rPr>
        <w:t xml:space="preserve"> crustaceans: A comparative study. J</w:t>
      </w:r>
      <w:r w:rsidR="009B23AC" w:rsidRPr="00B40F76">
        <w:rPr>
          <w:rFonts w:ascii="Arial" w:hAnsi="Arial" w:cs="Arial"/>
          <w:sz w:val="24"/>
          <w:szCs w:val="24"/>
        </w:rPr>
        <w:t xml:space="preserve">. </w:t>
      </w:r>
      <w:r w:rsidRPr="00B40F76">
        <w:rPr>
          <w:rFonts w:ascii="Arial" w:hAnsi="Arial" w:cs="Arial"/>
          <w:sz w:val="24"/>
          <w:szCs w:val="24"/>
        </w:rPr>
        <w:t>Comp</w:t>
      </w:r>
      <w:r w:rsidR="009B23AC" w:rsidRPr="00B40F76">
        <w:rPr>
          <w:rFonts w:ascii="Arial" w:hAnsi="Arial" w:cs="Arial"/>
          <w:sz w:val="24"/>
          <w:szCs w:val="24"/>
        </w:rPr>
        <w:t>.</w:t>
      </w:r>
      <w:r w:rsidRPr="00B40F76">
        <w:rPr>
          <w:rFonts w:ascii="Arial" w:hAnsi="Arial" w:cs="Arial"/>
          <w:sz w:val="24"/>
          <w:szCs w:val="24"/>
        </w:rPr>
        <w:t xml:space="preserve"> Physiol</w:t>
      </w:r>
      <w:r w:rsidR="009B23AC" w:rsidRPr="00B40F76">
        <w:rPr>
          <w:rFonts w:ascii="Arial" w:hAnsi="Arial" w:cs="Arial"/>
          <w:sz w:val="24"/>
          <w:szCs w:val="24"/>
        </w:rPr>
        <w:t>.</w:t>
      </w:r>
      <w:r w:rsidRPr="00B40F76">
        <w:rPr>
          <w:rFonts w:ascii="Arial" w:hAnsi="Arial" w:cs="Arial"/>
          <w:sz w:val="24"/>
          <w:szCs w:val="24"/>
        </w:rPr>
        <w:t xml:space="preserve"> A: </w:t>
      </w:r>
      <w:proofErr w:type="spellStart"/>
      <w:r w:rsidRPr="00B40F76">
        <w:rPr>
          <w:rFonts w:ascii="Arial" w:hAnsi="Arial" w:cs="Arial"/>
          <w:sz w:val="24"/>
          <w:szCs w:val="24"/>
        </w:rPr>
        <w:t>Neuroethology</w:t>
      </w:r>
      <w:proofErr w:type="spellEnd"/>
      <w:r w:rsidRPr="00B40F76">
        <w:rPr>
          <w:rFonts w:ascii="Arial" w:hAnsi="Arial" w:cs="Arial"/>
          <w:sz w:val="24"/>
          <w:szCs w:val="24"/>
        </w:rPr>
        <w:t>, Sensory, Neural, and Behavioral Physiology. 106</w:t>
      </w:r>
      <w:r w:rsidR="00454002" w:rsidRPr="00B40F76">
        <w:rPr>
          <w:rFonts w:ascii="Arial" w:hAnsi="Arial" w:cs="Arial"/>
          <w:sz w:val="24"/>
          <w:szCs w:val="24"/>
        </w:rPr>
        <w:t>(</w:t>
      </w:r>
      <w:r w:rsidRPr="00B40F76">
        <w:rPr>
          <w:rFonts w:ascii="Arial" w:hAnsi="Arial" w:cs="Arial"/>
          <w:sz w:val="24"/>
          <w:szCs w:val="24"/>
        </w:rPr>
        <w:t>1</w:t>
      </w:r>
      <w:r w:rsidR="00454002" w:rsidRPr="00B40F76">
        <w:rPr>
          <w:rFonts w:ascii="Arial" w:hAnsi="Arial" w:cs="Arial"/>
          <w:sz w:val="24"/>
          <w:szCs w:val="24"/>
        </w:rPr>
        <w:t>)</w:t>
      </w:r>
      <w:r w:rsidR="009B23AC" w:rsidRPr="00B40F76">
        <w:rPr>
          <w:rFonts w:ascii="Arial" w:hAnsi="Arial" w:cs="Arial"/>
          <w:sz w:val="24"/>
          <w:szCs w:val="24"/>
        </w:rPr>
        <w:t xml:space="preserve">: </w:t>
      </w:r>
      <w:r w:rsidR="009B23AC" w:rsidRPr="00B40F76">
        <w:rPr>
          <w:rStyle w:val="desc"/>
          <w:rFonts w:ascii="Arial" w:hAnsi="Arial" w:cs="Arial"/>
          <w:sz w:val="24"/>
          <w:szCs w:val="24"/>
        </w:rPr>
        <w:t>69–75.</w:t>
      </w:r>
    </w:p>
    <w:p w:rsidR="00454002" w:rsidRPr="00B40F76" w:rsidRDefault="00454002" w:rsidP="00C3301D">
      <w:pPr>
        <w:spacing w:after="0" w:line="240" w:lineRule="auto"/>
        <w:jc w:val="both"/>
        <w:rPr>
          <w:rFonts w:ascii="Arial" w:hAnsi="Arial" w:cs="Arial"/>
          <w:sz w:val="24"/>
          <w:szCs w:val="24"/>
        </w:rPr>
      </w:pPr>
    </w:p>
    <w:p w:rsidR="00891AF9" w:rsidRPr="00B40F76" w:rsidRDefault="00891AF9" w:rsidP="00C3301D">
      <w:pPr>
        <w:autoSpaceDE w:val="0"/>
        <w:autoSpaceDN w:val="0"/>
        <w:adjustRightInd w:val="0"/>
        <w:spacing w:after="0" w:line="240" w:lineRule="auto"/>
        <w:jc w:val="both"/>
        <w:rPr>
          <w:rFonts w:ascii="Arial" w:hAnsi="Arial" w:cs="Arial"/>
          <w:sz w:val="24"/>
          <w:szCs w:val="24"/>
        </w:rPr>
      </w:pPr>
      <w:r w:rsidRPr="00B40F76">
        <w:rPr>
          <w:rFonts w:ascii="Arial" w:hAnsi="Arial" w:cs="Arial"/>
          <w:sz w:val="24"/>
          <w:szCs w:val="24"/>
        </w:rPr>
        <w:t xml:space="preserve">Wine, J.J.  and </w:t>
      </w:r>
      <w:proofErr w:type="spellStart"/>
      <w:r w:rsidRPr="00B40F76">
        <w:rPr>
          <w:rFonts w:ascii="Arial" w:hAnsi="Arial" w:cs="Arial"/>
          <w:sz w:val="24"/>
          <w:szCs w:val="24"/>
        </w:rPr>
        <w:t>Krasne</w:t>
      </w:r>
      <w:proofErr w:type="spellEnd"/>
      <w:r w:rsidRPr="00B40F76">
        <w:rPr>
          <w:rFonts w:ascii="Arial" w:hAnsi="Arial" w:cs="Arial"/>
          <w:sz w:val="24"/>
          <w:szCs w:val="24"/>
        </w:rPr>
        <w:t xml:space="preserve">, F.B.  (1982). The cellular organization of crayfish escape behavior. In </w:t>
      </w:r>
      <w:r w:rsidRPr="00B40F76">
        <w:rPr>
          <w:rFonts w:ascii="Arial" w:hAnsi="Arial" w:cs="Arial"/>
          <w:i/>
          <w:iCs/>
          <w:sz w:val="24"/>
          <w:szCs w:val="24"/>
        </w:rPr>
        <w:t xml:space="preserve">The Biology of </w:t>
      </w:r>
      <w:proofErr w:type="spellStart"/>
      <w:r w:rsidRPr="00B40F76">
        <w:rPr>
          <w:rFonts w:ascii="Arial" w:hAnsi="Arial" w:cs="Arial"/>
          <w:i/>
          <w:iCs/>
          <w:sz w:val="24"/>
          <w:szCs w:val="24"/>
        </w:rPr>
        <w:t>Crustacea</w:t>
      </w:r>
      <w:proofErr w:type="spellEnd"/>
      <w:r w:rsidRPr="00B40F76">
        <w:rPr>
          <w:rFonts w:ascii="Arial" w:hAnsi="Arial" w:cs="Arial"/>
          <w:i/>
          <w:iCs/>
          <w:sz w:val="24"/>
          <w:szCs w:val="24"/>
        </w:rPr>
        <w:t xml:space="preserve">, </w:t>
      </w:r>
      <w:r w:rsidRPr="00B40F76">
        <w:rPr>
          <w:rFonts w:ascii="Arial" w:hAnsi="Arial" w:cs="Arial"/>
          <w:sz w:val="24"/>
          <w:szCs w:val="24"/>
        </w:rPr>
        <w:t>vol. 4 (ed. D. E. Bliss), pp. 241-292. New York: Academic Press.</w:t>
      </w:r>
    </w:p>
    <w:p w:rsidR="00891AF9" w:rsidRPr="00B40F76" w:rsidRDefault="00891AF9" w:rsidP="00C3301D">
      <w:pPr>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Yeh</w:t>
      </w:r>
      <w:proofErr w:type="spellEnd"/>
      <w:r w:rsidR="009B23AC" w:rsidRPr="00B40F76">
        <w:rPr>
          <w:rFonts w:ascii="Arial" w:hAnsi="Arial" w:cs="Arial"/>
          <w:sz w:val="24"/>
          <w:szCs w:val="24"/>
        </w:rPr>
        <w:t>,</w:t>
      </w:r>
      <w:r w:rsidRPr="00B40F76">
        <w:rPr>
          <w:rFonts w:ascii="Arial" w:hAnsi="Arial" w:cs="Arial"/>
          <w:sz w:val="24"/>
          <w:szCs w:val="24"/>
        </w:rPr>
        <w:t xml:space="preserve"> S</w:t>
      </w:r>
      <w:r w:rsidR="009B23AC" w:rsidRPr="00B40F76">
        <w:rPr>
          <w:rFonts w:ascii="Arial" w:hAnsi="Arial" w:cs="Arial"/>
          <w:sz w:val="24"/>
          <w:szCs w:val="24"/>
        </w:rPr>
        <w:t>.</w:t>
      </w:r>
      <w:r w:rsidRPr="00B40F76">
        <w:rPr>
          <w:rFonts w:ascii="Arial" w:hAnsi="Arial" w:cs="Arial"/>
          <w:sz w:val="24"/>
          <w:szCs w:val="24"/>
        </w:rPr>
        <w:t>R</w:t>
      </w:r>
      <w:r w:rsidR="009B23AC" w:rsidRPr="00B40F76">
        <w:rPr>
          <w:rFonts w:ascii="Arial" w:hAnsi="Arial" w:cs="Arial"/>
          <w:sz w:val="24"/>
          <w:szCs w:val="24"/>
        </w:rPr>
        <w:t>.</w:t>
      </w:r>
      <w:r w:rsidRPr="00B40F76">
        <w:rPr>
          <w:rFonts w:ascii="Arial" w:hAnsi="Arial" w:cs="Arial"/>
          <w:sz w:val="24"/>
          <w:szCs w:val="24"/>
        </w:rPr>
        <w:t>, Fricke</w:t>
      </w:r>
      <w:r w:rsidR="009B23AC" w:rsidRPr="00B40F76">
        <w:rPr>
          <w:rFonts w:ascii="Arial" w:hAnsi="Arial" w:cs="Arial"/>
          <w:sz w:val="24"/>
          <w:szCs w:val="24"/>
        </w:rPr>
        <w:t>,</w:t>
      </w:r>
      <w:r w:rsidRPr="00B40F76">
        <w:rPr>
          <w:rFonts w:ascii="Arial" w:hAnsi="Arial" w:cs="Arial"/>
          <w:sz w:val="24"/>
          <w:szCs w:val="24"/>
        </w:rPr>
        <w:t xml:space="preserve"> R</w:t>
      </w:r>
      <w:r w:rsidR="009B23AC" w:rsidRPr="00B40F76">
        <w:rPr>
          <w:rFonts w:ascii="Arial" w:hAnsi="Arial" w:cs="Arial"/>
          <w:sz w:val="24"/>
          <w:szCs w:val="24"/>
        </w:rPr>
        <w:t>.</w:t>
      </w:r>
      <w:r w:rsidRPr="00B40F76">
        <w:rPr>
          <w:rFonts w:ascii="Arial" w:hAnsi="Arial" w:cs="Arial"/>
          <w:sz w:val="24"/>
          <w:szCs w:val="24"/>
        </w:rPr>
        <w:t>A</w:t>
      </w:r>
      <w:r w:rsidR="009B23AC" w:rsidRPr="00B40F76">
        <w:rPr>
          <w:rFonts w:ascii="Arial" w:hAnsi="Arial" w:cs="Arial"/>
          <w:sz w:val="24"/>
          <w:szCs w:val="24"/>
        </w:rPr>
        <w:t>. and</w:t>
      </w:r>
      <w:r w:rsidRPr="00B40F76">
        <w:rPr>
          <w:rFonts w:ascii="Arial" w:hAnsi="Arial" w:cs="Arial"/>
          <w:sz w:val="24"/>
          <w:szCs w:val="24"/>
        </w:rPr>
        <w:t xml:space="preserve"> Edwards</w:t>
      </w:r>
      <w:r w:rsidR="009B23AC" w:rsidRPr="00B40F76">
        <w:rPr>
          <w:rFonts w:ascii="Arial" w:hAnsi="Arial" w:cs="Arial"/>
          <w:sz w:val="24"/>
          <w:szCs w:val="24"/>
        </w:rPr>
        <w:t>,</w:t>
      </w:r>
      <w:r w:rsidRPr="00B40F76">
        <w:rPr>
          <w:rFonts w:ascii="Arial" w:hAnsi="Arial" w:cs="Arial"/>
          <w:sz w:val="24"/>
          <w:szCs w:val="24"/>
        </w:rPr>
        <w:t xml:space="preserve"> D</w:t>
      </w:r>
      <w:r w:rsidR="009B23AC" w:rsidRPr="00B40F76">
        <w:rPr>
          <w:rFonts w:ascii="Arial" w:hAnsi="Arial" w:cs="Arial"/>
          <w:sz w:val="24"/>
          <w:szCs w:val="24"/>
        </w:rPr>
        <w:t>.</w:t>
      </w:r>
      <w:r w:rsidRPr="00B40F76">
        <w:rPr>
          <w:rFonts w:ascii="Arial" w:hAnsi="Arial" w:cs="Arial"/>
          <w:sz w:val="24"/>
          <w:szCs w:val="24"/>
        </w:rPr>
        <w:t xml:space="preserve">H. </w:t>
      </w:r>
      <w:r w:rsidR="009B23AC" w:rsidRPr="00B40F76">
        <w:rPr>
          <w:rFonts w:ascii="Arial" w:hAnsi="Arial" w:cs="Arial"/>
          <w:sz w:val="24"/>
          <w:szCs w:val="24"/>
        </w:rPr>
        <w:t>(</w:t>
      </w:r>
      <w:r w:rsidRPr="00B40F76">
        <w:rPr>
          <w:rFonts w:ascii="Arial" w:hAnsi="Arial" w:cs="Arial"/>
          <w:sz w:val="24"/>
          <w:szCs w:val="24"/>
        </w:rPr>
        <w:t>1996</w:t>
      </w:r>
      <w:r w:rsidR="009B23AC" w:rsidRPr="00B40F76">
        <w:rPr>
          <w:rFonts w:ascii="Arial" w:hAnsi="Arial" w:cs="Arial"/>
          <w:sz w:val="24"/>
          <w:szCs w:val="24"/>
        </w:rPr>
        <w:t>)</w:t>
      </w:r>
      <w:r w:rsidRPr="00B40F76">
        <w:rPr>
          <w:rFonts w:ascii="Arial" w:hAnsi="Arial" w:cs="Arial"/>
          <w:sz w:val="24"/>
          <w:szCs w:val="24"/>
        </w:rPr>
        <w:t xml:space="preserve"> The effect of social experience on </w:t>
      </w:r>
      <w:proofErr w:type="spellStart"/>
      <w:r w:rsidRPr="00B40F76">
        <w:rPr>
          <w:rFonts w:ascii="Arial" w:hAnsi="Arial" w:cs="Arial"/>
          <w:sz w:val="24"/>
          <w:szCs w:val="24"/>
        </w:rPr>
        <w:t>serotonergic</w:t>
      </w:r>
      <w:proofErr w:type="spellEnd"/>
      <w:r w:rsidRPr="00B40F76">
        <w:rPr>
          <w:rFonts w:ascii="Arial" w:hAnsi="Arial" w:cs="Arial"/>
          <w:sz w:val="24"/>
          <w:szCs w:val="24"/>
        </w:rPr>
        <w:t xml:space="preserve"> modulation of the escape circuit of crayfish. Science 271:</w:t>
      </w:r>
      <w:r w:rsidR="009B23AC" w:rsidRPr="00B40F76">
        <w:rPr>
          <w:rFonts w:ascii="Arial" w:hAnsi="Arial" w:cs="Arial"/>
          <w:sz w:val="24"/>
          <w:szCs w:val="24"/>
        </w:rPr>
        <w:t xml:space="preserve"> </w:t>
      </w:r>
      <w:r w:rsidRPr="00B40F76">
        <w:rPr>
          <w:rFonts w:ascii="Arial" w:hAnsi="Arial" w:cs="Arial"/>
          <w:sz w:val="24"/>
          <w:szCs w:val="24"/>
        </w:rPr>
        <w:t>366–369.</w:t>
      </w:r>
    </w:p>
    <w:p w:rsidR="00B816C8" w:rsidRPr="00B40F76" w:rsidRDefault="00B816C8" w:rsidP="00C3301D">
      <w:pPr>
        <w:autoSpaceDE w:val="0"/>
        <w:autoSpaceDN w:val="0"/>
        <w:adjustRightInd w:val="0"/>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Yeh</w:t>
      </w:r>
      <w:proofErr w:type="spellEnd"/>
      <w:r w:rsidR="009B23AC" w:rsidRPr="00B40F76">
        <w:rPr>
          <w:rFonts w:ascii="Arial" w:hAnsi="Arial" w:cs="Arial"/>
          <w:sz w:val="24"/>
          <w:szCs w:val="24"/>
        </w:rPr>
        <w:t>,</w:t>
      </w:r>
      <w:r w:rsidRPr="00B40F76">
        <w:rPr>
          <w:rFonts w:ascii="Arial" w:hAnsi="Arial" w:cs="Arial"/>
          <w:sz w:val="24"/>
          <w:szCs w:val="24"/>
        </w:rPr>
        <w:t xml:space="preserve"> S</w:t>
      </w:r>
      <w:r w:rsidR="009B23AC" w:rsidRPr="00B40F76">
        <w:rPr>
          <w:rFonts w:ascii="Arial" w:hAnsi="Arial" w:cs="Arial"/>
          <w:sz w:val="24"/>
          <w:szCs w:val="24"/>
        </w:rPr>
        <w:t>.</w:t>
      </w:r>
      <w:r w:rsidRPr="00B40F76">
        <w:rPr>
          <w:rFonts w:ascii="Arial" w:hAnsi="Arial" w:cs="Arial"/>
          <w:sz w:val="24"/>
          <w:szCs w:val="24"/>
        </w:rPr>
        <w:t>R</w:t>
      </w:r>
      <w:r w:rsidR="009B23AC"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Musolf</w:t>
      </w:r>
      <w:proofErr w:type="spellEnd"/>
      <w:r w:rsidR="009B23AC" w:rsidRPr="00B40F76">
        <w:rPr>
          <w:rFonts w:ascii="Arial" w:hAnsi="Arial" w:cs="Arial"/>
          <w:sz w:val="24"/>
          <w:szCs w:val="24"/>
        </w:rPr>
        <w:t>,</w:t>
      </w:r>
      <w:r w:rsidRPr="00B40F76">
        <w:rPr>
          <w:rFonts w:ascii="Arial" w:hAnsi="Arial" w:cs="Arial"/>
          <w:sz w:val="24"/>
          <w:szCs w:val="24"/>
        </w:rPr>
        <w:t xml:space="preserve"> B</w:t>
      </w:r>
      <w:r w:rsidR="009B23AC" w:rsidRPr="00B40F76">
        <w:rPr>
          <w:rFonts w:ascii="Arial" w:hAnsi="Arial" w:cs="Arial"/>
          <w:sz w:val="24"/>
          <w:szCs w:val="24"/>
        </w:rPr>
        <w:t>. and</w:t>
      </w:r>
      <w:r w:rsidRPr="00B40F76">
        <w:rPr>
          <w:rFonts w:ascii="Arial" w:hAnsi="Arial" w:cs="Arial"/>
          <w:sz w:val="24"/>
          <w:szCs w:val="24"/>
        </w:rPr>
        <w:t xml:space="preserve"> Edwards</w:t>
      </w:r>
      <w:r w:rsidR="009B23AC" w:rsidRPr="00B40F76">
        <w:rPr>
          <w:rFonts w:ascii="Arial" w:hAnsi="Arial" w:cs="Arial"/>
          <w:sz w:val="24"/>
          <w:szCs w:val="24"/>
        </w:rPr>
        <w:t>,</w:t>
      </w:r>
      <w:r w:rsidRPr="00B40F76">
        <w:rPr>
          <w:rFonts w:ascii="Arial" w:hAnsi="Arial" w:cs="Arial"/>
          <w:sz w:val="24"/>
          <w:szCs w:val="24"/>
        </w:rPr>
        <w:t xml:space="preserve"> D</w:t>
      </w:r>
      <w:r w:rsidR="009B23AC" w:rsidRPr="00B40F76">
        <w:rPr>
          <w:rFonts w:ascii="Arial" w:hAnsi="Arial" w:cs="Arial"/>
          <w:sz w:val="24"/>
          <w:szCs w:val="24"/>
        </w:rPr>
        <w:t>.</w:t>
      </w:r>
      <w:r w:rsidRPr="00B40F76">
        <w:rPr>
          <w:rFonts w:ascii="Arial" w:hAnsi="Arial" w:cs="Arial"/>
          <w:sz w:val="24"/>
          <w:szCs w:val="24"/>
        </w:rPr>
        <w:t xml:space="preserve">H. </w:t>
      </w:r>
      <w:r w:rsidR="009B23AC" w:rsidRPr="00B40F76">
        <w:rPr>
          <w:rFonts w:ascii="Arial" w:hAnsi="Arial" w:cs="Arial"/>
          <w:sz w:val="24"/>
          <w:szCs w:val="24"/>
        </w:rPr>
        <w:t>(</w:t>
      </w:r>
      <w:r w:rsidRPr="00B40F76">
        <w:rPr>
          <w:rFonts w:ascii="Arial" w:hAnsi="Arial" w:cs="Arial"/>
          <w:sz w:val="24"/>
          <w:szCs w:val="24"/>
        </w:rPr>
        <w:t>1997</w:t>
      </w:r>
      <w:r w:rsidR="009B23AC" w:rsidRPr="00B40F76">
        <w:rPr>
          <w:rFonts w:ascii="Arial" w:hAnsi="Arial" w:cs="Arial"/>
          <w:sz w:val="24"/>
          <w:szCs w:val="24"/>
        </w:rPr>
        <w:t>)</w:t>
      </w:r>
      <w:r w:rsidRPr="00B40F76">
        <w:rPr>
          <w:rFonts w:ascii="Arial" w:hAnsi="Arial" w:cs="Arial"/>
          <w:sz w:val="24"/>
          <w:szCs w:val="24"/>
        </w:rPr>
        <w:t xml:space="preserve"> Neuronal adaptations to changes in the social dominance status of crayfish. J</w:t>
      </w:r>
      <w:r w:rsidR="009B23AC" w:rsidRPr="00B40F76">
        <w:rPr>
          <w:rFonts w:ascii="Arial" w:hAnsi="Arial" w:cs="Arial"/>
          <w:sz w:val="24"/>
          <w:szCs w:val="24"/>
        </w:rPr>
        <w:t>.</w:t>
      </w:r>
      <w:r w:rsidRPr="00B40F76">
        <w:rPr>
          <w:rFonts w:ascii="Arial" w:hAnsi="Arial" w:cs="Arial"/>
          <w:sz w:val="24"/>
          <w:szCs w:val="24"/>
        </w:rPr>
        <w:t xml:space="preserve"> </w:t>
      </w:r>
      <w:proofErr w:type="spellStart"/>
      <w:r w:rsidRPr="00B40F76">
        <w:rPr>
          <w:rFonts w:ascii="Arial" w:hAnsi="Arial" w:cs="Arial"/>
          <w:sz w:val="24"/>
          <w:szCs w:val="24"/>
        </w:rPr>
        <w:t>Neurosci</w:t>
      </w:r>
      <w:proofErr w:type="spellEnd"/>
      <w:r w:rsidR="009B23AC" w:rsidRPr="00B40F76">
        <w:rPr>
          <w:rFonts w:ascii="Arial" w:hAnsi="Arial" w:cs="Arial"/>
          <w:sz w:val="24"/>
          <w:szCs w:val="24"/>
        </w:rPr>
        <w:t>.</w:t>
      </w:r>
      <w:r w:rsidRPr="00B40F76">
        <w:rPr>
          <w:rFonts w:ascii="Arial" w:hAnsi="Arial" w:cs="Arial"/>
          <w:sz w:val="24"/>
          <w:szCs w:val="24"/>
        </w:rPr>
        <w:t xml:space="preserve"> 17:</w:t>
      </w:r>
      <w:r w:rsidR="009B23AC" w:rsidRPr="00B40F76">
        <w:rPr>
          <w:rFonts w:ascii="Arial" w:hAnsi="Arial" w:cs="Arial"/>
          <w:sz w:val="24"/>
          <w:szCs w:val="24"/>
        </w:rPr>
        <w:t xml:space="preserve"> </w:t>
      </w:r>
      <w:r w:rsidRPr="00B40F76">
        <w:rPr>
          <w:rFonts w:ascii="Arial" w:hAnsi="Arial" w:cs="Arial"/>
          <w:sz w:val="24"/>
          <w:szCs w:val="24"/>
        </w:rPr>
        <w:t>697–708.</w:t>
      </w:r>
    </w:p>
    <w:p w:rsidR="00B816C8" w:rsidRPr="00B40F76" w:rsidRDefault="00B816C8" w:rsidP="00C3301D">
      <w:pPr>
        <w:spacing w:after="0" w:line="240" w:lineRule="auto"/>
        <w:jc w:val="both"/>
        <w:rPr>
          <w:rFonts w:ascii="Arial" w:hAnsi="Arial" w:cs="Arial"/>
          <w:sz w:val="24"/>
          <w:szCs w:val="24"/>
        </w:rPr>
      </w:pPr>
    </w:p>
    <w:p w:rsidR="00B816C8" w:rsidRPr="00B40F76" w:rsidRDefault="00B816C8" w:rsidP="00C3301D">
      <w:pPr>
        <w:autoSpaceDE w:val="0"/>
        <w:autoSpaceDN w:val="0"/>
        <w:adjustRightInd w:val="0"/>
        <w:spacing w:after="0" w:line="240" w:lineRule="auto"/>
        <w:jc w:val="both"/>
        <w:rPr>
          <w:rFonts w:ascii="Arial" w:hAnsi="Arial" w:cs="Arial"/>
          <w:sz w:val="24"/>
          <w:szCs w:val="24"/>
        </w:rPr>
      </w:pPr>
      <w:proofErr w:type="spellStart"/>
      <w:r w:rsidRPr="00B40F76">
        <w:rPr>
          <w:rFonts w:ascii="Arial" w:hAnsi="Arial" w:cs="Arial"/>
          <w:sz w:val="24"/>
          <w:szCs w:val="24"/>
        </w:rPr>
        <w:t>Ziemba</w:t>
      </w:r>
      <w:proofErr w:type="spellEnd"/>
      <w:r w:rsidRPr="00B40F76">
        <w:rPr>
          <w:rFonts w:ascii="Arial" w:hAnsi="Arial" w:cs="Arial"/>
          <w:sz w:val="24"/>
          <w:szCs w:val="24"/>
        </w:rPr>
        <w:t xml:space="preserve">, R., Simpson, A., Hopper, R., and </w:t>
      </w:r>
      <w:r w:rsidRPr="00B40F76">
        <w:rPr>
          <w:rFonts w:ascii="Arial" w:hAnsi="Arial" w:cs="Arial"/>
          <w:bCs/>
          <w:sz w:val="24"/>
          <w:szCs w:val="24"/>
        </w:rPr>
        <w:t>Cooper, R.L.</w:t>
      </w:r>
      <w:r w:rsidRPr="00B40F76">
        <w:rPr>
          <w:rFonts w:ascii="Arial" w:hAnsi="Arial" w:cs="Arial"/>
          <w:sz w:val="24"/>
          <w:szCs w:val="24"/>
        </w:rPr>
        <w:t xml:space="preserve"> (</w:t>
      </w:r>
      <w:r w:rsidRPr="00B40F76">
        <w:rPr>
          <w:rFonts w:ascii="Arial" w:hAnsi="Arial" w:cs="Arial"/>
          <w:bCs/>
          <w:sz w:val="24"/>
          <w:szCs w:val="24"/>
        </w:rPr>
        <w:t>2003</w:t>
      </w:r>
      <w:r w:rsidRPr="00B40F76">
        <w:rPr>
          <w:rFonts w:ascii="Arial" w:hAnsi="Arial" w:cs="Arial"/>
          <w:sz w:val="24"/>
          <w:szCs w:val="24"/>
        </w:rPr>
        <w:t xml:space="preserve">) Comparisons of </w:t>
      </w:r>
      <w:proofErr w:type="spellStart"/>
      <w:r w:rsidRPr="00B40F76">
        <w:rPr>
          <w:rFonts w:ascii="Arial" w:hAnsi="Arial" w:cs="Arial"/>
          <w:sz w:val="24"/>
          <w:szCs w:val="24"/>
        </w:rPr>
        <w:t>aesthetasc</w:t>
      </w:r>
      <w:proofErr w:type="spellEnd"/>
      <w:r w:rsidRPr="00B40F76">
        <w:rPr>
          <w:rFonts w:ascii="Arial" w:hAnsi="Arial" w:cs="Arial"/>
          <w:sz w:val="24"/>
          <w:szCs w:val="24"/>
        </w:rPr>
        <w:t xml:space="preserve"> </w:t>
      </w:r>
      <w:proofErr w:type="spellStart"/>
      <w:r w:rsidRPr="00B40F76">
        <w:rPr>
          <w:rFonts w:ascii="Arial" w:hAnsi="Arial" w:cs="Arial"/>
          <w:sz w:val="24"/>
          <w:szCs w:val="24"/>
        </w:rPr>
        <w:t>sensilla</w:t>
      </w:r>
      <w:proofErr w:type="spellEnd"/>
      <w:r w:rsidRPr="00B40F76">
        <w:rPr>
          <w:rFonts w:ascii="Arial" w:hAnsi="Arial" w:cs="Arial"/>
          <w:sz w:val="24"/>
          <w:szCs w:val="24"/>
        </w:rPr>
        <w:t xml:space="preserve"> on the lateral antennules between two </w:t>
      </w:r>
      <w:proofErr w:type="spellStart"/>
      <w:r w:rsidRPr="00B40F76">
        <w:rPr>
          <w:rFonts w:ascii="Arial" w:hAnsi="Arial" w:cs="Arial"/>
          <w:sz w:val="24"/>
          <w:szCs w:val="24"/>
        </w:rPr>
        <w:t>epigean</w:t>
      </w:r>
      <w:proofErr w:type="spellEnd"/>
      <w:r w:rsidRPr="00B40F76">
        <w:rPr>
          <w:rFonts w:ascii="Arial" w:hAnsi="Arial" w:cs="Arial"/>
          <w:sz w:val="24"/>
          <w:szCs w:val="24"/>
        </w:rPr>
        <w:t xml:space="preserve"> (surface) species and the blind cave crayfish </w:t>
      </w:r>
      <w:proofErr w:type="spellStart"/>
      <w:r w:rsidRPr="00B40F76">
        <w:rPr>
          <w:rFonts w:ascii="Arial" w:hAnsi="Arial" w:cs="Arial"/>
          <w:i/>
          <w:sz w:val="24"/>
          <w:szCs w:val="24"/>
        </w:rPr>
        <w:t>Orconectes</w:t>
      </w:r>
      <w:proofErr w:type="spellEnd"/>
      <w:r w:rsidRPr="00B40F76">
        <w:rPr>
          <w:rFonts w:ascii="Arial" w:hAnsi="Arial" w:cs="Arial"/>
          <w:i/>
          <w:sz w:val="24"/>
          <w:szCs w:val="24"/>
        </w:rPr>
        <w:t xml:space="preserve"> </w:t>
      </w:r>
      <w:proofErr w:type="spellStart"/>
      <w:r w:rsidRPr="00B40F76">
        <w:rPr>
          <w:rFonts w:ascii="Arial" w:hAnsi="Arial" w:cs="Arial"/>
          <w:i/>
          <w:sz w:val="24"/>
          <w:szCs w:val="24"/>
        </w:rPr>
        <w:t>australis</w:t>
      </w:r>
      <w:proofErr w:type="spellEnd"/>
      <w:r w:rsidRPr="00B40F76">
        <w:rPr>
          <w:rFonts w:ascii="Arial" w:hAnsi="Arial" w:cs="Arial"/>
          <w:i/>
          <w:sz w:val="24"/>
          <w:szCs w:val="24"/>
        </w:rPr>
        <w:t xml:space="preserve"> </w:t>
      </w:r>
      <w:proofErr w:type="spellStart"/>
      <w:r w:rsidRPr="00B40F76">
        <w:rPr>
          <w:rFonts w:ascii="Arial" w:hAnsi="Arial" w:cs="Arial"/>
          <w:i/>
          <w:sz w:val="24"/>
          <w:szCs w:val="24"/>
        </w:rPr>
        <w:t>packardi</w:t>
      </w:r>
      <w:proofErr w:type="spellEnd"/>
      <w:r w:rsidRPr="00B40F76">
        <w:rPr>
          <w:rFonts w:ascii="Arial" w:hAnsi="Arial" w:cs="Arial"/>
          <w:sz w:val="24"/>
          <w:szCs w:val="24"/>
        </w:rPr>
        <w:t xml:space="preserve">. </w:t>
      </w:r>
      <w:proofErr w:type="spellStart"/>
      <w:r w:rsidRPr="00B40F76">
        <w:rPr>
          <w:rFonts w:ascii="Arial" w:hAnsi="Arial" w:cs="Arial"/>
          <w:bCs/>
          <w:sz w:val="24"/>
          <w:szCs w:val="24"/>
        </w:rPr>
        <w:t>Crustaceana</w:t>
      </w:r>
      <w:proofErr w:type="spellEnd"/>
      <w:r w:rsidRPr="00B40F76">
        <w:rPr>
          <w:rFonts w:ascii="Arial" w:hAnsi="Arial" w:cs="Arial"/>
          <w:bCs/>
          <w:sz w:val="24"/>
          <w:szCs w:val="24"/>
        </w:rPr>
        <w:t xml:space="preserve"> </w:t>
      </w:r>
      <w:r w:rsidRPr="00B40F76">
        <w:rPr>
          <w:rFonts w:ascii="Arial" w:hAnsi="Arial" w:cs="Arial"/>
          <w:sz w:val="24"/>
          <w:szCs w:val="24"/>
        </w:rPr>
        <w:t>76: 859-869.</w:t>
      </w:r>
    </w:p>
    <w:p w:rsidR="00D856AE" w:rsidRPr="00B40F76" w:rsidRDefault="00D856AE" w:rsidP="00C3301D">
      <w:pPr>
        <w:spacing w:after="0" w:line="240" w:lineRule="auto"/>
        <w:jc w:val="both"/>
        <w:rPr>
          <w:rFonts w:ascii="Arial" w:hAnsi="Arial" w:cs="Arial"/>
          <w:sz w:val="24"/>
          <w:szCs w:val="24"/>
        </w:rPr>
      </w:pPr>
    </w:p>
    <w:sectPr w:rsidR="00D856AE" w:rsidRPr="00B40F76" w:rsidSect="00096537">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9DC" w:rsidRDefault="005B39DC" w:rsidP="00120182">
      <w:pPr>
        <w:spacing w:after="0" w:line="240" w:lineRule="auto"/>
      </w:pPr>
      <w:r>
        <w:separator/>
      </w:r>
    </w:p>
  </w:endnote>
  <w:endnote w:type="continuationSeparator" w:id="0">
    <w:p w:rsidR="005B39DC" w:rsidRDefault="005B39DC" w:rsidP="00120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27922"/>
      <w:docPartObj>
        <w:docPartGallery w:val="Page Numbers (Bottom of Page)"/>
        <w:docPartUnique/>
      </w:docPartObj>
    </w:sdtPr>
    <w:sdtContent>
      <w:p w:rsidR="00120182" w:rsidRDefault="00C24FAD">
        <w:pPr>
          <w:pStyle w:val="Footer"/>
          <w:jc w:val="right"/>
        </w:pPr>
        <w:fldSimple w:instr=" PAGE   \* MERGEFORMAT ">
          <w:r w:rsidR="008352EA">
            <w:rPr>
              <w:noProof/>
            </w:rPr>
            <w:t>14</w:t>
          </w:r>
        </w:fldSimple>
      </w:p>
    </w:sdtContent>
  </w:sdt>
  <w:p w:rsidR="00120182" w:rsidRDefault="001201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9DC" w:rsidRDefault="005B39DC" w:rsidP="00120182">
      <w:pPr>
        <w:spacing w:after="0" w:line="240" w:lineRule="auto"/>
      </w:pPr>
      <w:r>
        <w:separator/>
      </w:r>
    </w:p>
  </w:footnote>
  <w:footnote w:type="continuationSeparator" w:id="0">
    <w:p w:rsidR="005B39DC" w:rsidRDefault="005B39DC" w:rsidP="00120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22D91"/>
    <w:multiLevelType w:val="hybridMultilevel"/>
    <w:tmpl w:val="AB1AB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9C70D4"/>
    <w:multiLevelType w:val="hybridMultilevel"/>
    <w:tmpl w:val="DAF818D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332BF9"/>
    <w:rsid w:val="00033BD8"/>
    <w:rsid w:val="00060BAC"/>
    <w:rsid w:val="0007642B"/>
    <w:rsid w:val="00096537"/>
    <w:rsid w:val="000A41A1"/>
    <w:rsid w:val="000D213F"/>
    <w:rsid w:val="000F4199"/>
    <w:rsid w:val="00106844"/>
    <w:rsid w:val="001125EA"/>
    <w:rsid w:val="00120182"/>
    <w:rsid w:val="00133FA1"/>
    <w:rsid w:val="001B31AE"/>
    <w:rsid w:val="00230BBF"/>
    <w:rsid w:val="0025055E"/>
    <w:rsid w:val="002714ED"/>
    <w:rsid w:val="00276AF6"/>
    <w:rsid w:val="00293290"/>
    <w:rsid w:val="00295586"/>
    <w:rsid w:val="002968D5"/>
    <w:rsid w:val="002A6587"/>
    <w:rsid w:val="002C259E"/>
    <w:rsid w:val="002C6935"/>
    <w:rsid w:val="002D1215"/>
    <w:rsid w:val="002F78E6"/>
    <w:rsid w:val="0032116E"/>
    <w:rsid w:val="00332BF9"/>
    <w:rsid w:val="00335E35"/>
    <w:rsid w:val="00342904"/>
    <w:rsid w:val="00392B1A"/>
    <w:rsid w:val="00395BFD"/>
    <w:rsid w:val="003F39ED"/>
    <w:rsid w:val="00416A8E"/>
    <w:rsid w:val="00421D62"/>
    <w:rsid w:val="00454002"/>
    <w:rsid w:val="00454A19"/>
    <w:rsid w:val="00470009"/>
    <w:rsid w:val="004E2D97"/>
    <w:rsid w:val="004F57D8"/>
    <w:rsid w:val="005115C9"/>
    <w:rsid w:val="00521B86"/>
    <w:rsid w:val="00522A64"/>
    <w:rsid w:val="00566426"/>
    <w:rsid w:val="005A1F90"/>
    <w:rsid w:val="005B39DC"/>
    <w:rsid w:val="005C039E"/>
    <w:rsid w:val="00605C38"/>
    <w:rsid w:val="00611BBF"/>
    <w:rsid w:val="0064350D"/>
    <w:rsid w:val="006812E5"/>
    <w:rsid w:val="00731BE5"/>
    <w:rsid w:val="00764677"/>
    <w:rsid w:val="00783CB7"/>
    <w:rsid w:val="00786B45"/>
    <w:rsid w:val="00824D3E"/>
    <w:rsid w:val="008352EA"/>
    <w:rsid w:val="00840FEA"/>
    <w:rsid w:val="00865689"/>
    <w:rsid w:val="00867D9F"/>
    <w:rsid w:val="00874E5B"/>
    <w:rsid w:val="00877C4F"/>
    <w:rsid w:val="00890B57"/>
    <w:rsid w:val="00891AF9"/>
    <w:rsid w:val="00896FEC"/>
    <w:rsid w:val="008D5883"/>
    <w:rsid w:val="009238FB"/>
    <w:rsid w:val="0092462C"/>
    <w:rsid w:val="00954667"/>
    <w:rsid w:val="009661FA"/>
    <w:rsid w:val="009842C4"/>
    <w:rsid w:val="009B23AC"/>
    <w:rsid w:val="00A14202"/>
    <w:rsid w:val="00A24365"/>
    <w:rsid w:val="00A417B9"/>
    <w:rsid w:val="00A425DA"/>
    <w:rsid w:val="00A5029A"/>
    <w:rsid w:val="00A52BFB"/>
    <w:rsid w:val="00AA2C9A"/>
    <w:rsid w:val="00AA60AB"/>
    <w:rsid w:val="00AB6C61"/>
    <w:rsid w:val="00B163E3"/>
    <w:rsid w:val="00B24154"/>
    <w:rsid w:val="00B40F76"/>
    <w:rsid w:val="00B670E3"/>
    <w:rsid w:val="00B816C8"/>
    <w:rsid w:val="00B82355"/>
    <w:rsid w:val="00B830EA"/>
    <w:rsid w:val="00B8384A"/>
    <w:rsid w:val="00B843CB"/>
    <w:rsid w:val="00BA11FA"/>
    <w:rsid w:val="00BA72D4"/>
    <w:rsid w:val="00BD482A"/>
    <w:rsid w:val="00BE53D2"/>
    <w:rsid w:val="00BE6402"/>
    <w:rsid w:val="00C16483"/>
    <w:rsid w:val="00C24FAD"/>
    <w:rsid w:val="00C27ADD"/>
    <w:rsid w:val="00C3301D"/>
    <w:rsid w:val="00C61F8F"/>
    <w:rsid w:val="00C62B7C"/>
    <w:rsid w:val="00CE7B42"/>
    <w:rsid w:val="00D019B4"/>
    <w:rsid w:val="00D0215A"/>
    <w:rsid w:val="00D22626"/>
    <w:rsid w:val="00D57D38"/>
    <w:rsid w:val="00D856AE"/>
    <w:rsid w:val="00DF61D8"/>
    <w:rsid w:val="00E05BA6"/>
    <w:rsid w:val="00E068D1"/>
    <w:rsid w:val="00E145CF"/>
    <w:rsid w:val="00E77C1C"/>
    <w:rsid w:val="00E91E45"/>
    <w:rsid w:val="00E94394"/>
    <w:rsid w:val="00EC1903"/>
    <w:rsid w:val="00F167E0"/>
    <w:rsid w:val="00F62A9D"/>
    <w:rsid w:val="00F720A7"/>
    <w:rsid w:val="00F8319C"/>
    <w:rsid w:val="00F90025"/>
    <w:rsid w:val="00F9123A"/>
    <w:rsid w:val="00FD55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84A"/>
    <w:rPr>
      <w:rFonts w:ascii="Tahoma" w:hAnsi="Tahoma" w:cs="Tahoma"/>
      <w:sz w:val="16"/>
      <w:szCs w:val="16"/>
    </w:rPr>
  </w:style>
  <w:style w:type="paragraph" w:customStyle="1" w:styleId="title1">
    <w:name w:val="title1"/>
    <w:basedOn w:val="Normal"/>
    <w:rsid w:val="00D856AE"/>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D856AE"/>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D856AE"/>
    <w:pPr>
      <w:spacing w:after="0" w:line="320" w:lineRule="atLeast"/>
    </w:pPr>
    <w:rPr>
      <w:rFonts w:ascii="Times New Roman" w:eastAsia="Times New Roman" w:hAnsi="Times New Roman" w:cs="Times New Roman"/>
      <w:sz w:val="24"/>
      <w:szCs w:val="24"/>
    </w:rPr>
  </w:style>
  <w:style w:type="character" w:customStyle="1" w:styleId="src1">
    <w:name w:val="src1"/>
    <w:basedOn w:val="DefaultParagraphFont"/>
    <w:rsid w:val="00D856AE"/>
    <w:rPr>
      <w:vanish w:val="0"/>
      <w:webHidden w:val="0"/>
      <w:specVanish w:val="0"/>
    </w:rPr>
  </w:style>
  <w:style w:type="character" w:customStyle="1" w:styleId="jrnl">
    <w:name w:val="jrnl"/>
    <w:basedOn w:val="DefaultParagraphFont"/>
    <w:rsid w:val="00D856AE"/>
  </w:style>
  <w:style w:type="character" w:customStyle="1" w:styleId="rprtid1">
    <w:name w:val="rprtid1"/>
    <w:basedOn w:val="DefaultParagraphFont"/>
    <w:rsid w:val="00783CB7"/>
    <w:rPr>
      <w:vanish w:val="0"/>
      <w:webHidden w:val="0"/>
      <w:color w:val="696969"/>
      <w:specVanish w:val="0"/>
    </w:rPr>
  </w:style>
  <w:style w:type="character" w:customStyle="1" w:styleId="rprtlinks1">
    <w:name w:val="rprtlinks1"/>
    <w:basedOn w:val="DefaultParagraphFont"/>
    <w:rsid w:val="00783CB7"/>
    <w:rPr>
      <w:vanish w:val="0"/>
      <w:webHidden w:val="0"/>
      <w:specVanish w:val="0"/>
    </w:rPr>
  </w:style>
  <w:style w:type="character" w:customStyle="1" w:styleId="statusicon1">
    <w:name w:val="status_icon1"/>
    <w:basedOn w:val="DefaultParagraphFont"/>
    <w:rsid w:val="00783CB7"/>
    <w:rPr>
      <w:b/>
      <w:bCs/>
      <w:color w:val="985735"/>
    </w:rPr>
  </w:style>
  <w:style w:type="character" w:styleId="Hyperlink">
    <w:name w:val="Hyperlink"/>
    <w:basedOn w:val="DefaultParagraphFont"/>
    <w:uiPriority w:val="99"/>
    <w:unhideWhenUsed/>
    <w:rsid w:val="00764677"/>
    <w:rPr>
      <w:color w:val="0000FF"/>
      <w:sz w:val="17"/>
      <w:szCs w:val="17"/>
      <w:u w:val="single"/>
    </w:rPr>
  </w:style>
  <w:style w:type="paragraph" w:styleId="ListParagraph">
    <w:name w:val="List Paragraph"/>
    <w:basedOn w:val="Normal"/>
    <w:uiPriority w:val="34"/>
    <w:qFormat/>
    <w:rsid w:val="00E068D1"/>
    <w:pPr>
      <w:spacing w:after="0" w:line="240" w:lineRule="auto"/>
    </w:pPr>
    <w:rPr>
      <w:rFonts w:ascii="Times New Roman" w:eastAsia="Times New Roman" w:hAnsi="Times New Roman" w:cs="Times New Roman"/>
      <w:sz w:val="24"/>
      <w:szCs w:val="24"/>
    </w:rPr>
  </w:style>
  <w:style w:type="character" w:customStyle="1" w:styleId="desc">
    <w:name w:val="desc"/>
    <w:basedOn w:val="DefaultParagraphFont"/>
    <w:rsid w:val="00454002"/>
  </w:style>
  <w:style w:type="paragraph" w:styleId="Header">
    <w:name w:val="header"/>
    <w:basedOn w:val="Normal"/>
    <w:link w:val="HeaderChar"/>
    <w:uiPriority w:val="99"/>
    <w:semiHidden/>
    <w:unhideWhenUsed/>
    <w:rsid w:val="001201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0182"/>
  </w:style>
  <w:style w:type="paragraph" w:styleId="Footer">
    <w:name w:val="footer"/>
    <w:basedOn w:val="Normal"/>
    <w:link w:val="FooterChar"/>
    <w:uiPriority w:val="99"/>
    <w:unhideWhenUsed/>
    <w:rsid w:val="00120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182"/>
  </w:style>
</w:styles>
</file>

<file path=word/webSettings.xml><?xml version="1.0" encoding="utf-8"?>
<w:webSettings xmlns:r="http://schemas.openxmlformats.org/officeDocument/2006/relationships" xmlns:w="http://schemas.openxmlformats.org/wordprocessingml/2006/main">
  <w:divs>
    <w:div w:id="243492473">
      <w:bodyDiv w:val="1"/>
      <w:marLeft w:val="0"/>
      <w:marRight w:val="0"/>
      <w:marTop w:val="0"/>
      <w:marBottom w:val="0"/>
      <w:divBdr>
        <w:top w:val="none" w:sz="0" w:space="0" w:color="auto"/>
        <w:left w:val="none" w:sz="0" w:space="0" w:color="auto"/>
        <w:bottom w:val="none" w:sz="0" w:space="0" w:color="auto"/>
        <w:right w:val="none" w:sz="0" w:space="0" w:color="auto"/>
      </w:divBdr>
      <w:divsChild>
        <w:div w:id="465392623">
          <w:marLeft w:val="0"/>
          <w:marRight w:val="0"/>
          <w:marTop w:val="0"/>
          <w:marBottom w:val="0"/>
          <w:divBdr>
            <w:top w:val="none" w:sz="0" w:space="0" w:color="auto"/>
            <w:left w:val="none" w:sz="0" w:space="0" w:color="auto"/>
            <w:bottom w:val="none" w:sz="0" w:space="0" w:color="auto"/>
            <w:right w:val="none" w:sz="0" w:space="0" w:color="auto"/>
          </w:divBdr>
          <w:divsChild>
            <w:div w:id="202720802">
              <w:marLeft w:val="0"/>
              <w:marRight w:val="0"/>
              <w:marTop w:val="0"/>
              <w:marBottom w:val="0"/>
              <w:divBdr>
                <w:top w:val="none" w:sz="0" w:space="0" w:color="auto"/>
                <w:left w:val="none" w:sz="0" w:space="0" w:color="auto"/>
                <w:bottom w:val="none" w:sz="0" w:space="0" w:color="auto"/>
                <w:right w:val="none" w:sz="0" w:space="0" w:color="auto"/>
              </w:divBdr>
              <w:divsChild>
                <w:div w:id="1534346522">
                  <w:marLeft w:val="0"/>
                  <w:marRight w:val="-6084"/>
                  <w:marTop w:val="0"/>
                  <w:marBottom w:val="0"/>
                  <w:divBdr>
                    <w:top w:val="none" w:sz="0" w:space="0" w:color="auto"/>
                    <w:left w:val="none" w:sz="0" w:space="0" w:color="auto"/>
                    <w:bottom w:val="none" w:sz="0" w:space="0" w:color="auto"/>
                    <w:right w:val="none" w:sz="0" w:space="0" w:color="auto"/>
                  </w:divBdr>
                  <w:divsChild>
                    <w:div w:id="1505319050">
                      <w:marLeft w:val="0"/>
                      <w:marRight w:val="5604"/>
                      <w:marTop w:val="0"/>
                      <w:marBottom w:val="0"/>
                      <w:divBdr>
                        <w:top w:val="none" w:sz="0" w:space="0" w:color="auto"/>
                        <w:left w:val="none" w:sz="0" w:space="0" w:color="auto"/>
                        <w:bottom w:val="none" w:sz="0" w:space="0" w:color="auto"/>
                        <w:right w:val="none" w:sz="0" w:space="0" w:color="auto"/>
                      </w:divBdr>
                      <w:divsChild>
                        <w:div w:id="677001429">
                          <w:marLeft w:val="0"/>
                          <w:marRight w:val="0"/>
                          <w:marTop w:val="0"/>
                          <w:marBottom w:val="0"/>
                          <w:divBdr>
                            <w:top w:val="none" w:sz="0" w:space="0" w:color="auto"/>
                            <w:left w:val="none" w:sz="0" w:space="0" w:color="auto"/>
                            <w:bottom w:val="none" w:sz="0" w:space="0" w:color="auto"/>
                            <w:right w:val="none" w:sz="0" w:space="0" w:color="auto"/>
                          </w:divBdr>
                          <w:divsChild>
                            <w:div w:id="317734250">
                              <w:marLeft w:val="0"/>
                              <w:marRight w:val="0"/>
                              <w:marTop w:val="120"/>
                              <w:marBottom w:val="360"/>
                              <w:divBdr>
                                <w:top w:val="none" w:sz="0" w:space="0" w:color="auto"/>
                                <w:left w:val="none" w:sz="0" w:space="0" w:color="auto"/>
                                <w:bottom w:val="none" w:sz="0" w:space="0" w:color="auto"/>
                                <w:right w:val="none" w:sz="0" w:space="0" w:color="auto"/>
                              </w:divBdr>
                              <w:divsChild>
                                <w:div w:id="649869600">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3523">
      <w:bodyDiv w:val="1"/>
      <w:marLeft w:val="0"/>
      <w:marRight w:val="0"/>
      <w:marTop w:val="0"/>
      <w:marBottom w:val="0"/>
      <w:divBdr>
        <w:top w:val="none" w:sz="0" w:space="0" w:color="auto"/>
        <w:left w:val="none" w:sz="0" w:space="0" w:color="auto"/>
        <w:bottom w:val="none" w:sz="0" w:space="0" w:color="auto"/>
        <w:right w:val="none" w:sz="0" w:space="0" w:color="auto"/>
      </w:divBdr>
      <w:divsChild>
        <w:div w:id="428744941">
          <w:marLeft w:val="0"/>
          <w:marRight w:val="0"/>
          <w:marTop w:val="0"/>
          <w:marBottom w:val="0"/>
          <w:divBdr>
            <w:top w:val="none" w:sz="0" w:space="0" w:color="auto"/>
            <w:left w:val="none" w:sz="0" w:space="0" w:color="auto"/>
            <w:bottom w:val="none" w:sz="0" w:space="0" w:color="auto"/>
            <w:right w:val="none" w:sz="0" w:space="0" w:color="auto"/>
          </w:divBdr>
          <w:divsChild>
            <w:div w:id="1566800708">
              <w:marLeft w:val="0"/>
              <w:marRight w:val="0"/>
              <w:marTop w:val="0"/>
              <w:marBottom w:val="0"/>
              <w:divBdr>
                <w:top w:val="none" w:sz="0" w:space="0" w:color="auto"/>
                <w:left w:val="none" w:sz="0" w:space="0" w:color="auto"/>
                <w:bottom w:val="none" w:sz="0" w:space="0" w:color="auto"/>
                <w:right w:val="none" w:sz="0" w:space="0" w:color="auto"/>
              </w:divBdr>
              <w:divsChild>
                <w:div w:id="1755396623">
                  <w:marLeft w:val="0"/>
                  <w:marRight w:val="-6084"/>
                  <w:marTop w:val="0"/>
                  <w:marBottom w:val="0"/>
                  <w:divBdr>
                    <w:top w:val="none" w:sz="0" w:space="0" w:color="auto"/>
                    <w:left w:val="none" w:sz="0" w:space="0" w:color="auto"/>
                    <w:bottom w:val="none" w:sz="0" w:space="0" w:color="auto"/>
                    <w:right w:val="none" w:sz="0" w:space="0" w:color="auto"/>
                  </w:divBdr>
                  <w:divsChild>
                    <w:div w:id="294333389">
                      <w:marLeft w:val="0"/>
                      <w:marRight w:val="5604"/>
                      <w:marTop w:val="0"/>
                      <w:marBottom w:val="0"/>
                      <w:divBdr>
                        <w:top w:val="none" w:sz="0" w:space="0" w:color="auto"/>
                        <w:left w:val="none" w:sz="0" w:space="0" w:color="auto"/>
                        <w:bottom w:val="none" w:sz="0" w:space="0" w:color="auto"/>
                        <w:right w:val="none" w:sz="0" w:space="0" w:color="auto"/>
                      </w:divBdr>
                      <w:divsChild>
                        <w:div w:id="1424885644">
                          <w:marLeft w:val="0"/>
                          <w:marRight w:val="0"/>
                          <w:marTop w:val="0"/>
                          <w:marBottom w:val="0"/>
                          <w:divBdr>
                            <w:top w:val="none" w:sz="0" w:space="0" w:color="auto"/>
                            <w:left w:val="none" w:sz="0" w:space="0" w:color="auto"/>
                            <w:bottom w:val="none" w:sz="0" w:space="0" w:color="auto"/>
                            <w:right w:val="none" w:sz="0" w:space="0" w:color="auto"/>
                          </w:divBdr>
                          <w:divsChild>
                            <w:div w:id="391464814">
                              <w:marLeft w:val="0"/>
                              <w:marRight w:val="0"/>
                              <w:marTop w:val="120"/>
                              <w:marBottom w:val="360"/>
                              <w:divBdr>
                                <w:top w:val="none" w:sz="0" w:space="0" w:color="auto"/>
                                <w:left w:val="none" w:sz="0" w:space="0" w:color="auto"/>
                                <w:bottom w:val="none" w:sz="0" w:space="0" w:color="auto"/>
                                <w:right w:val="none" w:sz="0" w:space="0" w:color="auto"/>
                              </w:divBdr>
                              <w:divsChild>
                                <w:div w:id="347685987">
                                  <w:marLeft w:val="469"/>
                                  <w:marRight w:val="0"/>
                                  <w:marTop w:val="0"/>
                                  <w:marBottom w:val="0"/>
                                  <w:divBdr>
                                    <w:top w:val="none" w:sz="0" w:space="0" w:color="auto"/>
                                    <w:left w:val="none" w:sz="0" w:space="0" w:color="auto"/>
                                    <w:bottom w:val="none" w:sz="0" w:space="0" w:color="auto"/>
                                    <w:right w:val="none" w:sz="0" w:space="0" w:color="auto"/>
                                  </w:divBdr>
                                </w:div>
                              </w:divsChild>
                            </w:div>
                            <w:div w:id="1627392700">
                              <w:marLeft w:val="0"/>
                              <w:marRight w:val="0"/>
                              <w:marTop w:val="120"/>
                              <w:marBottom w:val="360"/>
                              <w:divBdr>
                                <w:top w:val="none" w:sz="0" w:space="0" w:color="auto"/>
                                <w:left w:val="none" w:sz="0" w:space="0" w:color="auto"/>
                                <w:bottom w:val="none" w:sz="0" w:space="0" w:color="auto"/>
                                <w:right w:val="none" w:sz="0" w:space="0" w:color="auto"/>
                              </w:divBdr>
                              <w:divsChild>
                                <w:div w:id="1549148844">
                                  <w:marLeft w:val="0"/>
                                  <w:marRight w:val="0"/>
                                  <w:marTop w:val="0"/>
                                  <w:marBottom w:val="0"/>
                                  <w:divBdr>
                                    <w:top w:val="none" w:sz="0" w:space="0" w:color="auto"/>
                                    <w:left w:val="none" w:sz="0" w:space="0" w:color="auto"/>
                                    <w:bottom w:val="none" w:sz="0" w:space="0" w:color="auto"/>
                                    <w:right w:val="none" w:sz="0" w:space="0" w:color="auto"/>
                                  </w:divBdr>
                                </w:div>
                                <w:div w:id="804128587">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54332">
      <w:bodyDiv w:val="1"/>
      <w:marLeft w:val="0"/>
      <w:marRight w:val="0"/>
      <w:marTop w:val="0"/>
      <w:marBottom w:val="0"/>
      <w:divBdr>
        <w:top w:val="none" w:sz="0" w:space="0" w:color="auto"/>
        <w:left w:val="none" w:sz="0" w:space="0" w:color="auto"/>
        <w:bottom w:val="none" w:sz="0" w:space="0" w:color="auto"/>
        <w:right w:val="none" w:sz="0" w:space="0" w:color="auto"/>
      </w:divBdr>
      <w:divsChild>
        <w:div w:id="308171296">
          <w:marLeft w:val="0"/>
          <w:marRight w:val="0"/>
          <w:marTop w:val="0"/>
          <w:marBottom w:val="0"/>
          <w:divBdr>
            <w:top w:val="none" w:sz="0" w:space="0" w:color="auto"/>
            <w:left w:val="none" w:sz="0" w:space="0" w:color="auto"/>
            <w:bottom w:val="none" w:sz="0" w:space="0" w:color="auto"/>
            <w:right w:val="none" w:sz="0" w:space="0" w:color="auto"/>
          </w:divBdr>
          <w:divsChild>
            <w:div w:id="8618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4740">
      <w:bodyDiv w:val="1"/>
      <w:marLeft w:val="0"/>
      <w:marRight w:val="0"/>
      <w:marTop w:val="0"/>
      <w:marBottom w:val="0"/>
      <w:divBdr>
        <w:top w:val="none" w:sz="0" w:space="0" w:color="auto"/>
        <w:left w:val="none" w:sz="0" w:space="0" w:color="auto"/>
        <w:bottom w:val="none" w:sz="0" w:space="0" w:color="auto"/>
        <w:right w:val="none" w:sz="0" w:space="0" w:color="auto"/>
      </w:divBdr>
      <w:divsChild>
        <w:div w:id="727345481">
          <w:marLeft w:val="0"/>
          <w:marRight w:val="0"/>
          <w:marTop w:val="0"/>
          <w:marBottom w:val="0"/>
          <w:divBdr>
            <w:top w:val="none" w:sz="0" w:space="0" w:color="auto"/>
            <w:left w:val="none" w:sz="0" w:space="0" w:color="auto"/>
            <w:bottom w:val="none" w:sz="0" w:space="0" w:color="auto"/>
            <w:right w:val="none" w:sz="0" w:space="0" w:color="auto"/>
          </w:divBdr>
          <w:divsChild>
            <w:div w:id="337732526">
              <w:marLeft w:val="0"/>
              <w:marRight w:val="0"/>
              <w:marTop w:val="0"/>
              <w:marBottom w:val="0"/>
              <w:divBdr>
                <w:top w:val="none" w:sz="0" w:space="0" w:color="auto"/>
                <w:left w:val="none" w:sz="0" w:space="0" w:color="auto"/>
                <w:bottom w:val="none" w:sz="0" w:space="0" w:color="auto"/>
                <w:right w:val="none" w:sz="0" w:space="0" w:color="auto"/>
              </w:divBdr>
              <w:divsChild>
                <w:div w:id="952631303">
                  <w:marLeft w:val="0"/>
                  <w:marRight w:val="-6084"/>
                  <w:marTop w:val="0"/>
                  <w:marBottom w:val="0"/>
                  <w:divBdr>
                    <w:top w:val="none" w:sz="0" w:space="0" w:color="auto"/>
                    <w:left w:val="none" w:sz="0" w:space="0" w:color="auto"/>
                    <w:bottom w:val="none" w:sz="0" w:space="0" w:color="auto"/>
                    <w:right w:val="none" w:sz="0" w:space="0" w:color="auto"/>
                  </w:divBdr>
                  <w:divsChild>
                    <w:div w:id="218564780">
                      <w:marLeft w:val="0"/>
                      <w:marRight w:val="5604"/>
                      <w:marTop w:val="0"/>
                      <w:marBottom w:val="0"/>
                      <w:divBdr>
                        <w:top w:val="none" w:sz="0" w:space="0" w:color="auto"/>
                        <w:left w:val="none" w:sz="0" w:space="0" w:color="auto"/>
                        <w:bottom w:val="none" w:sz="0" w:space="0" w:color="auto"/>
                        <w:right w:val="none" w:sz="0" w:space="0" w:color="auto"/>
                      </w:divBdr>
                      <w:divsChild>
                        <w:div w:id="2045403059">
                          <w:marLeft w:val="0"/>
                          <w:marRight w:val="0"/>
                          <w:marTop w:val="0"/>
                          <w:marBottom w:val="0"/>
                          <w:divBdr>
                            <w:top w:val="none" w:sz="0" w:space="0" w:color="auto"/>
                            <w:left w:val="none" w:sz="0" w:space="0" w:color="auto"/>
                            <w:bottom w:val="none" w:sz="0" w:space="0" w:color="auto"/>
                            <w:right w:val="none" w:sz="0" w:space="0" w:color="auto"/>
                          </w:divBdr>
                          <w:divsChild>
                            <w:div w:id="592470603">
                              <w:marLeft w:val="0"/>
                              <w:marRight w:val="0"/>
                              <w:marTop w:val="120"/>
                              <w:marBottom w:val="360"/>
                              <w:divBdr>
                                <w:top w:val="none" w:sz="0" w:space="0" w:color="auto"/>
                                <w:left w:val="none" w:sz="0" w:space="0" w:color="auto"/>
                                <w:bottom w:val="none" w:sz="0" w:space="0" w:color="auto"/>
                                <w:right w:val="none" w:sz="0" w:space="0" w:color="auto"/>
                              </w:divBdr>
                              <w:divsChild>
                                <w:div w:id="788934627">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403748">
      <w:bodyDiv w:val="1"/>
      <w:marLeft w:val="0"/>
      <w:marRight w:val="0"/>
      <w:marTop w:val="0"/>
      <w:marBottom w:val="0"/>
      <w:divBdr>
        <w:top w:val="none" w:sz="0" w:space="0" w:color="auto"/>
        <w:left w:val="none" w:sz="0" w:space="0" w:color="auto"/>
        <w:bottom w:val="none" w:sz="0" w:space="0" w:color="auto"/>
        <w:right w:val="none" w:sz="0" w:space="0" w:color="auto"/>
      </w:divBdr>
      <w:divsChild>
        <w:div w:id="332611299">
          <w:marLeft w:val="0"/>
          <w:marRight w:val="0"/>
          <w:marTop w:val="0"/>
          <w:marBottom w:val="0"/>
          <w:divBdr>
            <w:top w:val="none" w:sz="0" w:space="0" w:color="auto"/>
            <w:left w:val="none" w:sz="0" w:space="0" w:color="auto"/>
            <w:bottom w:val="none" w:sz="0" w:space="0" w:color="auto"/>
            <w:right w:val="none" w:sz="0" w:space="0" w:color="auto"/>
          </w:divBdr>
          <w:divsChild>
            <w:div w:id="528297961">
              <w:marLeft w:val="0"/>
              <w:marRight w:val="0"/>
              <w:marTop w:val="0"/>
              <w:marBottom w:val="0"/>
              <w:divBdr>
                <w:top w:val="none" w:sz="0" w:space="0" w:color="auto"/>
                <w:left w:val="none" w:sz="0" w:space="0" w:color="auto"/>
                <w:bottom w:val="none" w:sz="0" w:space="0" w:color="auto"/>
                <w:right w:val="none" w:sz="0" w:space="0" w:color="auto"/>
              </w:divBdr>
              <w:divsChild>
                <w:div w:id="1105660643">
                  <w:marLeft w:val="0"/>
                  <w:marRight w:val="-6084"/>
                  <w:marTop w:val="0"/>
                  <w:marBottom w:val="0"/>
                  <w:divBdr>
                    <w:top w:val="none" w:sz="0" w:space="0" w:color="auto"/>
                    <w:left w:val="none" w:sz="0" w:space="0" w:color="auto"/>
                    <w:bottom w:val="none" w:sz="0" w:space="0" w:color="auto"/>
                    <w:right w:val="none" w:sz="0" w:space="0" w:color="auto"/>
                  </w:divBdr>
                  <w:divsChild>
                    <w:div w:id="1320889098">
                      <w:marLeft w:val="0"/>
                      <w:marRight w:val="5604"/>
                      <w:marTop w:val="0"/>
                      <w:marBottom w:val="0"/>
                      <w:divBdr>
                        <w:top w:val="none" w:sz="0" w:space="0" w:color="auto"/>
                        <w:left w:val="none" w:sz="0" w:space="0" w:color="auto"/>
                        <w:bottom w:val="none" w:sz="0" w:space="0" w:color="auto"/>
                        <w:right w:val="none" w:sz="0" w:space="0" w:color="auto"/>
                      </w:divBdr>
                      <w:divsChild>
                        <w:div w:id="421070724">
                          <w:marLeft w:val="0"/>
                          <w:marRight w:val="0"/>
                          <w:marTop w:val="0"/>
                          <w:marBottom w:val="0"/>
                          <w:divBdr>
                            <w:top w:val="none" w:sz="0" w:space="0" w:color="auto"/>
                            <w:left w:val="none" w:sz="0" w:space="0" w:color="auto"/>
                            <w:bottom w:val="none" w:sz="0" w:space="0" w:color="auto"/>
                            <w:right w:val="none" w:sz="0" w:space="0" w:color="auto"/>
                          </w:divBdr>
                          <w:divsChild>
                            <w:div w:id="2058776404">
                              <w:marLeft w:val="0"/>
                              <w:marRight w:val="0"/>
                              <w:marTop w:val="120"/>
                              <w:marBottom w:val="360"/>
                              <w:divBdr>
                                <w:top w:val="none" w:sz="0" w:space="0" w:color="auto"/>
                                <w:left w:val="none" w:sz="0" w:space="0" w:color="auto"/>
                                <w:bottom w:val="none" w:sz="0" w:space="0" w:color="auto"/>
                                <w:right w:val="none" w:sz="0" w:space="0" w:color="auto"/>
                              </w:divBdr>
                              <w:divsChild>
                                <w:div w:id="1695838853">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143027">
      <w:bodyDiv w:val="1"/>
      <w:marLeft w:val="0"/>
      <w:marRight w:val="0"/>
      <w:marTop w:val="0"/>
      <w:marBottom w:val="0"/>
      <w:divBdr>
        <w:top w:val="none" w:sz="0" w:space="0" w:color="auto"/>
        <w:left w:val="none" w:sz="0" w:space="0" w:color="auto"/>
        <w:bottom w:val="none" w:sz="0" w:space="0" w:color="auto"/>
        <w:right w:val="none" w:sz="0" w:space="0" w:color="auto"/>
      </w:divBdr>
      <w:divsChild>
        <w:div w:id="804658164">
          <w:marLeft w:val="0"/>
          <w:marRight w:val="0"/>
          <w:marTop w:val="0"/>
          <w:marBottom w:val="0"/>
          <w:divBdr>
            <w:top w:val="none" w:sz="0" w:space="0" w:color="auto"/>
            <w:left w:val="none" w:sz="0" w:space="0" w:color="auto"/>
            <w:bottom w:val="none" w:sz="0" w:space="0" w:color="auto"/>
            <w:right w:val="none" w:sz="0" w:space="0" w:color="auto"/>
          </w:divBdr>
          <w:divsChild>
            <w:div w:id="522322004">
              <w:marLeft w:val="0"/>
              <w:marRight w:val="0"/>
              <w:marTop w:val="0"/>
              <w:marBottom w:val="0"/>
              <w:divBdr>
                <w:top w:val="none" w:sz="0" w:space="0" w:color="auto"/>
                <w:left w:val="none" w:sz="0" w:space="0" w:color="auto"/>
                <w:bottom w:val="none" w:sz="0" w:space="0" w:color="auto"/>
                <w:right w:val="none" w:sz="0" w:space="0" w:color="auto"/>
              </w:divBdr>
              <w:divsChild>
                <w:div w:id="1436827193">
                  <w:marLeft w:val="0"/>
                  <w:marRight w:val="-6084"/>
                  <w:marTop w:val="0"/>
                  <w:marBottom w:val="0"/>
                  <w:divBdr>
                    <w:top w:val="none" w:sz="0" w:space="0" w:color="auto"/>
                    <w:left w:val="none" w:sz="0" w:space="0" w:color="auto"/>
                    <w:bottom w:val="none" w:sz="0" w:space="0" w:color="auto"/>
                    <w:right w:val="none" w:sz="0" w:space="0" w:color="auto"/>
                  </w:divBdr>
                  <w:divsChild>
                    <w:div w:id="1652517607">
                      <w:marLeft w:val="0"/>
                      <w:marRight w:val="5604"/>
                      <w:marTop w:val="0"/>
                      <w:marBottom w:val="0"/>
                      <w:divBdr>
                        <w:top w:val="none" w:sz="0" w:space="0" w:color="auto"/>
                        <w:left w:val="none" w:sz="0" w:space="0" w:color="auto"/>
                        <w:bottom w:val="none" w:sz="0" w:space="0" w:color="auto"/>
                        <w:right w:val="none" w:sz="0" w:space="0" w:color="auto"/>
                      </w:divBdr>
                      <w:divsChild>
                        <w:div w:id="1972320055">
                          <w:marLeft w:val="0"/>
                          <w:marRight w:val="0"/>
                          <w:marTop w:val="0"/>
                          <w:marBottom w:val="0"/>
                          <w:divBdr>
                            <w:top w:val="none" w:sz="0" w:space="0" w:color="auto"/>
                            <w:left w:val="none" w:sz="0" w:space="0" w:color="auto"/>
                            <w:bottom w:val="none" w:sz="0" w:space="0" w:color="auto"/>
                            <w:right w:val="none" w:sz="0" w:space="0" w:color="auto"/>
                          </w:divBdr>
                          <w:divsChild>
                            <w:div w:id="1710952282">
                              <w:marLeft w:val="0"/>
                              <w:marRight w:val="0"/>
                              <w:marTop w:val="120"/>
                              <w:marBottom w:val="360"/>
                              <w:divBdr>
                                <w:top w:val="none" w:sz="0" w:space="0" w:color="auto"/>
                                <w:left w:val="none" w:sz="0" w:space="0" w:color="auto"/>
                                <w:bottom w:val="none" w:sz="0" w:space="0" w:color="auto"/>
                                <w:right w:val="none" w:sz="0" w:space="0" w:color="auto"/>
                              </w:divBdr>
                              <w:divsChild>
                                <w:div w:id="1586063820">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mitpres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hyperlink" Target="http://www.fao.org/fishery/culturedspecies/Macrobrachium_rosenbergii/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4998</Words>
  <Characters>28490</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Cooper</cp:lastModifiedBy>
  <cp:revision>2</cp:revision>
  <cp:lastPrinted>2010-06-07T15:39:00Z</cp:lastPrinted>
  <dcterms:created xsi:type="dcterms:W3CDTF">2010-06-19T13:50:00Z</dcterms:created>
  <dcterms:modified xsi:type="dcterms:W3CDTF">2010-06-19T13:50:00Z</dcterms:modified>
</cp:coreProperties>
</file>