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tiff" ContentType="image/tif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37D2C" w:rsidRPr="00537D2C" w:rsidRDefault="00376723" w:rsidP="00537D2C">
      <w:pPr>
        <w:jc w:val="center"/>
        <w:rPr>
          <w:rFonts w:ascii="Arial" w:hAnsi="Arial" w:cs="Arial"/>
          <w:b/>
          <w:szCs w:val="24"/>
        </w:rPr>
      </w:pPr>
      <w:r w:rsidRPr="00537D2C">
        <w:rPr>
          <w:rFonts w:ascii="Arial" w:hAnsi="Arial" w:cs="Arial"/>
          <w:b/>
          <w:szCs w:val="24"/>
        </w:rPr>
        <w:t xml:space="preserve">Muscle </w:t>
      </w:r>
      <w:r w:rsidR="00594D81" w:rsidRPr="00537D2C">
        <w:rPr>
          <w:rFonts w:ascii="Arial" w:hAnsi="Arial" w:cs="Arial"/>
          <w:b/>
          <w:szCs w:val="24"/>
        </w:rPr>
        <w:t>Receptor</w:t>
      </w:r>
      <w:r w:rsidRPr="00537D2C">
        <w:rPr>
          <w:rFonts w:ascii="Arial" w:hAnsi="Arial" w:cs="Arial"/>
          <w:b/>
          <w:szCs w:val="24"/>
        </w:rPr>
        <w:t xml:space="preserve"> Organs</w:t>
      </w:r>
      <w:r w:rsidR="005D1D1A">
        <w:rPr>
          <w:rFonts w:ascii="Arial" w:hAnsi="Arial" w:cs="Arial"/>
          <w:b/>
          <w:szCs w:val="24"/>
        </w:rPr>
        <w:t xml:space="preserve"> </w:t>
      </w:r>
      <w:r w:rsidRPr="00537D2C">
        <w:rPr>
          <w:rFonts w:ascii="Arial" w:hAnsi="Arial" w:cs="Arial"/>
          <w:b/>
          <w:szCs w:val="24"/>
        </w:rPr>
        <w:t>in the Crayfish Abdomen</w:t>
      </w:r>
      <w:r w:rsidR="00537D2C" w:rsidRPr="00537D2C">
        <w:rPr>
          <w:rFonts w:ascii="Arial" w:hAnsi="Arial" w:cs="Arial"/>
          <w:b/>
          <w:szCs w:val="24"/>
        </w:rPr>
        <w:t xml:space="preserve">: A Student Laboratory Exercise in Proprioception </w:t>
      </w:r>
    </w:p>
    <w:p w:rsidR="00376723" w:rsidRPr="0038317D" w:rsidRDefault="00376723" w:rsidP="0062299F">
      <w:pPr>
        <w:jc w:val="center"/>
        <w:rPr>
          <w:rFonts w:ascii="Arial" w:hAnsi="Arial" w:cs="Arial"/>
          <w:b/>
          <w:szCs w:val="24"/>
        </w:rPr>
      </w:pPr>
    </w:p>
    <w:p w:rsidR="0062299F" w:rsidRDefault="0062299F" w:rsidP="0062299F">
      <w:pPr>
        <w:jc w:val="center"/>
        <w:rPr>
          <w:rFonts w:ascii="Arial" w:hAnsi="Arial" w:cs="Arial"/>
          <w:b/>
          <w:szCs w:val="24"/>
        </w:rPr>
      </w:pPr>
      <w:r w:rsidRPr="0038317D">
        <w:rPr>
          <w:rFonts w:ascii="Arial" w:hAnsi="Arial" w:cs="Arial"/>
          <w:b/>
          <w:szCs w:val="24"/>
        </w:rPr>
        <w:t>B</w:t>
      </w:r>
      <w:r w:rsidR="009D2B6E" w:rsidRPr="0038317D">
        <w:rPr>
          <w:rFonts w:ascii="Arial" w:hAnsi="Arial" w:cs="Arial"/>
          <w:b/>
          <w:szCs w:val="24"/>
        </w:rPr>
        <w:t>y</w:t>
      </w:r>
    </w:p>
    <w:p w:rsidR="00376723" w:rsidRPr="0038317D" w:rsidRDefault="00376723" w:rsidP="0062299F">
      <w:pPr>
        <w:jc w:val="center"/>
        <w:rPr>
          <w:rFonts w:ascii="Arial" w:hAnsi="Arial" w:cs="Arial"/>
          <w:b/>
          <w:szCs w:val="24"/>
        </w:rPr>
      </w:pPr>
    </w:p>
    <w:p w:rsidR="00DE4919" w:rsidRPr="00612D40" w:rsidRDefault="0062299F" w:rsidP="0062299F">
      <w:pPr>
        <w:jc w:val="center"/>
        <w:rPr>
          <w:rFonts w:ascii="Arial" w:hAnsi="Arial" w:cs="Arial"/>
          <w:b/>
          <w:szCs w:val="24"/>
        </w:rPr>
      </w:pPr>
      <w:r w:rsidRPr="00612D40">
        <w:rPr>
          <w:rFonts w:ascii="Arial" w:hAnsi="Arial" w:cs="Arial"/>
          <w:b/>
          <w:bCs/>
          <w:szCs w:val="24"/>
        </w:rPr>
        <w:t>Bonnie Leksrisawat</w:t>
      </w:r>
      <w:r w:rsidR="00EF2A80" w:rsidRPr="00612D40">
        <w:rPr>
          <w:rFonts w:ascii="Arial" w:hAnsi="Arial" w:cs="Arial"/>
          <w:b/>
          <w:bCs/>
          <w:szCs w:val="24"/>
        </w:rPr>
        <w:t>, Ann S. Cooper</w:t>
      </w:r>
      <w:r w:rsidRPr="00612D40">
        <w:rPr>
          <w:rFonts w:ascii="Arial" w:hAnsi="Arial" w:cs="Arial"/>
          <w:b/>
          <w:bCs/>
          <w:szCs w:val="24"/>
        </w:rPr>
        <w:t xml:space="preserve"> and Robin L. Cooper</w:t>
      </w:r>
    </w:p>
    <w:p w:rsidR="004D648A" w:rsidRPr="0038317D" w:rsidRDefault="004D648A">
      <w:pPr>
        <w:rPr>
          <w:rFonts w:ascii="Arial" w:hAnsi="Arial" w:cs="Arial"/>
          <w:b/>
          <w:szCs w:val="24"/>
        </w:rPr>
      </w:pPr>
    </w:p>
    <w:p w:rsidR="00805072" w:rsidRPr="00CC192A" w:rsidRDefault="00805072" w:rsidP="00805072">
      <w:pPr>
        <w:jc w:val="both"/>
        <w:rPr>
          <w:rFonts w:ascii="Arial" w:hAnsi="Arial" w:cs="Arial"/>
          <w:b/>
          <w:szCs w:val="24"/>
        </w:rPr>
      </w:pPr>
      <w:r w:rsidRPr="00CC192A">
        <w:rPr>
          <w:rFonts w:ascii="Arial" w:hAnsi="Arial" w:cs="Arial"/>
          <w:b/>
          <w:szCs w:val="24"/>
        </w:rPr>
        <w:t>ABSTRACT</w:t>
      </w:r>
    </w:p>
    <w:p w:rsidR="00805072" w:rsidRPr="00CC192A" w:rsidRDefault="00805072" w:rsidP="00805072">
      <w:pPr>
        <w:jc w:val="both"/>
        <w:rPr>
          <w:rFonts w:ascii="Arial" w:hAnsi="Arial" w:cs="Arial"/>
          <w:szCs w:val="24"/>
        </w:rPr>
      </w:pPr>
    </w:p>
    <w:p w:rsidR="00805072" w:rsidRPr="00CC192A" w:rsidRDefault="00805072" w:rsidP="00805072">
      <w:pPr>
        <w:jc w:val="both"/>
        <w:rPr>
          <w:rFonts w:ascii="Arial" w:hAnsi="Arial" w:cs="Arial"/>
          <w:szCs w:val="24"/>
        </w:rPr>
      </w:pPr>
      <w:r w:rsidRPr="00CC192A">
        <w:rPr>
          <w:rFonts w:ascii="Arial" w:hAnsi="Arial" w:cs="Arial"/>
          <w:szCs w:val="24"/>
        </w:rPr>
        <w:t>{50 words}</w:t>
      </w:r>
    </w:p>
    <w:p w:rsidR="00CD1552" w:rsidRPr="00144512" w:rsidRDefault="00360A3B" w:rsidP="004075E9">
      <w:pPr>
        <w:jc w:val="both"/>
        <w:rPr>
          <w:rFonts w:ascii="Arial" w:hAnsi="Arial" w:cs="Arial"/>
          <w:szCs w:val="24"/>
        </w:rPr>
      </w:pPr>
      <w:r w:rsidRPr="00144512">
        <w:rPr>
          <w:rFonts w:ascii="Arial" w:hAnsi="Arial" w:cs="Arial"/>
          <w:szCs w:val="24"/>
        </w:rPr>
        <w:tab/>
        <w:t xml:space="preserve">The </w:t>
      </w:r>
      <w:r w:rsidR="00A5039A">
        <w:rPr>
          <w:rFonts w:ascii="Arial" w:hAnsi="Arial" w:cs="Arial"/>
          <w:szCs w:val="24"/>
        </w:rPr>
        <w:t xml:space="preserve">primary </w:t>
      </w:r>
      <w:r w:rsidRPr="00144512">
        <w:rPr>
          <w:rFonts w:ascii="Arial" w:hAnsi="Arial" w:cs="Arial"/>
          <w:szCs w:val="24"/>
        </w:rPr>
        <w:t xml:space="preserve">purpose of this experiment is to </w:t>
      </w:r>
      <w:r w:rsidR="00CD1552" w:rsidRPr="00144512">
        <w:rPr>
          <w:rFonts w:ascii="Arial" w:hAnsi="Arial" w:cs="Arial"/>
          <w:szCs w:val="24"/>
        </w:rPr>
        <w:t xml:space="preserve">understand how primary sensory neurons convey information of joint movements and positions as proprioceptive information for an animal. </w:t>
      </w:r>
      <w:r w:rsidRPr="00144512">
        <w:rPr>
          <w:rFonts w:ascii="Arial" w:hAnsi="Arial" w:cs="Arial"/>
          <w:szCs w:val="24"/>
        </w:rPr>
        <w:t xml:space="preserve">An additional objective of this </w:t>
      </w:r>
      <w:r w:rsidR="00055491">
        <w:rPr>
          <w:rFonts w:ascii="Arial" w:hAnsi="Arial" w:cs="Arial"/>
          <w:szCs w:val="24"/>
        </w:rPr>
        <w:t xml:space="preserve">report is present the </w:t>
      </w:r>
      <w:r w:rsidR="00CD1552" w:rsidRPr="00144512">
        <w:rPr>
          <w:rFonts w:ascii="Arial" w:hAnsi="Arial" w:cs="Arial"/>
          <w:szCs w:val="24"/>
        </w:rPr>
        <w:t>anatomy</w:t>
      </w:r>
      <w:r w:rsidRPr="00144512">
        <w:rPr>
          <w:rFonts w:ascii="Arial" w:hAnsi="Arial" w:cs="Arial"/>
          <w:szCs w:val="24"/>
        </w:rPr>
        <w:t xml:space="preserve"> of the </w:t>
      </w:r>
      <w:r w:rsidR="00805072">
        <w:rPr>
          <w:rFonts w:ascii="Arial" w:hAnsi="Arial" w:cs="Arial"/>
          <w:szCs w:val="24"/>
        </w:rPr>
        <w:t>preparation</w:t>
      </w:r>
      <w:r w:rsidR="00CD1552" w:rsidRPr="00144512">
        <w:rPr>
          <w:rFonts w:ascii="Arial" w:hAnsi="Arial" w:cs="Arial"/>
          <w:szCs w:val="24"/>
        </w:rPr>
        <w:t xml:space="preserve"> by</w:t>
      </w:r>
      <w:r w:rsidRPr="00144512">
        <w:rPr>
          <w:rFonts w:ascii="Arial" w:hAnsi="Arial" w:cs="Arial"/>
          <w:szCs w:val="24"/>
        </w:rPr>
        <w:t xml:space="preserve"> </w:t>
      </w:r>
      <w:r w:rsidR="00CD1552" w:rsidRPr="00144512">
        <w:rPr>
          <w:rFonts w:ascii="Arial" w:hAnsi="Arial" w:cs="Arial"/>
          <w:szCs w:val="24"/>
        </w:rPr>
        <w:t>dissecti</w:t>
      </w:r>
      <w:r w:rsidR="002408A7" w:rsidRPr="00144512">
        <w:rPr>
          <w:rFonts w:ascii="Arial" w:hAnsi="Arial" w:cs="Arial"/>
          <w:szCs w:val="24"/>
        </w:rPr>
        <w:t>on</w:t>
      </w:r>
      <w:r w:rsidR="00CD1552" w:rsidRPr="00144512">
        <w:rPr>
          <w:rFonts w:ascii="Arial" w:hAnsi="Arial" w:cs="Arial"/>
          <w:szCs w:val="24"/>
        </w:rPr>
        <w:t xml:space="preserve"> and viewing</w:t>
      </w:r>
      <w:r w:rsidRPr="00144512">
        <w:rPr>
          <w:rFonts w:ascii="Arial" w:hAnsi="Arial" w:cs="Arial"/>
          <w:szCs w:val="24"/>
        </w:rPr>
        <w:t xml:space="preserve"> of neurons under a dissecting </w:t>
      </w:r>
      <w:r w:rsidR="00CD1552" w:rsidRPr="00144512">
        <w:rPr>
          <w:rFonts w:ascii="Arial" w:hAnsi="Arial" w:cs="Arial"/>
          <w:szCs w:val="24"/>
        </w:rPr>
        <w:t xml:space="preserve">microscope. </w:t>
      </w:r>
    </w:p>
    <w:p w:rsidR="00805072" w:rsidRDefault="00805072" w:rsidP="00805072">
      <w:pPr>
        <w:jc w:val="both"/>
        <w:rPr>
          <w:rFonts w:ascii="Arial" w:hAnsi="Arial" w:cs="Arial"/>
          <w:szCs w:val="24"/>
        </w:rPr>
      </w:pPr>
    </w:p>
    <w:p w:rsidR="00805072" w:rsidRDefault="00805072" w:rsidP="00805072">
      <w:pPr>
        <w:jc w:val="both"/>
        <w:rPr>
          <w:rFonts w:ascii="Arial" w:hAnsi="Arial" w:cs="Arial"/>
          <w:szCs w:val="24"/>
        </w:rPr>
      </w:pPr>
    </w:p>
    <w:p w:rsidR="00805072" w:rsidRPr="00CC192A" w:rsidRDefault="00805072" w:rsidP="00805072">
      <w:pPr>
        <w:jc w:val="both"/>
        <w:rPr>
          <w:rFonts w:ascii="Arial" w:hAnsi="Arial" w:cs="Arial"/>
          <w:szCs w:val="24"/>
        </w:rPr>
      </w:pPr>
      <w:r w:rsidRPr="00CC192A">
        <w:rPr>
          <w:rFonts w:ascii="Arial" w:hAnsi="Arial" w:cs="Arial"/>
          <w:szCs w:val="24"/>
        </w:rPr>
        <w:t>{150 words}</w:t>
      </w:r>
    </w:p>
    <w:p w:rsidR="004D648A" w:rsidRDefault="00805072">
      <w:pPr>
        <w:rPr>
          <w:rFonts w:ascii="Arial" w:hAnsi="Arial" w:cs="Arial"/>
          <w:szCs w:val="24"/>
        </w:rPr>
      </w:pPr>
      <w:r w:rsidRPr="00144512">
        <w:rPr>
          <w:rFonts w:ascii="Arial" w:hAnsi="Arial" w:cs="Arial"/>
          <w:szCs w:val="24"/>
        </w:rPr>
        <w:t xml:space="preserve">The </w:t>
      </w:r>
      <w:r>
        <w:rPr>
          <w:rFonts w:ascii="Arial" w:hAnsi="Arial" w:cs="Arial"/>
          <w:szCs w:val="24"/>
        </w:rPr>
        <w:t xml:space="preserve">primary </w:t>
      </w:r>
      <w:r w:rsidRPr="00144512">
        <w:rPr>
          <w:rFonts w:ascii="Arial" w:hAnsi="Arial" w:cs="Arial"/>
          <w:szCs w:val="24"/>
        </w:rPr>
        <w:t xml:space="preserve">purpose of this experiment is to </w:t>
      </w:r>
      <w:r>
        <w:rPr>
          <w:rFonts w:ascii="Arial" w:hAnsi="Arial" w:cs="Arial"/>
          <w:szCs w:val="24"/>
        </w:rPr>
        <w:t>demonstrate</w:t>
      </w:r>
      <w:r w:rsidRPr="00144512">
        <w:rPr>
          <w:rFonts w:ascii="Arial" w:hAnsi="Arial" w:cs="Arial"/>
          <w:szCs w:val="24"/>
        </w:rPr>
        <w:t xml:space="preserve"> primary sensory neurons convey</w:t>
      </w:r>
      <w:r>
        <w:rPr>
          <w:rFonts w:ascii="Arial" w:hAnsi="Arial" w:cs="Arial"/>
          <w:szCs w:val="24"/>
        </w:rPr>
        <w:t>ing</w:t>
      </w:r>
      <w:r w:rsidRPr="00144512">
        <w:rPr>
          <w:rFonts w:ascii="Arial" w:hAnsi="Arial" w:cs="Arial"/>
          <w:szCs w:val="24"/>
        </w:rPr>
        <w:t xml:space="preserve"> information of joint movements and positions as proprioceptive information for an animal. An additional objective of this experiment is to learn</w:t>
      </w:r>
      <w:r>
        <w:rPr>
          <w:rFonts w:ascii="Arial" w:hAnsi="Arial" w:cs="Arial"/>
          <w:szCs w:val="24"/>
        </w:rPr>
        <w:t xml:space="preserve"> </w:t>
      </w:r>
      <w:r w:rsidRPr="00144512">
        <w:rPr>
          <w:rFonts w:ascii="Arial" w:hAnsi="Arial" w:cs="Arial"/>
          <w:szCs w:val="24"/>
        </w:rPr>
        <w:t xml:space="preserve">anatomy of the </w:t>
      </w:r>
      <w:r>
        <w:rPr>
          <w:rFonts w:ascii="Arial" w:hAnsi="Arial" w:cs="Arial"/>
          <w:szCs w:val="24"/>
        </w:rPr>
        <w:t>preparation</w:t>
      </w:r>
      <w:r w:rsidRPr="00144512">
        <w:rPr>
          <w:rFonts w:ascii="Arial" w:hAnsi="Arial" w:cs="Arial"/>
          <w:szCs w:val="24"/>
        </w:rPr>
        <w:t xml:space="preserve"> by </w:t>
      </w:r>
      <w:r>
        <w:rPr>
          <w:rFonts w:ascii="Arial" w:hAnsi="Arial" w:cs="Arial"/>
          <w:szCs w:val="24"/>
        </w:rPr>
        <w:t xml:space="preserve">staining, </w:t>
      </w:r>
      <w:r w:rsidRPr="00144512">
        <w:rPr>
          <w:rFonts w:ascii="Arial" w:hAnsi="Arial" w:cs="Arial"/>
          <w:szCs w:val="24"/>
        </w:rPr>
        <w:t xml:space="preserve">dissection and viewing of neurons </w:t>
      </w:r>
      <w:r>
        <w:rPr>
          <w:rFonts w:ascii="Arial" w:hAnsi="Arial" w:cs="Arial"/>
          <w:szCs w:val="24"/>
        </w:rPr>
        <w:t xml:space="preserve">and sensory structures </w:t>
      </w:r>
      <w:r w:rsidRPr="00144512">
        <w:rPr>
          <w:rFonts w:ascii="Arial" w:hAnsi="Arial" w:cs="Arial"/>
          <w:szCs w:val="24"/>
        </w:rPr>
        <w:t xml:space="preserve">under a dissecting microscope. This </w:t>
      </w:r>
      <w:r>
        <w:rPr>
          <w:rFonts w:ascii="Arial" w:hAnsi="Arial" w:cs="Arial"/>
          <w:szCs w:val="24"/>
        </w:rPr>
        <w:t>is</w:t>
      </w:r>
      <w:r w:rsidRPr="00144512">
        <w:rPr>
          <w:rFonts w:ascii="Arial" w:hAnsi="Arial" w:cs="Arial"/>
          <w:szCs w:val="24"/>
        </w:rPr>
        <w:t xml:space="preserve"> performed </w:t>
      </w:r>
      <w:r>
        <w:rPr>
          <w:rFonts w:ascii="Arial" w:hAnsi="Arial" w:cs="Arial"/>
          <w:szCs w:val="24"/>
        </w:rPr>
        <w:t xml:space="preserve">by </w:t>
      </w:r>
      <w:r w:rsidRPr="00144512">
        <w:rPr>
          <w:rFonts w:ascii="Arial" w:hAnsi="Arial" w:cs="Arial"/>
          <w:szCs w:val="24"/>
        </w:rPr>
        <w:t>using basic neurophysiological equipment to record the electrical activity from a joint receptor organ</w:t>
      </w:r>
      <w:r>
        <w:rPr>
          <w:rFonts w:ascii="Arial" w:hAnsi="Arial" w:cs="Arial"/>
          <w:szCs w:val="24"/>
        </w:rPr>
        <w:t xml:space="preserve"> and staining techniques. </w:t>
      </w:r>
      <w:r w:rsidRPr="0038317D">
        <w:rPr>
          <w:rFonts w:ascii="Arial" w:hAnsi="Arial" w:cs="Arial"/>
          <w:szCs w:val="24"/>
        </w:rPr>
        <w:t xml:space="preserve">The </w:t>
      </w:r>
      <w:r>
        <w:rPr>
          <w:rFonts w:ascii="Arial" w:hAnsi="Arial" w:cs="Arial"/>
          <w:szCs w:val="24"/>
        </w:rPr>
        <w:t>muscle receptor organ (</w:t>
      </w:r>
      <w:r w:rsidRPr="0038317D">
        <w:rPr>
          <w:rFonts w:ascii="Arial" w:hAnsi="Arial" w:cs="Arial"/>
          <w:szCs w:val="24"/>
        </w:rPr>
        <w:t>MRO</w:t>
      </w:r>
      <w:r>
        <w:rPr>
          <w:rFonts w:ascii="Arial" w:hAnsi="Arial" w:cs="Arial"/>
          <w:szCs w:val="24"/>
        </w:rPr>
        <w:t>)</w:t>
      </w:r>
      <w:r w:rsidRPr="0038317D">
        <w:rPr>
          <w:rFonts w:ascii="Arial" w:hAnsi="Arial" w:cs="Arial"/>
          <w:szCs w:val="24"/>
        </w:rPr>
        <w:t xml:space="preserve"> system in the crayfish is analogous to the intrafusal muscle spindle in mammals</w:t>
      </w:r>
      <w:r>
        <w:rPr>
          <w:rFonts w:ascii="Arial" w:hAnsi="Arial" w:cs="Arial"/>
          <w:szCs w:val="24"/>
        </w:rPr>
        <w:t>, which aids in serving as a comparative model that is more readily accessible for electrophysiological recordings. In addition, these are identifiable sensory neurons among preparations. The preparation is viable in a  minimal saline for hours which is amenable for student laboratory exercises. The MRO is also susceptible to nuromodulation which encourages intriguing questions in the sites of modulatory action and integration of dynamic signals of movements and static position along with a gain that be change in the system.</w:t>
      </w:r>
    </w:p>
    <w:p w:rsidR="00805072" w:rsidRDefault="00805072">
      <w:pPr>
        <w:rPr>
          <w:rFonts w:ascii="Arial" w:hAnsi="Arial" w:cs="Arial"/>
          <w:szCs w:val="24"/>
        </w:rPr>
      </w:pPr>
    </w:p>
    <w:p w:rsidR="00805072" w:rsidRPr="00144512" w:rsidRDefault="00805072">
      <w:pPr>
        <w:rPr>
          <w:rFonts w:ascii="Arial" w:hAnsi="Arial" w:cs="Arial"/>
          <w:szCs w:val="24"/>
        </w:rPr>
      </w:pPr>
    </w:p>
    <w:p w:rsidR="00CD1552" w:rsidRPr="00144512" w:rsidRDefault="00A56939" w:rsidP="004075E9">
      <w:pPr>
        <w:jc w:val="both"/>
        <w:rPr>
          <w:rFonts w:ascii="Arial" w:hAnsi="Arial" w:cs="Arial"/>
          <w:b/>
          <w:szCs w:val="24"/>
        </w:rPr>
      </w:pPr>
      <w:r>
        <w:rPr>
          <w:rFonts w:ascii="Arial" w:hAnsi="Arial" w:cs="Arial"/>
          <w:b/>
          <w:szCs w:val="24"/>
        </w:rPr>
        <w:t xml:space="preserve">1) </w:t>
      </w:r>
      <w:r w:rsidRPr="00144512">
        <w:rPr>
          <w:rFonts w:ascii="Arial" w:hAnsi="Arial" w:cs="Arial"/>
          <w:b/>
          <w:szCs w:val="24"/>
        </w:rPr>
        <w:t>INTRODUCTION</w:t>
      </w:r>
    </w:p>
    <w:p w:rsidR="00BC5708" w:rsidRPr="0038317D" w:rsidRDefault="00CD1552" w:rsidP="0003587E">
      <w:pPr>
        <w:jc w:val="both"/>
        <w:rPr>
          <w:rFonts w:ascii="Arial" w:hAnsi="Arial" w:cs="Arial"/>
          <w:szCs w:val="24"/>
        </w:rPr>
      </w:pPr>
      <w:r w:rsidRPr="00144512">
        <w:rPr>
          <w:rFonts w:ascii="Arial" w:hAnsi="Arial" w:cs="Arial"/>
          <w:szCs w:val="24"/>
        </w:rPr>
        <w:tab/>
      </w:r>
      <w:r w:rsidR="00DB0458">
        <w:rPr>
          <w:rFonts w:ascii="Arial" w:hAnsi="Arial" w:cs="Arial"/>
          <w:szCs w:val="24"/>
        </w:rPr>
        <w:t>Proprioceptors are neurons that detect joint position, direction, speed, and muscle stre</w:t>
      </w:r>
      <w:r w:rsidR="000459EF">
        <w:rPr>
          <w:rFonts w:ascii="Arial" w:hAnsi="Arial" w:cs="Arial"/>
          <w:szCs w:val="24"/>
        </w:rPr>
        <w:t>t</w:t>
      </w:r>
      <w:r w:rsidR="00DB0458">
        <w:rPr>
          <w:rFonts w:ascii="Arial" w:hAnsi="Arial" w:cs="Arial"/>
          <w:szCs w:val="24"/>
        </w:rPr>
        <w:t xml:space="preserve">ch. </w:t>
      </w:r>
      <w:r w:rsidR="00246F94">
        <w:rPr>
          <w:rFonts w:ascii="Arial" w:hAnsi="Arial" w:cs="Arial"/>
          <w:szCs w:val="24"/>
        </w:rPr>
        <w:t>Proprioception is a unique sensory modality, because proprioceptors are interoceptors and sense stimul</w:t>
      </w:r>
      <w:r w:rsidR="00025652">
        <w:rPr>
          <w:rFonts w:ascii="Arial" w:hAnsi="Arial" w:cs="Arial"/>
          <w:szCs w:val="24"/>
        </w:rPr>
        <w:t>i</w:t>
      </w:r>
      <w:r w:rsidR="00246F94">
        <w:rPr>
          <w:rFonts w:ascii="Arial" w:hAnsi="Arial" w:cs="Arial"/>
          <w:szCs w:val="24"/>
        </w:rPr>
        <w:t xml:space="preserve"> within the body instead of from the outside world. </w:t>
      </w:r>
    </w:p>
    <w:p w:rsidR="0003587E" w:rsidRDefault="000C3ABC" w:rsidP="004075E9">
      <w:pPr>
        <w:jc w:val="both"/>
        <w:rPr>
          <w:rFonts w:ascii="Arial" w:hAnsi="Arial" w:cs="Arial"/>
          <w:szCs w:val="24"/>
        </w:rPr>
      </w:pPr>
      <w:r w:rsidRPr="0038317D">
        <w:rPr>
          <w:rFonts w:ascii="Arial" w:hAnsi="Arial" w:cs="Arial"/>
          <w:szCs w:val="24"/>
        </w:rPr>
        <w:t>In the vertebrate system, it appears that many of the</w:t>
      </w:r>
      <w:r w:rsidR="00664493" w:rsidRPr="0038317D">
        <w:rPr>
          <w:rFonts w:ascii="Arial" w:hAnsi="Arial" w:cs="Arial"/>
          <w:szCs w:val="24"/>
        </w:rPr>
        <w:t xml:space="preserve"> joint and</w:t>
      </w:r>
      <w:r w:rsidR="009F5920" w:rsidRPr="0038317D">
        <w:rPr>
          <w:rFonts w:ascii="Arial" w:hAnsi="Arial" w:cs="Arial"/>
          <w:szCs w:val="24"/>
        </w:rPr>
        <w:t xml:space="preserve"> </w:t>
      </w:r>
      <w:r w:rsidR="00664493" w:rsidRPr="0038317D">
        <w:rPr>
          <w:rFonts w:ascii="Arial" w:hAnsi="Arial" w:cs="Arial"/>
          <w:szCs w:val="24"/>
        </w:rPr>
        <w:t>tension</w:t>
      </w:r>
      <w:r w:rsidRPr="0038317D">
        <w:rPr>
          <w:rFonts w:ascii="Arial" w:hAnsi="Arial" w:cs="Arial"/>
          <w:szCs w:val="24"/>
        </w:rPr>
        <w:t xml:space="preserve"> receptors are not necessary to detect gross proprioceptive information. The annulospiral and flowerspray</w:t>
      </w:r>
      <w:r w:rsidR="00EB605A">
        <w:rPr>
          <w:rFonts w:ascii="Arial" w:hAnsi="Arial" w:cs="Arial"/>
          <w:szCs w:val="24"/>
        </w:rPr>
        <w:t xml:space="preserve"> (sensory nerve endings)</w:t>
      </w:r>
      <w:r w:rsidRPr="0038317D">
        <w:rPr>
          <w:rFonts w:ascii="Arial" w:hAnsi="Arial" w:cs="Arial"/>
          <w:szCs w:val="24"/>
        </w:rPr>
        <w:t xml:space="preserve"> receptors </w:t>
      </w:r>
      <w:r w:rsidR="00664493" w:rsidRPr="0038317D">
        <w:rPr>
          <w:rFonts w:ascii="Arial" w:hAnsi="Arial" w:cs="Arial"/>
          <w:szCs w:val="24"/>
        </w:rPr>
        <w:t xml:space="preserve">on muscle fibers </w:t>
      </w:r>
      <w:r w:rsidRPr="0038317D">
        <w:rPr>
          <w:rFonts w:ascii="Arial" w:hAnsi="Arial" w:cs="Arial"/>
          <w:szCs w:val="24"/>
        </w:rPr>
        <w:t>have been shown by ablation</w:t>
      </w:r>
      <w:r w:rsidR="00664493" w:rsidRPr="0038317D">
        <w:rPr>
          <w:rFonts w:ascii="Arial" w:hAnsi="Arial" w:cs="Arial"/>
          <w:szCs w:val="24"/>
        </w:rPr>
        <w:t xml:space="preserve"> as well as</w:t>
      </w:r>
      <w:r w:rsidRPr="0038317D">
        <w:rPr>
          <w:rFonts w:ascii="Arial" w:hAnsi="Arial" w:cs="Arial"/>
          <w:szCs w:val="24"/>
        </w:rPr>
        <w:t xml:space="preserve"> vibratory and anesthetic studies to be the two essential receptor groups needed for proprioception (Burgess et al. for a review, 1982). </w:t>
      </w:r>
      <w:r w:rsidR="00137EF1">
        <w:rPr>
          <w:rFonts w:ascii="Arial" w:hAnsi="Arial" w:cs="Arial"/>
          <w:szCs w:val="24"/>
        </w:rPr>
        <w:t>However, it is notable that</w:t>
      </w:r>
      <w:r w:rsidR="00777684" w:rsidRPr="0038317D">
        <w:rPr>
          <w:rFonts w:ascii="Arial" w:hAnsi="Arial" w:cs="Arial"/>
          <w:szCs w:val="24"/>
        </w:rPr>
        <w:t xml:space="preserve"> there is redundant information gathered by </w:t>
      </w:r>
      <w:r w:rsidR="00E52CE7" w:rsidRPr="0038317D">
        <w:rPr>
          <w:rFonts w:ascii="Arial" w:hAnsi="Arial" w:cs="Arial"/>
          <w:szCs w:val="24"/>
        </w:rPr>
        <w:t>other</w:t>
      </w:r>
      <w:r w:rsidR="00777684" w:rsidRPr="0038317D">
        <w:rPr>
          <w:rFonts w:ascii="Arial" w:hAnsi="Arial" w:cs="Arial"/>
          <w:szCs w:val="24"/>
        </w:rPr>
        <w:t xml:space="preserve"> receptors</w:t>
      </w:r>
      <w:r w:rsidR="00E52CE7" w:rsidRPr="0038317D">
        <w:rPr>
          <w:rFonts w:ascii="Arial" w:hAnsi="Arial" w:cs="Arial"/>
          <w:szCs w:val="24"/>
        </w:rPr>
        <w:t xml:space="preserve">, </w:t>
      </w:r>
      <w:r w:rsidR="00594D81" w:rsidRPr="0038317D">
        <w:rPr>
          <w:rFonts w:ascii="Arial" w:hAnsi="Arial" w:cs="Arial"/>
          <w:szCs w:val="24"/>
        </w:rPr>
        <w:t>such</w:t>
      </w:r>
      <w:r w:rsidR="00594D81">
        <w:rPr>
          <w:rFonts w:ascii="Arial" w:hAnsi="Arial" w:cs="Arial"/>
          <w:szCs w:val="24"/>
        </w:rPr>
        <w:t xml:space="preserve"> a</w:t>
      </w:r>
      <w:r w:rsidR="00594D81" w:rsidRPr="0038317D">
        <w:rPr>
          <w:rFonts w:ascii="Arial" w:hAnsi="Arial" w:cs="Arial"/>
          <w:szCs w:val="24"/>
        </w:rPr>
        <w:t>s</w:t>
      </w:r>
      <w:r w:rsidR="00E52CE7" w:rsidRPr="0038317D">
        <w:rPr>
          <w:rFonts w:ascii="Arial" w:hAnsi="Arial" w:cs="Arial"/>
          <w:szCs w:val="24"/>
        </w:rPr>
        <w:t xml:space="preserve"> those in the joints</w:t>
      </w:r>
      <w:r w:rsidR="00777684" w:rsidRPr="0038317D">
        <w:rPr>
          <w:rFonts w:ascii="Arial" w:hAnsi="Arial" w:cs="Arial"/>
          <w:szCs w:val="24"/>
        </w:rPr>
        <w:t>,</w:t>
      </w:r>
      <w:r w:rsidR="00E52CE7" w:rsidRPr="0038317D">
        <w:rPr>
          <w:rFonts w:ascii="Arial" w:hAnsi="Arial" w:cs="Arial"/>
          <w:szCs w:val="24"/>
        </w:rPr>
        <w:t xml:space="preserve"> th</w:t>
      </w:r>
      <w:r w:rsidR="00664493" w:rsidRPr="0038317D">
        <w:rPr>
          <w:rFonts w:ascii="Arial" w:hAnsi="Arial" w:cs="Arial"/>
          <w:szCs w:val="24"/>
        </w:rPr>
        <w:t>at are used</w:t>
      </w:r>
      <w:r w:rsidR="00777684" w:rsidRPr="0038317D">
        <w:rPr>
          <w:rFonts w:ascii="Arial" w:hAnsi="Arial" w:cs="Arial"/>
          <w:szCs w:val="24"/>
        </w:rPr>
        <w:t xml:space="preserve"> for fine control of movements</w:t>
      </w:r>
      <w:r w:rsidR="00664493" w:rsidRPr="0038317D">
        <w:rPr>
          <w:rFonts w:ascii="Arial" w:hAnsi="Arial" w:cs="Arial"/>
          <w:szCs w:val="24"/>
        </w:rPr>
        <w:t xml:space="preserve">. </w:t>
      </w:r>
      <w:r w:rsidR="00777684" w:rsidRPr="0038317D">
        <w:rPr>
          <w:rFonts w:ascii="Arial" w:hAnsi="Arial" w:cs="Arial"/>
          <w:szCs w:val="24"/>
        </w:rPr>
        <w:t xml:space="preserve"> Arthropods</w:t>
      </w:r>
      <w:r w:rsidR="00664493" w:rsidRPr="0038317D">
        <w:rPr>
          <w:rFonts w:ascii="Arial" w:hAnsi="Arial" w:cs="Arial"/>
          <w:szCs w:val="24"/>
        </w:rPr>
        <w:t xml:space="preserve"> </w:t>
      </w:r>
      <w:r w:rsidR="00137EF1">
        <w:rPr>
          <w:rFonts w:ascii="Arial" w:hAnsi="Arial" w:cs="Arial"/>
          <w:szCs w:val="24"/>
        </w:rPr>
        <w:t>like vertebrates</w:t>
      </w:r>
      <w:r w:rsidR="00137EF1" w:rsidRPr="0038317D">
        <w:rPr>
          <w:rFonts w:ascii="Arial" w:hAnsi="Arial" w:cs="Arial"/>
          <w:szCs w:val="24"/>
        </w:rPr>
        <w:t xml:space="preserve"> have articulated appendages</w:t>
      </w:r>
      <w:r w:rsidR="00777684" w:rsidRPr="0038317D">
        <w:rPr>
          <w:rFonts w:ascii="Arial" w:hAnsi="Arial" w:cs="Arial"/>
          <w:szCs w:val="24"/>
        </w:rPr>
        <w:t xml:space="preserve">. </w:t>
      </w:r>
      <w:r w:rsidR="0055737A">
        <w:rPr>
          <w:rFonts w:ascii="Arial" w:hAnsi="Arial" w:cs="Arial"/>
          <w:szCs w:val="24"/>
        </w:rPr>
        <w:t>Therefore, it is</w:t>
      </w:r>
      <w:r w:rsidR="00777684" w:rsidRPr="0038317D">
        <w:rPr>
          <w:rFonts w:ascii="Arial" w:hAnsi="Arial" w:cs="Arial"/>
          <w:szCs w:val="24"/>
        </w:rPr>
        <w:t xml:space="preserve"> not surprising that the proprioceptors described for </w:t>
      </w:r>
      <w:r w:rsidR="00777684" w:rsidRPr="002E1EA7">
        <w:rPr>
          <w:rFonts w:ascii="Arial" w:hAnsi="Arial" w:cs="Arial"/>
          <w:szCs w:val="24"/>
        </w:rPr>
        <w:t>vertebrates have their counterparts in arthropod limbs and joints</w:t>
      </w:r>
    </w:p>
    <w:p w:rsidR="0003587E" w:rsidRDefault="0003587E" w:rsidP="004075E9">
      <w:pPr>
        <w:jc w:val="both"/>
        <w:rPr>
          <w:rFonts w:ascii="Arial" w:hAnsi="Arial" w:cs="Arial"/>
          <w:szCs w:val="24"/>
        </w:rPr>
      </w:pPr>
    </w:p>
    <w:p w:rsidR="00555D64" w:rsidRPr="0038317D" w:rsidRDefault="00794017" w:rsidP="004075E9">
      <w:pPr>
        <w:jc w:val="both"/>
        <w:rPr>
          <w:rFonts w:ascii="Arial" w:hAnsi="Arial" w:cs="Arial"/>
          <w:szCs w:val="24"/>
        </w:rPr>
      </w:pPr>
      <w:r w:rsidRPr="002E1EA7">
        <w:rPr>
          <w:rFonts w:ascii="Arial" w:hAnsi="Arial" w:cs="Arial"/>
          <w:szCs w:val="24"/>
        </w:rPr>
        <w:tab/>
      </w:r>
      <w:r w:rsidR="00A52AFB" w:rsidRPr="002E1EA7">
        <w:rPr>
          <w:rFonts w:ascii="Arial" w:hAnsi="Arial" w:cs="Arial"/>
          <w:szCs w:val="24"/>
        </w:rPr>
        <w:t>The anatomical arrangement of chordotonal</w:t>
      </w:r>
      <w:r w:rsidR="00A52AFB" w:rsidRPr="0038317D">
        <w:rPr>
          <w:rFonts w:ascii="Arial" w:hAnsi="Arial" w:cs="Arial"/>
          <w:szCs w:val="24"/>
        </w:rPr>
        <w:t xml:space="preserve"> organ</w:t>
      </w:r>
      <w:r w:rsidR="00D224C1">
        <w:rPr>
          <w:rFonts w:ascii="Arial" w:hAnsi="Arial" w:cs="Arial"/>
          <w:szCs w:val="24"/>
        </w:rPr>
        <w:t>s in crabs allows the analysis of</w:t>
      </w:r>
      <w:r w:rsidR="00A52AFB" w:rsidRPr="0038317D">
        <w:rPr>
          <w:rFonts w:ascii="Arial" w:hAnsi="Arial" w:cs="Arial"/>
          <w:szCs w:val="24"/>
        </w:rPr>
        <w:t xml:space="preserve"> each individual neuron according to function. In addition, developmental questions can be addressed as the animal grows or when the animal regenerates a limb (Cooper and Govind, 1991; Hartman and Cooper, 1993).</w:t>
      </w:r>
      <w:r w:rsidR="00B82C08" w:rsidRPr="0038317D">
        <w:rPr>
          <w:rFonts w:ascii="Arial" w:hAnsi="Arial" w:cs="Arial"/>
          <w:szCs w:val="24"/>
        </w:rPr>
        <w:t xml:space="preserve"> </w:t>
      </w:r>
      <w:r w:rsidR="00D224C1">
        <w:rPr>
          <w:rFonts w:ascii="Arial" w:hAnsi="Arial" w:cs="Arial"/>
          <w:szCs w:val="24"/>
        </w:rPr>
        <w:t>Some joint chordotonal organs in crabs contain</w:t>
      </w:r>
      <w:r w:rsidR="006611C9">
        <w:rPr>
          <w:rFonts w:ascii="Arial" w:hAnsi="Arial" w:cs="Arial"/>
          <w:szCs w:val="24"/>
        </w:rPr>
        <w:t xml:space="preserve"> </w:t>
      </w:r>
      <w:r w:rsidR="00D224C1">
        <w:rPr>
          <w:rFonts w:ascii="Arial" w:hAnsi="Arial" w:cs="Arial"/>
          <w:szCs w:val="24"/>
        </w:rPr>
        <w:t xml:space="preserve">hundreds of primary sensory neurons </w:t>
      </w:r>
      <w:r w:rsidRPr="0038317D">
        <w:rPr>
          <w:rFonts w:ascii="Arial" w:hAnsi="Arial" w:cs="Arial"/>
          <w:szCs w:val="24"/>
        </w:rPr>
        <w:t>(Cooper, 2008)</w:t>
      </w:r>
      <w:r w:rsidR="000D7798" w:rsidRPr="0038317D">
        <w:rPr>
          <w:rFonts w:ascii="Arial" w:hAnsi="Arial" w:cs="Arial"/>
          <w:szCs w:val="24"/>
        </w:rPr>
        <w:t xml:space="preserve"> and these neurons monitor </w:t>
      </w:r>
      <w:r w:rsidR="00B82C08" w:rsidRPr="0038317D">
        <w:rPr>
          <w:rFonts w:ascii="Arial" w:hAnsi="Arial" w:cs="Arial"/>
          <w:szCs w:val="24"/>
        </w:rPr>
        <w:t>aspect</w:t>
      </w:r>
      <w:r w:rsidR="000D7798" w:rsidRPr="0038317D">
        <w:rPr>
          <w:rFonts w:ascii="Arial" w:hAnsi="Arial" w:cs="Arial"/>
          <w:szCs w:val="24"/>
        </w:rPr>
        <w:t>s</w:t>
      </w:r>
      <w:r w:rsidR="00B82C08" w:rsidRPr="0038317D">
        <w:rPr>
          <w:rFonts w:ascii="Arial" w:hAnsi="Arial" w:cs="Arial"/>
          <w:szCs w:val="24"/>
        </w:rPr>
        <w:t xml:space="preserve"> </w:t>
      </w:r>
      <w:r w:rsidR="000D7798" w:rsidRPr="0038317D">
        <w:rPr>
          <w:rFonts w:ascii="Arial" w:hAnsi="Arial" w:cs="Arial"/>
          <w:szCs w:val="24"/>
        </w:rPr>
        <w:t>in</w:t>
      </w:r>
      <w:r w:rsidR="00B82C08" w:rsidRPr="0038317D">
        <w:rPr>
          <w:rFonts w:ascii="Arial" w:hAnsi="Arial" w:cs="Arial"/>
          <w:szCs w:val="24"/>
        </w:rPr>
        <w:t xml:space="preserve"> the range fraction</w:t>
      </w:r>
      <w:r w:rsidR="00144512">
        <w:rPr>
          <w:rFonts w:ascii="Arial" w:hAnsi="Arial" w:cs="Arial"/>
          <w:szCs w:val="24"/>
        </w:rPr>
        <w:t>ation</w:t>
      </w:r>
      <w:r w:rsidR="00B82C08" w:rsidRPr="0038317D">
        <w:rPr>
          <w:rFonts w:ascii="Arial" w:hAnsi="Arial" w:cs="Arial"/>
          <w:szCs w:val="24"/>
        </w:rPr>
        <w:t xml:space="preserve"> in movement</w:t>
      </w:r>
      <w:r w:rsidR="000D7798" w:rsidRPr="0038317D">
        <w:rPr>
          <w:rFonts w:ascii="Arial" w:hAnsi="Arial" w:cs="Arial"/>
          <w:szCs w:val="24"/>
        </w:rPr>
        <w:t>s and positions</w:t>
      </w:r>
      <w:r w:rsidR="00B82C08" w:rsidRPr="0038317D">
        <w:rPr>
          <w:rFonts w:ascii="Arial" w:hAnsi="Arial" w:cs="Arial"/>
          <w:szCs w:val="24"/>
        </w:rPr>
        <w:t xml:space="preserve"> of the joint. </w:t>
      </w:r>
      <w:r w:rsidR="000D7798" w:rsidRPr="0038317D">
        <w:rPr>
          <w:rFonts w:ascii="Arial" w:hAnsi="Arial" w:cs="Arial"/>
          <w:szCs w:val="24"/>
        </w:rPr>
        <w:t xml:space="preserve"> A less complex </w:t>
      </w:r>
      <w:r w:rsidR="00E76E70" w:rsidRPr="0038317D">
        <w:rPr>
          <w:rFonts w:ascii="Arial" w:hAnsi="Arial" w:cs="Arial"/>
          <w:szCs w:val="24"/>
        </w:rPr>
        <w:t>proprioceptive</w:t>
      </w:r>
      <w:r w:rsidR="000D7798" w:rsidRPr="0038317D">
        <w:rPr>
          <w:rFonts w:ascii="Arial" w:hAnsi="Arial" w:cs="Arial"/>
          <w:szCs w:val="24"/>
        </w:rPr>
        <w:t xml:space="preserve"> system of monitoring joint </w:t>
      </w:r>
      <w:r w:rsidR="00144512">
        <w:rPr>
          <w:rFonts w:ascii="Arial" w:hAnsi="Arial" w:cs="Arial"/>
          <w:szCs w:val="24"/>
        </w:rPr>
        <w:t>movements and positions</w:t>
      </w:r>
      <w:r w:rsidR="000D7798" w:rsidRPr="0038317D">
        <w:rPr>
          <w:rFonts w:ascii="Arial" w:hAnsi="Arial" w:cs="Arial"/>
          <w:szCs w:val="24"/>
        </w:rPr>
        <w:t xml:space="preserve"> is the muscle receptor organs (MROs) in the </w:t>
      </w:r>
      <w:r w:rsidR="00B82C08" w:rsidRPr="0038317D">
        <w:rPr>
          <w:rFonts w:ascii="Arial" w:hAnsi="Arial" w:cs="Arial"/>
          <w:szCs w:val="24"/>
        </w:rPr>
        <w:t>abdomen of crayfish</w:t>
      </w:r>
      <w:r w:rsidR="000D7798" w:rsidRPr="0038317D">
        <w:rPr>
          <w:rFonts w:ascii="Arial" w:hAnsi="Arial" w:cs="Arial"/>
          <w:szCs w:val="24"/>
        </w:rPr>
        <w:t xml:space="preserve"> </w:t>
      </w:r>
      <w:r w:rsidR="009C2CC6" w:rsidRPr="0038317D">
        <w:rPr>
          <w:rFonts w:ascii="Arial" w:hAnsi="Arial" w:cs="Arial"/>
          <w:szCs w:val="24"/>
        </w:rPr>
        <w:t>(Eckert,</w:t>
      </w:r>
      <w:r w:rsidR="000D7798" w:rsidRPr="0038317D">
        <w:rPr>
          <w:rFonts w:ascii="Arial" w:hAnsi="Arial" w:cs="Arial"/>
          <w:szCs w:val="24"/>
        </w:rPr>
        <w:t xml:space="preserve"> </w:t>
      </w:r>
      <w:r w:rsidR="009C2CC6" w:rsidRPr="0038317D">
        <w:rPr>
          <w:rFonts w:ascii="Arial" w:hAnsi="Arial" w:cs="Arial"/>
          <w:szCs w:val="24"/>
        </w:rPr>
        <w:t>1961a,b; McCarth</w:t>
      </w:r>
      <w:r w:rsidR="006611C9">
        <w:rPr>
          <w:rFonts w:ascii="Arial" w:hAnsi="Arial" w:cs="Arial"/>
          <w:szCs w:val="24"/>
        </w:rPr>
        <w:t>y and MacMillan, 1995). The</w:t>
      </w:r>
      <w:r w:rsidR="009C2CC6" w:rsidRPr="0038317D">
        <w:rPr>
          <w:rFonts w:ascii="Arial" w:hAnsi="Arial" w:cs="Arial"/>
          <w:szCs w:val="24"/>
        </w:rPr>
        <w:t xml:space="preserve"> mechanoreceptor</w:t>
      </w:r>
      <w:r w:rsidR="006611C9">
        <w:rPr>
          <w:rFonts w:ascii="Arial" w:hAnsi="Arial" w:cs="Arial"/>
          <w:szCs w:val="24"/>
        </w:rPr>
        <w:t>s in crayfish abdomen MROs</w:t>
      </w:r>
      <w:r w:rsidR="000D7798" w:rsidRPr="0038317D">
        <w:rPr>
          <w:rFonts w:ascii="Arial" w:hAnsi="Arial" w:cs="Arial"/>
          <w:szCs w:val="24"/>
        </w:rPr>
        <w:t xml:space="preserve"> </w:t>
      </w:r>
      <w:r w:rsidR="006611C9">
        <w:rPr>
          <w:rFonts w:ascii="Arial" w:hAnsi="Arial" w:cs="Arial"/>
          <w:szCs w:val="24"/>
        </w:rPr>
        <w:t>transduce a stretch stimulus</w:t>
      </w:r>
      <w:r w:rsidR="009C2CC6" w:rsidRPr="0038317D">
        <w:rPr>
          <w:rFonts w:ascii="Arial" w:hAnsi="Arial" w:cs="Arial"/>
          <w:szCs w:val="24"/>
        </w:rPr>
        <w:t xml:space="preserve"> </w:t>
      </w:r>
      <w:r w:rsidR="00555D64" w:rsidRPr="0038317D">
        <w:rPr>
          <w:rFonts w:ascii="Arial" w:hAnsi="Arial" w:cs="Arial"/>
          <w:szCs w:val="24"/>
        </w:rPr>
        <w:t>in</w:t>
      </w:r>
      <w:r w:rsidR="009C2CC6" w:rsidRPr="0038317D">
        <w:rPr>
          <w:rFonts w:ascii="Arial" w:hAnsi="Arial" w:cs="Arial"/>
          <w:szCs w:val="24"/>
        </w:rPr>
        <w:t xml:space="preserve"> the</w:t>
      </w:r>
      <w:r w:rsidR="000D7798" w:rsidRPr="0038317D">
        <w:rPr>
          <w:rFonts w:ascii="Arial" w:hAnsi="Arial" w:cs="Arial"/>
          <w:szCs w:val="24"/>
        </w:rPr>
        <w:t xml:space="preserve"> </w:t>
      </w:r>
      <w:r w:rsidR="009C2CC6" w:rsidRPr="0038317D">
        <w:rPr>
          <w:rFonts w:ascii="Arial" w:hAnsi="Arial" w:cs="Arial"/>
          <w:szCs w:val="24"/>
        </w:rPr>
        <w:t>sensory endings</w:t>
      </w:r>
      <w:r w:rsidR="000D7798" w:rsidRPr="0038317D">
        <w:rPr>
          <w:rFonts w:ascii="Arial" w:hAnsi="Arial" w:cs="Arial"/>
          <w:szCs w:val="24"/>
        </w:rPr>
        <w:t>,</w:t>
      </w:r>
      <w:r w:rsidR="009C2CC6" w:rsidRPr="0038317D">
        <w:rPr>
          <w:rFonts w:ascii="Arial" w:hAnsi="Arial" w:cs="Arial"/>
          <w:szCs w:val="24"/>
        </w:rPr>
        <w:t xml:space="preserve"> </w:t>
      </w:r>
      <w:r w:rsidR="00594D81" w:rsidRPr="0038317D">
        <w:rPr>
          <w:rFonts w:ascii="Arial" w:hAnsi="Arial" w:cs="Arial"/>
          <w:szCs w:val="24"/>
        </w:rPr>
        <w:t>embedded</w:t>
      </w:r>
      <w:r w:rsidR="000D7798" w:rsidRPr="0038317D">
        <w:rPr>
          <w:rFonts w:ascii="Arial" w:hAnsi="Arial" w:cs="Arial"/>
          <w:szCs w:val="24"/>
        </w:rPr>
        <w:t xml:space="preserve"> in a muscle, </w:t>
      </w:r>
      <w:r w:rsidR="009C2CC6" w:rsidRPr="0038317D">
        <w:rPr>
          <w:rFonts w:ascii="Arial" w:hAnsi="Arial" w:cs="Arial"/>
          <w:szCs w:val="24"/>
        </w:rPr>
        <w:t xml:space="preserve">into a </w:t>
      </w:r>
      <w:r w:rsidR="000D7798" w:rsidRPr="0038317D">
        <w:rPr>
          <w:rFonts w:ascii="Arial" w:hAnsi="Arial" w:cs="Arial"/>
          <w:szCs w:val="24"/>
        </w:rPr>
        <w:t xml:space="preserve">graded </w:t>
      </w:r>
      <w:r w:rsidR="009C2CC6" w:rsidRPr="0038317D">
        <w:rPr>
          <w:rFonts w:ascii="Arial" w:hAnsi="Arial" w:cs="Arial"/>
          <w:szCs w:val="24"/>
        </w:rPr>
        <w:t>receptor potential</w:t>
      </w:r>
      <w:r w:rsidR="000D7798" w:rsidRPr="0038317D">
        <w:rPr>
          <w:rFonts w:ascii="Arial" w:hAnsi="Arial" w:cs="Arial"/>
          <w:szCs w:val="24"/>
        </w:rPr>
        <w:t>.</w:t>
      </w:r>
      <w:r w:rsidR="009C2CC6" w:rsidRPr="0038317D">
        <w:rPr>
          <w:rFonts w:ascii="Arial" w:hAnsi="Arial" w:cs="Arial"/>
          <w:szCs w:val="24"/>
        </w:rPr>
        <w:t xml:space="preserve"> </w:t>
      </w:r>
      <w:r w:rsidR="000D7798" w:rsidRPr="0038317D">
        <w:rPr>
          <w:rFonts w:ascii="Arial" w:hAnsi="Arial" w:cs="Arial"/>
          <w:szCs w:val="24"/>
        </w:rPr>
        <w:t>When</w:t>
      </w:r>
      <w:r w:rsidR="009C2CC6" w:rsidRPr="0038317D">
        <w:rPr>
          <w:rFonts w:ascii="Arial" w:hAnsi="Arial" w:cs="Arial"/>
          <w:szCs w:val="24"/>
        </w:rPr>
        <w:t xml:space="preserve"> potential exceeds a</w:t>
      </w:r>
      <w:r w:rsidR="000D7798" w:rsidRPr="0038317D">
        <w:rPr>
          <w:rFonts w:ascii="Arial" w:hAnsi="Arial" w:cs="Arial"/>
          <w:szCs w:val="24"/>
        </w:rPr>
        <w:t xml:space="preserve"> </w:t>
      </w:r>
      <w:r w:rsidR="009C2CC6" w:rsidRPr="0038317D">
        <w:rPr>
          <w:rFonts w:ascii="Arial" w:hAnsi="Arial" w:cs="Arial"/>
          <w:szCs w:val="24"/>
        </w:rPr>
        <w:t>threshold, an action potential will result at the axon</w:t>
      </w:r>
      <w:r w:rsidR="000D7798" w:rsidRPr="0038317D">
        <w:rPr>
          <w:rFonts w:ascii="Arial" w:hAnsi="Arial" w:cs="Arial"/>
          <w:szCs w:val="24"/>
        </w:rPr>
        <w:t xml:space="preserve"> </w:t>
      </w:r>
      <w:r w:rsidR="009C2CC6" w:rsidRPr="0038317D">
        <w:rPr>
          <w:rFonts w:ascii="Arial" w:hAnsi="Arial" w:cs="Arial"/>
          <w:szCs w:val="24"/>
        </w:rPr>
        <w:t>base.</w:t>
      </w:r>
      <w:r w:rsidR="000D7798" w:rsidRPr="0038317D">
        <w:rPr>
          <w:rFonts w:ascii="Arial" w:hAnsi="Arial" w:cs="Arial"/>
          <w:szCs w:val="24"/>
        </w:rPr>
        <w:t xml:space="preserve"> </w:t>
      </w:r>
      <w:r w:rsidR="00555D64" w:rsidRPr="0038317D">
        <w:rPr>
          <w:rFonts w:ascii="Arial" w:hAnsi="Arial" w:cs="Arial"/>
          <w:szCs w:val="24"/>
        </w:rPr>
        <w:t xml:space="preserve">This is what is defined and known as “the site of spike </w:t>
      </w:r>
      <w:r w:rsidR="00594D81" w:rsidRPr="0038317D">
        <w:rPr>
          <w:rFonts w:ascii="Arial" w:hAnsi="Arial" w:cs="Arial"/>
          <w:szCs w:val="24"/>
        </w:rPr>
        <w:t>initiation</w:t>
      </w:r>
      <w:r w:rsidR="00555D64" w:rsidRPr="0038317D">
        <w:rPr>
          <w:rFonts w:ascii="Arial" w:hAnsi="Arial" w:cs="Arial"/>
          <w:szCs w:val="24"/>
        </w:rPr>
        <w:t xml:space="preserve">” in neurobiology.  </w:t>
      </w:r>
      <w:r w:rsidR="000D7798" w:rsidRPr="0038317D">
        <w:rPr>
          <w:rFonts w:ascii="Arial" w:hAnsi="Arial" w:cs="Arial"/>
          <w:szCs w:val="24"/>
        </w:rPr>
        <w:t xml:space="preserve">In this system the cell body resides in close </w:t>
      </w:r>
      <w:r w:rsidR="00025652" w:rsidRPr="0038317D">
        <w:rPr>
          <w:rFonts w:ascii="Arial" w:hAnsi="Arial" w:cs="Arial"/>
          <w:szCs w:val="24"/>
        </w:rPr>
        <w:t>apposition</w:t>
      </w:r>
      <w:r w:rsidR="009C2CC6" w:rsidRPr="0038317D">
        <w:rPr>
          <w:rFonts w:ascii="Arial" w:hAnsi="Arial" w:cs="Arial"/>
          <w:szCs w:val="24"/>
        </w:rPr>
        <w:t xml:space="preserve"> to</w:t>
      </w:r>
      <w:r w:rsidR="000D7798" w:rsidRPr="0038317D">
        <w:rPr>
          <w:rFonts w:ascii="Arial" w:hAnsi="Arial" w:cs="Arial"/>
          <w:szCs w:val="24"/>
        </w:rPr>
        <w:t xml:space="preserve"> </w:t>
      </w:r>
      <w:r w:rsidR="009C2CC6" w:rsidRPr="0038317D">
        <w:rPr>
          <w:rFonts w:ascii="Arial" w:hAnsi="Arial" w:cs="Arial"/>
          <w:szCs w:val="24"/>
        </w:rPr>
        <w:t xml:space="preserve">the muscle it monitors. Two distinct types of </w:t>
      </w:r>
      <w:r w:rsidR="000D7798" w:rsidRPr="0038317D">
        <w:rPr>
          <w:rFonts w:ascii="Arial" w:hAnsi="Arial" w:cs="Arial"/>
          <w:szCs w:val="24"/>
        </w:rPr>
        <w:t>s</w:t>
      </w:r>
      <w:r w:rsidR="009C2CC6" w:rsidRPr="0038317D">
        <w:rPr>
          <w:rFonts w:ascii="Arial" w:hAnsi="Arial" w:cs="Arial"/>
          <w:szCs w:val="24"/>
        </w:rPr>
        <w:t>tretch</w:t>
      </w:r>
      <w:r w:rsidR="000D7798" w:rsidRPr="0038317D">
        <w:rPr>
          <w:rFonts w:ascii="Arial" w:hAnsi="Arial" w:cs="Arial"/>
          <w:szCs w:val="24"/>
        </w:rPr>
        <w:t xml:space="preserve"> </w:t>
      </w:r>
      <w:r w:rsidR="009C2CC6" w:rsidRPr="0038317D">
        <w:rPr>
          <w:rFonts w:ascii="Arial" w:hAnsi="Arial" w:cs="Arial"/>
          <w:szCs w:val="24"/>
        </w:rPr>
        <w:t>receptors exist in this sensory system: a slowly-adapt</w:t>
      </w:r>
      <w:r w:rsidR="00555D64" w:rsidRPr="0038317D">
        <w:rPr>
          <w:rFonts w:ascii="Arial" w:hAnsi="Arial" w:cs="Arial"/>
          <w:szCs w:val="24"/>
        </w:rPr>
        <w:t>ing and a rapidly-adapting receptor. The activity</w:t>
      </w:r>
      <w:r w:rsidR="009C2CC6" w:rsidRPr="0038317D">
        <w:rPr>
          <w:rFonts w:ascii="Arial" w:hAnsi="Arial" w:cs="Arial"/>
          <w:szCs w:val="24"/>
        </w:rPr>
        <w:t xml:space="preserve"> is dependent on the</w:t>
      </w:r>
      <w:r w:rsidR="00555D64" w:rsidRPr="0038317D">
        <w:rPr>
          <w:rFonts w:ascii="Arial" w:hAnsi="Arial" w:cs="Arial"/>
          <w:szCs w:val="24"/>
        </w:rPr>
        <w:t xml:space="preserve"> </w:t>
      </w:r>
      <w:r w:rsidR="009C2CC6" w:rsidRPr="0038317D">
        <w:rPr>
          <w:rFonts w:ascii="Arial" w:hAnsi="Arial" w:cs="Arial"/>
          <w:szCs w:val="24"/>
        </w:rPr>
        <w:t>strength of the mechanical stretch. Th</w:t>
      </w:r>
      <w:r w:rsidR="00555D64" w:rsidRPr="0038317D">
        <w:rPr>
          <w:rFonts w:ascii="Arial" w:hAnsi="Arial" w:cs="Arial"/>
          <w:szCs w:val="24"/>
        </w:rPr>
        <w:t>e</w:t>
      </w:r>
      <w:r w:rsidR="009C2CC6" w:rsidRPr="0038317D">
        <w:rPr>
          <w:rFonts w:ascii="Arial" w:hAnsi="Arial" w:cs="Arial"/>
          <w:szCs w:val="24"/>
        </w:rPr>
        <w:t xml:space="preserve"> MRO system</w:t>
      </w:r>
      <w:r w:rsidR="000D7798" w:rsidRPr="0038317D">
        <w:rPr>
          <w:rFonts w:ascii="Arial" w:hAnsi="Arial" w:cs="Arial"/>
          <w:szCs w:val="24"/>
        </w:rPr>
        <w:t xml:space="preserve"> </w:t>
      </w:r>
      <w:r w:rsidR="009C2CC6" w:rsidRPr="0038317D">
        <w:rPr>
          <w:rFonts w:ascii="Arial" w:hAnsi="Arial" w:cs="Arial"/>
          <w:szCs w:val="24"/>
        </w:rPr>
        <w:t>in the crayfish is analogous to the intrafusal muscle</w:t>
      </w:r>
      <w:r w:rsidR="000D7798" w:rsidRPr="0038317D">
        <w:rPr>
          <w:rFonts w:ascii="Arial" w:hAnsi="Arial" w:cs="Arial"/>
          <w:szCs w:val="24"/>
        </w:rPr>
        <w:t xml:space="preserve"> </w:t>
      </w:r>
      <w:r w:rsidR="009C2CC6" w:rsidRPr="0038317D">
        <w:rPr>
          <w:rFonts w:ascii="Arial" w:hAnsi="Arial" w:cs="Arial"/>
          <w:szCs w:val="24"/>
        </w:rPr>
        <w:t>spindle in mammals</w:t>
      </w:r>
      <w:r w:rsidR="00555D64" w:rsidRPr="0038317D">
        <w:rPr>
          <w:rFonts w:ascii="Arial" w:hAnsi="Arial" w:cs="Arial"/>
          <w:szCs w:val="24"/>
        </w:rPr>
        <w:t xml:space="preserve"> and the muscles also have efferent control to maintain the taut nature of the muscles as</w:t>
      </w:r>
      <w:r w:rsidR="00693B50" w:rsidRPr="0038317D">
        <w:rPr>
          <w:rFonts w:ascii="Arial" w:hAnsi="Arial" w:cs="Arial"/>
          <w:szCs w:val="24"/>
        </w:rPr>
        <w:t xml:space="preserve"> known for</w:t>
      </w:r>
      <w:r w:rsidR="00555D64" w:rsidRPr="0038317D">
        <w:rPr>
          <w:rFonts w:ascii="Arial" w:hAnsi="Arial" w:cs="Arial"/>
          <w:szCs w:val="24"/>
        </w:rPr>
        <w:t xml:space="preserve"> intrafusal muscles in mammals.</w:t>
      </w:r>
    </w:p>
    <w:p w:rsidR="009D562C" w:rsidRPr="0038317D" w:rsidRDefault="00B23A25" w:rsidP="004075E9">
      <w:pPr>
        <w:autoSpaceDE w:val="0"/>
        <w:autoSpaceDN w:val="0"/>
        <w:adjustRightInd w:val="0"/>
        <w:jc w:val="both"/>
        <w:rPr>
          <w:rFonts w:ascii="Arial" w:hAnsi="Arial" w:cs="Arial"/>
          <w:szCs w:val="24"/>
        </w:rPr>
      </w:pPr>
      <w:r w:rsidRPr="0038317D">
        <w:rPr>
          <w:rFonts w:ascii="Arial" w:hAnsi="Arial" w:cs="Arial"/>
          <w:szCs w:val="24"/>
        </w:rPr>
        <w:tab/>
      </w:r>
      <w:r w:rsidR="006611C9">
        <w:rPr>
          <w:rFonts w:ascii="Arial" w:hAnsi="Arial" w:cs="Arial"/>
          <w:szCs w:val="24"/>
        </w:rPr>
        <w:t>The</w:t>
      </w:r>
      <w:r w:rsidR="009C2CC6" w:rsidRPr="0038317D">
        <w:rPr>
          <w:rFonts w:ascii="Arial" w:hAnsi="Arial" w:cs="Arial"/>
          <w:szCs w:val="24"/>
        </w:rPr>
        <w:t xml:space="preserve"> muscle spindle </w:t>
      </w:r>
      <w:r w:rsidR="00693B50" w:rsidRPr="0038317D">
        <w:rPr>
          <w:rFonts w:ascii="Arial" w:hAnsi="Arial" w:cs="Arial"/>
          <w:szCs w:val="24"/>
        </w:rPr>
        <w:t>sensory neurons</w:t>
      </w:r>
      <w:r w:rsidR="000D7798" w:rsidRPr="0038317D">
        <w:rPr>
          <w:rFonts w:ascii="Arial" w:hAnsi="Arial" w:cs="Arial"/>
          <w:szCs w:val="24"/>
        </w:rPr>
        <w:t xml:space="preserve"> </w:t>
      </w:r>
      <w:r w:rsidR="009C2CC6" w:rsidRPr="0038317D">
        <w:rPr>
          <w:rFonts w:ascii="Arial" w:hAnsi="Arial" w:cs="Arial"/>
          <w:szCs w:val="24"/>
        </w:rPr>
        <w:t xml:space="preserve">in </w:t>
      </w:r>
      <w:r w:rsidR="00693B50" w:rsidRPr="0038317D">
        <w:rPr>
          <w:rFonts w:ascii="Arial" w:hAnsi="Arial" w:cs="Arial"/>
          <w:szCs w:val="24"/>
        </w:rPr>
        <w:t>mammals</w:t>
      </w:r>
      <w:r w:rsidR="009C2CC6" w:rsidRPr="0038317D">
        <w:rPr>
          <w:rFonts w:ascii="Arial" w:hAnsi="Arial" w:cs="Arial"/>
          <w:szCs w:val="24"/>
        </w:rPr>
        <w:t xml:space="preserve"> are challenging to investigate electrophysiologically</w:t>
      </w:r>
      <w:r w:rsidR="00D21E36" w:rsidRPr="0038317D">
        <w:rPr>
          <w:rFonts w:ascii="Arial" w:hAnsi="Arial" w:cs="Arial"/>
          <w:szCs w:val="24"/>
        </w:rPr>
        <w:t xml:space="preserve"> because of the small nat</w:t>
      </w:r>
      <w:r w:rsidR="00B65DCF">
        <w:rPr>
          <w:rFonts w:ascii="Arial" w:hAnsi="Arial" w:cs="Arial"/>
          <w:szCs w:val="24"/>
        </w:rPr>
        <w:t>ure of the sensory endings. It is also difficult to track the</w:t>
      </w:r>
      <w:r w:rsidR="00D21E36" w:rsidRPr="0038317D">
        <w:rPr>
          <w:rFonts w:ascii="Arial" w:hAnsi="Arial" w:cs="Arial"/>
          <w:szCs w:val="24"/>
        </w:rPr>
        <w:t xml:space="preserve"> location of the cell bodies</w:t>
      </w:r>
      <w:r w:rsidR="00B65DCF">
        <w:rPr>
          <w:rFonts w:ascii="Arial" w:hAnsi="Arial" w:cs="Arial"/>
          <w:szCs w:val="24"/>
        </w:rPr>
        <w:t xml:space="preserve"> in the dorsal root ganglion </w:t>
      </w:r>
      <w:r w:rsidR="00D21E36" w:rsidRPr="0038317D">
        <w:rPr>
          <w:rFonts w:ascii="Arial" w:hAnsi="Arial" w:cs="Arial"/>
          <w:szCs w:val="24"/>
        </w:rPr>
        <w:t xml:space="preserve">to their </w:t>
      </w:r>
      <w:r w:rsidR="00594D81" w:rsidRPr="0038317D">
        <w:rPr>
          <w:rFonts w:ascii="Arial" w:hAnsi="Arial" w:cs="Arial"/>
          <w:szCs w:val="24"/>
        </w:rPr>
        <w:t>peripheral</w:t>
      </w:r>
      <w:r w:rsidR="00D21E36" w:rsidRPr="0038317D">
        <w:rPr>
          <w:rFonts w:ascii="Arial" w:hAnsi="Arial" w:cs="Arial"/>
          <w:szCs w:val="24"/>
        </w:rPr>
        <w:t xml:space="preserve"> endings</w:t>
      </w:r>
      <w:r w:rsidR="00A35C3B" w:rsidRPr="0038317D">
        <w:rPr>
          <w:rFonts w:ascii="Arial" w:hAnsi="Arial" w:cs="Arial"/>
          <w:szCs w:val="24"/>
        </w:rPr>
        <w:t>. In comparison, the</w:t>
      </w:r>
      <w:r w:rsidR="00693B50" w:rsidRPr="0038317D">
        <w:rPr>
          <w:rFonts w:ascii="Arial" w:hAnsi="Arial" w:cs="Arial"/>
          <w:szCs w:val="24"/>
        </w:rPr>
        <w:t xml:space="preserve"> </w:t>
      </w:r>
      <w:r w:rsidR="009C2CC6" w:rsidRPr="0038317D">
        <w:rPr>
          <w:rFonts w:ascii="Arial" w:hAnsi="Arial" w:cs="Arial"/>
          <w:szCs w:val="24"/>
        </w:rPr>
        <w:t xml:space="preserve">MRO </w:t>
      </w:r>
      <w:r w:rsidR="00693B50" w:rsidRPr="0038317D">
        <w:rPr>
          <w:rFonts w:ascii="Arial" w:hAnsi="Arial" w:cs="Arial"/>
          <w:szCs w:val="24"/>
        </w:rPr>
        <w:t xml:space="preserve">neurons </w:t>
      </w:r>
      <w:r w:rsidR="00B65DCF">
        <w:rPr>
          <w:rFonts w:ascii="Arial" w:hAnsi="Arial" w:cs="Arial"/>
          <w:szCs w:val="24"/>
        </w:rPr>
        <w:t xml:space="preserve">in crayfish </w:t>
      </w:r>
      <w:r w:rsidR="00693B50" w:rsidRPr="0038317D">
        <w:rPr>
          <w:rFonts w:ascii="Arial" w:hAnsi="Arial" w:cs="Arial"/>
          <w:szCs w:val="24"/>
        </w:rPr>
        <w:t>are readily</w:t>
      </w:r>
      <w:r w:rsidR="009C2CC6" w:rsidRPr="0038317D">
        <w:rPr>
          <w:rFonts w:ascii="Arial" w:hAnsi="Arial" w:cs="Arial"/>
          <w:szCs w:val="24"/>
        </w:rPr>
        <w:t xml:space="preserve"> accessible </w:t>
      </w:r>
      <w:r w:rsidR="00A35C3B" w:rsidRPr="0038317D">
        <w:rPr>
          <w:rFonts w:ascii="Arial" w:hAnsi="Arial" w:cs="Arial"/>
          <w:szCs w:val="24"/>
        </w:rPr>
        <w:t>for</w:t>
      </w:r>
      <w:r w:rsidR="009C2CC6" w:rsidRPr="0038317D">
        <w:rPr>
          <w:rFonts w:ascii="Arial" w:hAnsi="Arial" w:cs="Arial"/>
          <w:szCs w:val="24"/>
        </w:rPr>
        <w:t xml:space="preserve"> extracellular and intracellular</w:t>
      </w:r>
      <w:r w:rsidR="000D7798" w:rsidRPr="0038317D">
        <w:rPr>
          <w:rFonts w:ascii="Arial" w:hAnsi="Arial" w:cs="Arial"/>
          <w:szCs w:val="24"/>
        </w:rPr>
        <w:t xml:space="preserve"> </w:t>
      </w:r>
      <w:r w:rsidR="009C2CC6" w:rsidRPr="0038317D">
        <w:rPr>
          <w:rFonts w:ascii="Arial" w:hAnsi="Arial" w:cs="Arial"/>
          <w:szCs w:val="24"/>
        </w:rPr>
        <w:t>electrodes for long term recordings. The cell</w:t>
      </w:r>
      <w:r w:rsidR="000D7798" w:rsidRPr="0038317D">
        <w:rPr>
          <w:rFonts w:ascii="Arial" w:hAnsi="Arial" w:cs="Arial"/>
          <w:szCs w:val="24"/>
        </w:rPr>
        <w:t xml:space="preserve"> </w:t>
      </w:r>
      <w:r w:rsidR="009C2CC6" w:rsidRPr="0038317D">
        <w:rPr>
          <w:rFonts w:ascii="Arial" w:hAnsi="Arial" w:cs="Arial"/>
          <w:szCs w:val="24"/>
        </w:rPr>
        <w:t xml:space="preserve">bodies of the </w:t>
      </w:r>
      <w:r w:rsidR="00B65DCF">
        <w:rPr>
          <w:rFonts w:ascii="Arial" w:hAnsi="Arial" w:cs="Arial"/>
          <w:szCs w:val="24"/>
        </w:rPr>
        <w:t xml:space="preserve">MRO </w:t>
      </w:r>
      <w:r w:rsidR="009C2CC6" w:rsidRPr="0038317D">
        <w:rPr>
          <w:rFonts w:ascii="Arial" w:hAnsi="Arial" w:cs="Arial"/>
          <w:szCs w:val="24"/>
        </w:rPr>
        <w:t>sensory neurons are relatively large (50–100</w:t>
      </w:r>
      <w:r w:rsidR="000D7798" w:rsidRPr="0038317D">
        <w:rPr>
          <w:rFonts w:ascii="Arial" w:hAnsi="Arial" w:cs="Arial"/>
          <w:szCs w:val="24"/>
        </w:rPr>
        <w:t xml:space="preserve"> µ</w:t>
      </w:r>
      <w:r w:rsidR="009C2CC6" w:rsidRPr="0038317D">
        <w:rPr>
          <w:rFonts w:ascii="Arial" w:hAnsi="Arial" w:cs="Arial"/>
          <w:szCs w:val="24"/>
        </w:rPr>
        <w:t>m in diameter)</w:t>
      </w:r>
      <w:r w:rsidR="00D21E36" w:rsidRPr="0038317D">
        <w:rPr>
          <w:rFonts w:ascii="Arial" w:hAnsi="Arial" w:cs="Arial"/>
          <w:szCs w:val="24"/>
        </w:rPr>
        <w:t>.</w:t>
      </w:r>
      <w:r w:rsidR="00A35C3B" w:rsidRPr="0038317D">
        <w:rPr>
          <w:rFonts w:ascii="Arial" w:hAnsi="Arial" w:cs="Arial"/>
          <w:szCs w:val="24"/>
        </w:rPr>
        <w:t xml:space="preserve"> </w:t>
      </w:r>
      <w:r w:rsidR="00B65DCF">
        <w:rPr>
          <w:rFonts w:ascii="Arial" w:hAnsi="Arial" w:cs="Arial"/>
          <w:szCs w:val="24"/>
        </w:rPr>
        <w:t>S</w:t>
      </w:r>
      <w:r w:rsidRPr="0038317D">
        <w:rPr>
          <w:rFonts w:ascii="Arial" w:hAnsi="Arial" w:cs="Arial"/>
          <w:szCs w:val="24"/>
        </w:rPr>
        <w:t>ensory neurons have</w:t>
      </w:r>
      <w:r w:rsidR="00B65DCF">
        <w:rPr>
          <w:rFonts w:ascii="Arial" w:hAnsi="Arial" w:cs="Arial"/>
          <w:szCs w:val="24"/>
        </w:rPr>
        <w:t xml:space="preserve"> also served as a model in</w:t>
      </w:r>
      <w:r w:rsidRPr="0038317D">
        <w:rPr>
          <w:rFonts w:ascii="Arial" w:hAnsi="Arial" w:cs="Arial"/>
          <w:szCs w:val="24"/>
        </w:rPr>
        <w:t xml:space="preserve"> addressing how</w:t>
      </w:r>
      <w:r w:rsidR="009C2CC6" w:rsidRPr="0038317D">
        <w:rPr>
          <w:rFonts w:ascii="Arial" w:hAnsi="Arial" w:cs="Arial"/>
          <w:szCs w:val="24"/>
        </w:rPr>
        <w:t xml:space="preserve"> “stretch activated”</w:t>
      </w:r>
      <w:r w:rsidR="00555D64" w:rsidRPr="0038317D">
        <w:rPr>
          <w:rFonts w:ascii="Arial" w:hAnsi="Arial" w:cs="Arial"/>
          <w:szCs w:val="24"/>
        </w:rPr>
        <w:t xml:space="preserve"> </w:t>
      </w:r>
      <w:r w:rsidR="009C2CC6" w:rsidRPr="0038317D">
        <w:rPr>
          <w:rFonts w:ascii="Arial" w:hAnsi="Arial" w:cs="Arial"/>
          <w:szCs w:val="24"/>
        </w:rPr>
        <w:t>channels in neurons</w:t>
      </w:r>
      <w:r w:rsidRPr="0038317D">
        <w:rPr>
          <w:rFonts w:ascii="Arial" w:hAnsi="Arial" w:cs="Arial"/>
          <w:szCs w:val="24"/>
        </w:rPr>
        <w:t xml:space="preserve"> function</w:t>
      </w:r>
      <w:r w:rsidR="004C7ECB">
        <w:rPr>
          <w:rFonts w:ascii="Arial" w:hAnsi="Arial" w:cs="Arial"/>
          <w:szCs w:val="24"/>
        </w:rPr>
        <w:t xml:space="preserve">, </w:t>
      </w:r>
      <w:r w:rsidR="009C2CC6" w:rsidRPr="0038317D">
        <w:rPr>
          <w:rFonts w:ascii="Arial" w:hAnsi="Arial" w:cs="Arial"/>
          <w:szCs w:val="24"/>
        </w:rPr>
        <w:t>ionic flow, channel distribution, and</w:t>
      </w:r>
      <w:r w:rsidR="00555D64" w:rsidRPr="0038317D">
        <w:rPr>
          <w:rFonts w:ascii="Arial" w:hAnsi="Arial" w:cs="Arial"/>
          <w:szCs w:val="24"/>
        </w:rPr>
        <w:t xml:space="preserve"> </w:t>
      </w:r>
      <w:r w:rsidR="009C2CC6" w:rsidRPr="0038317D">
        <w:rPr>
          <w:rFonts w:ascii="Arial" w:hAnsi="Arial" w:cs="Arial"/>
          <w:szCs w:val="24"/>
        </w:rPr>
        <w:t>density</w:t>
      </w:r>
      <w:r w:rsidRPr="0038317D">
        <w:rPr>
          <w:rFonts w:ascii="Arial" w:hAnsi="Arial" w:cs="Arial"/>
          <w:szCs w:val="24"/>
        </w:rPr>
        <w:t xml:space="preserve"> </w:t>
      </w:r>
      <w:r w:rsidR="009C2CC6" w:rsidRPr="0038317D">
        <w:rPr>
          <w:rFonts w:ascii="Arial" w:hAnsi="Arial" w:cs="Arial"/>
          <w:szCs w:val="24"/>
        </w:rPr>
        <w:t>of sensory neurons</w:t>
      </w:r>
      <w:r w:rsidR="00555D64" w:rsidRPr="0038317D">
        <w:rPr>
          <w:rFonts w:ascii="Arial" w:hAnsi="Arial" w:cs="Arial"/>
          <w:szCs w:val="24"/>
        </w:rPr>
        <w:t xml:space="preserve"> </w:t>
      </w:r>
      <w:r w:rsidR="009C2CC6" w:rsidRPr="0038317D">
        <w:rPr>
          <w:rFonts w:ascii="Arial" w:hAnsi="Arial" w:cs="Arial"/>
          <w:szCs w:val="24"/>
        </w:rPr>
        <w:t>(Brown et al., 1978; Edwards et al., 1981; Erxleben,</w:t>
      </w:r>
      <w:r w:rsidR="00555D64" w:rsidRPr="0038317D">
        <w:rPr>
          <w:rFonts w:ascii="Arial" w:hAnsi="Arial" w:cs="Arial"/>
          <w:szCs w:val="24"/>
        </w:rPr>
        <w:t xml:space="preserve"> </w:t>
      </w:r>
      <w:r w:rsidR="009C2CC6" w:rsidRPr="0038317D">
        <w:rPr>
          <w:rFonts w:ascii="Arial" w:hAnsi="Arial" w:cs="Arial"/>
          <w:szCs w:val="24"/>
        </w:rPr>
        <w:t>1989; Hunt et al., 1978; Purali and Rydqvist, 1992;</w:t>
      </w:r>
      <w:r w:rsidR="00555D64" w:rsidRPr="0038317D">
        <w:rPr>
          <w:rFonts w:ascii="Arial" w:hAnsi="Arial" w:cs="Arial"/>
          <w:szCs w:val="24"/>
        </w:rPr>
        <w:t xml:space="preserve"> </w:t>
      </w:r>
      <w:r w:rsidR="009C2CC6" w:rsidRPr="0038317D">
        <w:rPr>
          <w:rFonts w:ascii="Arial" w:hAnsi="Arial" w:cs="Arial"/>
          <w:szCs w:val="24"/>
        </w:rPr>
        <w:t>Rydqvist and Purali, 1991; Rydqvist and Swerup,</w:t>
      </w:r>
      <w:r w:rsidR="00555D64" w:rsidRPr="0038317D">
        <w:rPr>
          <w:rFonts w:ascii="Arial" w:hAnsi="Arial" w:cs="Arial"/>
          <w:szCs w:val="24"/>
        </w:rPr>
        <w:t xml:space="preserve"> </w:t>
      </w:r>
      <w:r w:rsidR="009C2CC6" w:rsidRPr="0038317D">
        <w:rPr>
          <w:rFonts w:ascii="Arial" w:hAnsi="Arial" w:cs="Arial"/>
          <w:szCs w:val="24"/>
        </w:rPr>
        <w:t>1991</w:t>
      </w:r>
      <w:r w:rsidRPr="0038317D">
        <w:rPr>
          <w:rFonts w:ascii="Arial" w:hAnsi="Arial" w:cs="Arial"/>
          <w:szCs w:val="24"/>
        </w:rPr>
        <w:t>; Cooper et al.,  2003</w:t>
      </w:r>
      <w:r w:rsidR="009C2CC6" w:rsidRPr="0038317D">
        <w:rPr>
          <w:rFonts w:ascii="Arial" w:hAnsi="Arial" w:cs="Arial"/>
          <w:szCs w:val="24"/>
        </w:rPr>
        <w:t>).</w:t>
      </w:r>
      <w:r w:rsidR="00101CDE" w:rsidRPr="0038317D">
        <w:rPr>
          <w:rFonts w:ascii="Arial" w:hAnsi="Arial" w:cs="Arial"/>
          <w:szCs w:val="24"/>
        </w:rPr>
        <w:t xml:space="preserve"> The integration of the sensory input from the MRO in one segment can influence other </w:t>
      </w:r>
      <w:r w:rsidR="00594D81" w:rsidRPr="0038317D">
        <w:rPr>
          <w:rFonts w:ascii="Arial" w:hAnsi="Arial" w:cs="Arial"/>
          <w:szCs w:val="24"/>
        </w:rPr>
        <w:t>adjoin</w:t>
      </w:r>
      <w:r w:rsidR="00594D81">
        <w:rPr>
          <w:rFonts w:ascii="Arial" w:hAnsi="Arial" w:cs="Arial"/>
          <w:szCs w:val="24"/>
        </w:rPr>
        <w:t>ing</w:t>
      </w:r>
      <w:r w:rsidR="00101CDE" w:rsidRPr="0038317D">
        <w:rPr>
          <w:rFonts w:ascii="Arial" w:hAnsi="Arial" w:cs="Arial"/>
          <w:szCs w:val="24"/>
        </w:rPr>
        <w:t xml:space="preserve"> segments (</w:t>
      </w:r>
      <w:r w:rsidR="009C2CC6" w:rsidRPr="0038317D">
        <w:rPr>
          <w:rFonts w:ascii="Arial" w:hAnsi="Arial" w:cs="Arial"/>
          <w:szCs w:val="24"/>
        </w:rPr>
        <w:t>Eckert</w:t>
      </w:r>
      <w:r w:rsidR="00101CDE" w:rsidRPr="0038317D">
        <w:rPr>
          <w:rFonts w:ascii="Arial" w:hAnsi="Arial" w:cs="Arial"/>
          <w:szCs w:val="24"/>
        </w:rPr>
        <w:t>,</w:t>
      </w:r>
      <w:r w:rsidR="009C2CC6" w:rsidRPr="0038317D">
        <w:rPr>
          <w:rFonts w:ascii="Arial" w:hAnsi="Arial" w:cs="Arial"/>
          <w:szCs w:val="24"/>
        </w:rPr>
        <w:t xml:space="preserve"> 1961a,b)</w:t>
      </w:r>
      <w:r w:rsidR="00101CDE" w:rsidRPr="0038317D">
        <w:rPr>
          <w:rFonts w:ascii="Arial" w:hAnsi="Arial" w:cs="Arial"/>
          <w:szCs w:val="24"/>
        </w:rPr>
        <w:t>. The</w:t>
      </w:r>
      <w:r w:rsidR="009D562C" w:rsidRPr="0038317D">
        <w:rPr>
          <w:rFonts w:ascii="Arial" w:hAnsi="Arial" w:cs="Arial"/>
          <w:szCs w:val="24"/>
        </w:rPr>
        <w:t>re are a few reports o</w:t>
      </w:r>
      <w:r w:rsidR="00026B9A">
        <w:rPr>
          <w:rFonts w:ascii="Arial" w:hAnsi="Arial" w:cs="Arial"/>
          <w:szCs w:val="24"/>
        </w:rPr>
        <w:t>n</w:t>
      </w:r>
      <w:r w:rsidR="009D562C" w:rsidRPr="0038317D">
        <w:rPr>
          <w:rFonts w:ascii="Arial" w:hAnsi="Arial" w:cs="Arial"/>
          <w:szCs w:val="24"/>
        </w:rPr>
        <w:t xml:space="preserve"> </w:t>
      </w:r>
      <w:r w:rsidR="00101CDE" w:rsidRPr="0038317D">
        <w:rPr>
          <w:rFonts w:ascii="Arial" w:hAnsi="Arial" w:cs="Arial"/>
          <w:szCs w:val="24"/>
        </w:rPr>
        <w:t xml:space="preserve">modulation </w:t>
      </w:r>
      <w:r w:rsidR="009D562C" w:rsidRPr="0038317D">
        <w:rPr>
          <w:rFonts w:ascii="Arial" w:hAnsi="Arial" w:cs="Arial"/>
          <w:szCs w:val="24"/>
        </w:rPr>
        <w:t xml:space="preserve">of the </w:t>
      </w:r>
      <w:r w:rsidR="00101CDE" w:rsidRPr="0038317D">
        <w:rPr>
          <w:rFonts w:ascii="Arial" w:hAnsi="Arial" w:cs="Arial"/>
          <w:szCs w:val="24"/>
        </w:rPr>
        <w:t xml:space="preserve">sensory </w:t>
      </w:r>
      <w:r w:rsidR="009D562C" w:rsidRPr="0038317D">
        <w:rPr>
          <w:rFonts w:ascii="Arial" w:hAnsi="Arial" w:cs="Arial"/>
          <w:szCs w:val="24"/>
        </w:rPr>
        <w:t>input from the MRO (</w:t>
      </w:r>
      <w:r w:rsidR="009C2CC6" w:rsidRPr="0038317D">
        <w:rPr>
          <w:rFonts w:ascii="Arial" w:hAnsi="Arial" w:cs="Arial"/>
          <w:szCs w:val="24"/>
        </w:rPr>
        <w:t>Pasztor and Macmillan</w:t>
      </w:r>
      <w:r w:rsidR="009D562C" w:rsidRPr="0038317D">
        <w:rPr>
          <w:rFonts w:ascii="Arial" w:hAnsi="Arial" w:cs="Arial"/>
          <w:szCs w:val="24"/>
        </w:rPr>
        <w:t>,</w:t>
      </w:r>
      <w:r w:rsidR="009C2CC6" w:rsidRPr="0038317D">
        <w:rPr>
          <w:rFonts w:ascii="Arial" w:hAnsi="Arial" w:cs="Arial"/>
          <w:szCs w:val="24"/>
        </w:rPr>
        <w:t xml:space="preserve"> 1990</w:t>
      </w:r>
      <w:r w:rsidR="009D562C" w:rsidRPr="0038317D">
        <w:rPr>
          <w:rFonts w:ascii="Arial" w:hAnsi="Arial" w:cs="Arial"/>
          <w:szCs w:val="24"/>
        </w:rPr>
        <w:t>; Cooper  et al., 2003</w:t>
      </w:r>
      <w:r w:rsidR="009C2CC6" w:rsidRPr="0038317D">
        <w:rPr>
          <w:rFonts w:ascii="Arial" w:hAnsi="Arial" w:cs="Arial"/>
          <w:szCs w:val="24"/>
        </w:rPr>
        <w:t>)</w:t>
      </w:r>
      <w:r w:rsidR="009D562C" w:rsidRPr="0038317D">
        <w:rPr>
          <w:rFonts w:ascii="Arial" w:hAnsi="Arial" w:cs="Arial"/>
          <w:szCs w:val="24"/>
        </w:rPr>
        <w:t xml:space="preserve"> . Modulation of neural </w:t>
      </w:r>
      <w:r w:rsidR="00594D81" w:rsidRPr="0038317D">
        <w:rPr>
          <w:rFonts w:ascii="Arial" w:hAnsi="Arial" w:cs="Arial"/>
          <w:szCs w:val="24"/>
        </w:rPr>
        <w:t>circuits</w:t>
      </w:r>
      <w:r w:rsidR="009D562C" w:rsidRPr="0038317D">
        <w:rPr>
          <w:rFonts w:ascii="Arial" w:hAnsi="Arial" w:cs="Arial"/>
          <w:szCs w:val="24"/>
        </w:rPr>
        <w:t xml:space="preserve"> is a rich area for future investigations </w:t>
      </w:r>
      <w:r w:rsidR="00121B96" w:rsidRPr="0038317D">
        <w:rPr>
          <w:rFonts w:ascii="Arial" w:hAnsi="Arial" w:cs="Arial"/>
          <w:szCs w:val="24"/>
        </w:rPr>
        <w:t xml:space="preserve">of basic science </w:t>
      </w:r>
      <w:r w:rsidR="00025652">
        <w:rPr>
          <w:rFonts w:ascii="Arial" w:hAnsi="Arial" w:cs="Arial"/>
          <w:szCs w:val="24"/>
        </w:rPr>
        <w:t xml:space="preserve">and this </w:t>
      </w:r>
      <w:r w:rsidR="000C3B89" w:rsidRPr="0038317D">
        <w:rPr>
          <w:rFonts w:ascii="Arial" w:hAnsi="Arial" w:cs="Arial"/>
          <w:szCs w:val="24"/>
        </w:rPr>
        <w:t xml:space="preserve">preparation </w:t>
      </w:r>
      <w:r w:rsidR="00121B96" w:rsidRPr="0038317D">
        <w:rPr>
          <w:rFonts w:ascii="Arial" w:hAnsi="Arial" w:cs="Arial"/>
          <w:szCs w:val="24"/>
        </w:rPr>
        <w:t>can serve as a foundation</w:t>
      </w:r>
      <w:r w:rsidR="000C3B89" w:rsidRPr="0038317D">
        <w:rPr>
          <w:rFonts w:ascii="Arial" w:hAnsi="Arial" w:cs="Arial"/>
          <w:szCs w:val="24"/>
        </w:rPr>
        <w:t xml:space="preserve"> in mammals </w:t>
      </w:r>
      <w:r w:rsidR="00121B96" w:rsidRPr="0038317D">
        <w:rPr>
          <w:rFonts w:ascii="Arial" w:hAnsi="Arial" w:cs="Arial"/>
          <w:szCs w:val="24"/>
        </w:rPr>
        <w:t>for</w:t>
      </w:r>
      <w:r w:rsidR="000C3B89" w:rsidRPr="0038317D">
        <w:rPr>
          <w:rFonts w:ascii="Arial" w:hAnsi="Arial" w:cs="Arial"/>
          <w:szCs w:val="24"/>
        </w:rPr>
        <w:t xml:space="preserve"> </w:t>
      </w:r>
      <w:r w:rsidR="00026B9A">
        <w:rPr>
          <w:rFonts w:ascii="Arial" w:hAnsi="Arial" w:cs="Arial"/>
          <w:szCs w:val="24"/>
        </w:rPr>
        <w:t>future</w:t>
      </w:r>
      <w:r w:rsidR="000C3B89" w:rsidRPr="0038317D">
        <w:rPr>
          <w:rFonts w:ascii="Arial" w:hAnsi="Arial" w:cs="Arial"/>
          <w:szCs w:val="24"/>
        </w:rPr>
        <w:t xml:space="preserve"> </w:t>
      </w:r>
      <w:r w:rsidR="00594D81" w:rsidRPr="0038317D">
        <w:rPr>
          <w:rFonts w:ascii="Arial" w:hAnsi="Arial" w:cs="Arial"/>
          <w:szCs w:val="24"/>
        </w:rPr>
        <w:t>applications</w:t>
      </w:r>
      <w:r w:rsidR="00026B9A">
        <w:rPr>
          <w:rFonts w:ascii="Arial" w:hAnsi="Arial" w:cs="Arial"/>
          <w:szCs w:val="24"/>
        </w:rPr>
        <w:t>, potentially in the spinal cords of vertebrates</w:t>
      </w:r>
      <w:r w:rsidR="000C3B89" w:rsidRPr="0038317D">
        <w:rPr>
          <w:rFonts w:ascii="Arial" w:hAnsi="Arial" w:cs="Arial"/>
          <w:szCs w:val="24"/>
        </w:rPr>
        <w:t xml:space="preserve"> (Rossignol et al., 2001, 2002; </w:t>
      </w:r>
      <w:r w:rsidR="00A63504">
        <w:rPr>
          <w:rFonts w:ascii="Arial" w:hAnsi="Arial" w:cs="Arial"/>
          <w:szCs w:val="24"/>
        </w:rPr>
        <w:t>Donnelan, 2009)</w:t>
      </w:r>
    </w:p>
    <w:p w:rsidR="000C3B89" w:rsidRPr="0038317D" w:rsidRDefault="000C3B89" w:rsidP="004075E9">
      <w:pPr>
        <w:autoSpaceDE w:val="0"/>
        <w:autoSpaceDN w:val="0"/>
        <w:adjustRightInd w:val="0"/>
        <w:jc w:val="both"/>
        <w:rPr>
          <w:rFonts w:ascii="Arial" w:hAnsi="Arial" w:cs="Arial"/>
          <w:szCs w:val="24"/>
        </w:rPr>
      </w:pPr>
    </w:p>
    <w:p w:rsidR="005F2795" w:rsidRPr="00792E04" w:rsidRDefault="00A56939" w:rsidP="004075E9">
      <w:pPr>
        <w:autoSpaceDE w:val="0"/>
        <w:autoSpaceDN w:val="0"/>
        <w:adjustRightInd w:val="0"/>
        <w:jc w:val="both"/>
        <w:rPr>
          <w:rFonts w:ascii="Arial" w:hAnsi="Arial" w:cs="Arial"/>
          <w:b/>
          <w:szCs w:val="24"/>
        </w:rPr>
      </w:pPr>
      <w:r>
        <w:rPr>
          <w:rFonts w:ascii="Arial" w:hAnsi="Arial" w:cs="Arial"/>
          <w:b/>
          <w:szCs w:val="24"/>
        </w:rPr>
        <w:t xml:space="preserve">1.1) </w:t>
      </w:r>
      <w:r w:rsidR="005F2795" w:rsidRPr="00792E04">
        <w:rPr>
          <w:rFonts w:ascii="Arial" w:hAnsi="Arial" w:cs="Arial"/>
          <w:b/>
          <w:szCs w:val="24"/>
        </w:rPr>
        <w:t>Learning outcomes</w:t>
      </w:r>
    </w:p>
    <w:p w:rsidR="00086AB1" w:rsidRPr="00792E04" w:rsidRDefault="005B7921" w:rsidP="004075E9">
      <w:pPr>
        <w:autoSpaceDE w:val="0"/>
        <w:autoSpaceDN w:val="0"/>
        <w:adjustRightInd w:val="0"/>
        <w:jc w:val="both"/>
        <w:rPr>
          <w:rFonts w:ascii="Arial" w:hAnsi="Arial" w:cs="Arial"/>
          <w:szCs w:val="24"/>
        </w:rPr>
      </w:pPr>
      <w:r w:rsidRPr="00792E04">
        <w:rPr>
          <w:rFonts w:ascii="Arial" w:hAnsi="Arial" w:cs="Arial"/>
          <w:szCs w:val="24"/>
        </w:rPr>
        <w:tab/>
      </w:r>
      <w:r w:rsidR="000A21B9">
        <w:rPr>
          <w:rFonts w:ascii="Arial" w:hAnsi="Arial" w:cs="Arial"/>
          <w:szCs w:val="24"/>
        </w:rPr>
        <w:t xml:space="preserve">In this laboratory experiment, </w:t>
      </w:r>
      <w:r w:rsidRPr="00792E04">
        <w:rPr>
          <w:rFonts w:ascii="Arial" w:hAnsi="Arial" w:cs="Arial"/>
          <w:szCs w:val="24"/>
        </w:rPr>
        <w:t xml:space="preserve">one will dissect a crayfish abdomen and learn the </w:t>
      </w:r>
      <w:r w:rsidR="008C16E3" w:rsidRPr="00792E04">
        <w:rPr>
          <w:rFonts w:ascii="Arial" w:hAnsi="Arial" w:cs="Arial"/>
          <w:szCs w:val="24"/>
        </w:rPr>
        <w:t xml:space="preserve">associated anatomy and physiology of the MRO. </w:t>
      </w:r>
      <w:r w:rsidR="00121B96" w:rsidRPr="00792E04">
        <w:rPr>
          <w:rFonts w:ascii="Arial" w:hAnsi="Arial" w:cs="Arial"/>
          <w:szCs w:val="24"/>
        </w:rPr>
        <w:t>One will learn how to monitor neuronal activit</w:t>
      </w:r>
      <w:r w:rsidR="000A21B9">
        <w:rPr>
          <w:rFonts w:ascii="Arial" w:hAnsi="Arial" w:cs="Arial"/>
          <w:szCs w:val="24"/>
        </w:rPr>
        <w:t>y with extracellular recordings</w:t>
      </w:r>
      <w:r w:rsidR="00D30358">
        <w:rPr>
          <w:rFonts w:ascii="Arial" w:hAnsi="Arial" w:cs="Arial"/>
          <w:szCs w:val="24"/>
        </w:rPr>
        <w:t xml:space="preserve"> and to use common electrophysiological equipment</w:t>
      </w:r>
      <w:r w:rsidR="000A21B9">
        <w:rPr>
          <w:rFonts w:ascii="Arial" w:hAnsi="Arial" w:cs="Arial"/>
          <w:szCs w:val="24"/>
        </w:rPr>
        <w:t xml:space="preserve">. </w:t>
      </w:r>
      <w:r w:rsidR="00EC36EF" w:rsidRPr="00792E04">
        <w:rPr>
          <w:rFonts w:ascii="Arial" w:hAnsi="Arial" w:cs="Arial"/>
          <w:szCs w:val="24"/>
        </w:rPr>
        <w:t xml:space="preserve">One will graph </w:t>
      </w:r>
      <w:r w:rsidR="0045114B" w:rsidRPr="00792E04">
        <w:rPr>
          <w:rFonts w:ascii="Arial" w:hAnsi="Arial" w:cs="Arial"/>
          <w:szCs w:val="24"/>
        </w:rPr>
        <w:t xml:space="preserve">and </w:t>
      </w:r>
      <w:r w:rsidR="00594D81" w:rsidRPr="00792E04">
        <w:rPr>
          <w:rFonts w:ascii="Arial" w:hAnsi="Arial" w:cs="Arial"/>
          <w:szCs w:val="24"/>
        </w:rPr>
        <w:t>interrupt</w:t>
      </w:r>
      <w:r w:rsidR="0045114B" w:rsidRPr="00792E04">
        <w:rPr>
          <w:rFonts w:ascii="Arial" w:hAnsi="Arial" w:cs="Arial"/>
          <w:szCs w:val="24"/>
        </w:rPr>
        <w:t xml:space="preserve"> the data </w:t>
      </w:r>
      <w:r w:rsidR="00594D81" w:rsidRPr="00792E04">
        <w:rPr>
          <w:rFonts w:ascii="Arial" w:hAnsi="Arial" w:cs="Arial"/>
          <w:szCs w:val="24"/>
        </w:rPr>
        <w:t>obtained</w:t>
      </w:r>
      <w:r w:rsidR="00EC36EF" w:rsidRPr="00792E04">
        <w:rPr>
          <w:rFonts w:ascii="Arial" w:hAnsi="Arial" w:cs="Arial"/>
          <w:szCs w:val="24"/>
        </w:rPr>
        <w:t xml:space="preserve"> based on </w:t>
      </w:r>
      <w:r w:rsidR="0045114B" w:rsidRPr="00792E04">
        <w:rPr>
          <w:rFonts w:ascii="Arial" w:hAnsi="Arial" w:cs="Arial"/>
          <w:szCs w:val="24"/>
        </w:rPr>
        <w:t xml:space="preserve">the </w:t>
      </w:r>
      <w:r w:rsidR="00EC36EF" w:rsidRPr="00792E04">
        <w:rPr>
          <w:rFonts w:ascii="Arial" w:hAnsi="Arial" w:cs="Arial"/>
          <w:szCs w:val="24"/>
        </w:rPr>
        <w:t xml:space="preserve">sensory stimulation </w:t>
      </w:r>
      <w:r w:rsidR="0045114B" w:rsidRPr="00792E04">
        <w:rPr>
          <w:rFonts w:ascii="Arial" w:hAnsi="Arial" w:cs="Arial"/>
          <w:szCs w:val="24"/>
        </w:rPr>
        <w:t xml:space="preserve">provided. The sensory stimulation will range from static </w:t>
      </w:r>
      <w:r w:rsidR="00594D81" w:rsidRPr="00792E04">
        <w:rPr>
          <w:rFonts w:ascii="Arial" w:hAnsi="Arial" w:cs="Arial"/>
          <w:szCs w:val="24"/>
        </w:rPr>
        <w:t>positions</w:t>
      </w:r>
      <w:r w:rsidR="0045114B" w:rsidRPr="00792E04">
        <w:rPr>
          <w:rFonts w:ascii="Arial" w:hAnsi="Arial" w:cs="Arial"/>
          <w:szCs w:val="24"/>
        </w:rPr>
        <w:t xml:space="preserve"> as well as dynamic movements of the </w:t>
      </w:r>
      <w:r w:rsidR="00594D81" w:rsidRPr="00792E04">
        <w:rPr>
          <w:rFonts w:ascii="Arial" w:hAnsi="Arial" w:cs="Arial"/>
          <w:szCs w:val="24"/>
        </w:rPr>
        <w:t>segment</w:t>
      </w:r>
      <w:r w:rsidR="0045114B" w:rsidRPr="00792E04">
        <w:rPr>
          <w:rFonts w:ascii="Arial" w:hAnsi="Arial" w:cs="Arial"/>
          <w:szCs w:val="24"/>
        </w:rPr>
        <w:t xml:space="preserve"> being monitored. </w:t>
      </w:r>
      <w:r w:rsidR="00035ED2" w:rsidRPr="00792E04">
        <w:rPr>
          <w:rFonts w:ascii="Arial" w:hAnsi="Arial" w:cs="Arial"/>
          <w:szCs w:val="24"/>
        </w:rPr>
        <w:t xml:space="preserve"> One will address the concept of </w:t>
      </w:r>
      <w:r w:rsidR="000A21B9">
        <w:rPr>
          <w:rFonts w:ascii="Arial" w:hAnsi="Arial" w:cs="Arial"/>
          <w:szCs w:val="24"/>
        </w:rPr>
        <w:t xml:space="preserve">                                                                                                                                                                                                                                                                                                                                                                                                                                                                                                                                  </w:t>
      </w:r>
      <w:r w:rsidR="00035ED2" w:rsidRPr="00792E04">
        <w:rPr>
          <w:rFonts w:ascii="Arial" w:hAnsi="Arial" w:cs="Arial"/>
          <w:szCs w:val="24"/>
        </w:rPr>
        <w:t xml:space="preserve"> in this sensory system and its significance. Sensory </w:t>
      </w:r>
      <w:r w:rsidR="00594D81" w:rsidRPr="00792E04">
        <w:rPr>
          <w:rFonts w:ascii="Arial" w:hAnsi="Arial" w:cs="Arial"/>
          <w:szCs w:val="24"/>
        </w:rPr>
        <w:t>adaptation</w:t>
      </w:r>
      <w:r w:rsidR="00035ED2" w:rsidRPr="00792E04">
        <w:rPr>
          <w:rFonts w:ascii="Arial" w:hAnsi="Arial" w:cs="Arial"/>
          <w:szCs w:val="24"/>
        </w:rPr>
        <w:t xml:space="preserve"> will be observe</w:t>
      </w:r>
      <w:r w:rsidR="00602405">
        <w:rPr>
          <w:rFonts w:ascii="Arial" w:hAnsi="Arial" w:cs="Arial"/>
          <w:szCs w:val="24"/>
        </w:rPr>
        <w:t xml:space="preserve">d in a </w:t>
      </w:r>
      <w:r w:rsidR="00602405">
        <w:rPr>
          <w:rFonts w:ascii="Arial" w:hAnsi="Arial" w:cs="Arial"/>
          <w:szCs w:val="24"/>
        </w:rPr>
        <w:lastRenderedPageBreak/>
        <w:t xml:space="preserve">series of experiments. The </w:t>
      </w:r>
      <w:r w:rsidR="00035ED2" w:rsidRPr="00792E04">
        <w:rPr>
          <w:rFonts w:ascii="Arial" w:hAnsi="Arial" w:cs="Arial"/>
          <w:szCs w:val="24"/>
        </w:rPr>
        <w:t xml:space="preserve">significance as well as the </w:t>
      </w:r>
      <w:r w:rsidR="00594D81" w:rsidRPr="00792E04">
        <w:rPr>
          <w:rFonts w:ascii="Arial" w:hAnsi="Arial" w:cs="Arial"/>
          <w:szCs w:val="24"/>
        </w:rPr>
        <w:t>potential</w:t>
      </w:r>
      <w:r w:rsidR="00035ED2" w:rsidRPr="00792E04">
        <w:rPr>
          <w:rFonts w:ascii="Arial" w:hAnsi="Arial" w:cs="Arial"/>
          <w:szCs w:val="24"/>
        </w:rPr>
        <w:t xml:space="preserve"> mechanism behind sensory adaption will be addressed by the students</w:t>
      </w:r>
      <w:r w:rsidR="007D4E9F">
        <w:rPr>
          <w:rFonts w:ascii="Arial" w:hAnsi="Arial" w:cs="Arial"/>
          <w:szCs w:val="24"/>
        </w:rPr>
        <w:t>.</w:t>
      </w:r>
    </w:p>
    <w:p w:rsidR="00086AB1" w:rsidRPr="00792E04" w:rsidRDefault="00086AB1" w:rsidP="004075E9">
      <w:pPr>
        <w:jc w:val="both"/>
        <w:rPr>
          <w:rFonts w:ascii="Arial" w:hAnsi="Arial" w:cs="Arial"/>
          <w:b/>
          <w:szCs w:val="24"/>
        </w:rPr>
      </w:pPr>
    </w:p>
    <w:p w:rsidR="00792E04" w:rsidRPr="00A56939" w:rsidRDefault="00A56939" w:rsidP="004075E9">
      <w:pPr>
        <w:jc w:val="both"/>
        <w:rPr>
          <w:rFonts w:ascii="Arial" w:hAnsi="Arial" w:cs="Arial"/>
          <w:b/>
          <w:szCs w:val="24"/>
        </w:rPr>
      </w:pPr>
      <w:r w:rsidRPr="00A56939">
        <w:rPr>
          <w:rFonts w:ascii="Arial" w:hAnsi="Arial" w:cs="Arial"/>
          <w:b/>
          <w:szCs w:val="24"/>
        </w:rPr>
        <w:t>2) METHODS</w:t>
      </w:r>
    </w:p>
    <w:p w:rsidR="00792E04" w:rsidRPr="00792E04" w:rsidRDefault="00792E04" w:rsidP="004075E9">
      <w:pPr>
        <w:jc w:val="both"/>
        <w:rPr>
          <w:rFonts w:ascii="Arial" w:hAnsi="Arial" w:cs="Arial"/>
          <w:b/>
          <w:i/>
          <w:szCs w:val="24"/>
        </w:rPr>
      </w:pPr>
    </w:p>
    <w:p w:rsidR="00792E04" w:rsidRPr="00A56939" w:rsidRDefault="00A56939" w:rsidP="00792E04">
      <w:pPr>
        <w:rPr>
          <w:rFonts w:ascii="Arial" w:hAnsi="Arial" w:cs="Arial"/>
          <w:b/>
        </w:rPr>
      </w:pPr>
      <w:r w:rsidRPr="00A56939">
        <w:rPr>
          <w:rFonts w:ascii="Arial" w:hAnsi="Arial" w:cs="Arial"/>
          <w:b/>
        </w:rPr>
        <w:t xml:space="preserve">2.1) </w:t>
      </w:r>
      <w:r w:rsidR="00792E04" w:rsidRPr="00A56939">
        <w:rPr>
          <w:rFonts w:ascii="Arial" w:hAnsi="Arial" w:cs="Arial"/>
          <w:b/>
        </w:rPr>
        <w:t>Materials</w:t>
      </w:r>
    </w:p>
    <w:p w:rsidR="00792E04" w:rsidRPr="00792E04" w:rsidRDefault="00792E04" w:rsidP="00792E04">
      <w:pPr>
        <w:rPr>
          <w:rFonts w:ascii="Arial" w:hAnsi="Arial" w:cs="Arial"/>
        </w:rPr>
      </w:pPr>
      <w:r w:rsidRPr="00792E04">
        <w:rPr>
          <w:rFonts w:ascii="Arial" w:hAnsi="Arial" w:cs="Arial"/>
        </w:rPr>
        <w:tab/>
      </w:r>
      <w:r w:rsidR="006E6BFC">
        <w:rPr>
          <w:rFonts w:ascii="Arial" w:hAnsi="Arial" w:cs="Arial"/>
        </w:rPr>
        <w:t xml:space="preserve">1. </w:t>
      </w:r>
      <w:r w:rsidRPr="00792E04">
        <w:rPr>
          <w:rFonts w:ascii="Arial" w:hAnsi="Arial" w:cs="Arial"/>
        </w:rPr>
        <w:t>Faraday Cage</w:t>
      </w:r>
    </w:p>
    <w:p w:rsidR="00792E04" w:rsidRDefault="00792E04" w:rsidP="00792E04">
      <w:pPr>
        <w:rPr>
          <w:rFonts w:ascii="Arial" w:hAnsi="Arial" w:cs="Arial"/>
        </w:rPr>
      </w:pPr>
      <w:r w:rsidRPr="00792E04">
        <w:rPr>
          <w:rFonts w:ascii="Arial" w:hAnsi="Arial" w:cs="Arial"/>
        </w:rPr>
        <w:tab/>
      </w:r>
      <w:r w:rsidR="006E6BFC">
        <w:rPr>
          <w:rFonts w:ascii="Arial" w:hAnsi="Arial" w:cs="Arial"/>
        </w:rPr>
        <w:t xml:space="preserve">2. </w:t>
      </w:r>
      <w:r w:rsidRPr="00792E04">
        <w:rPr>
          <w:rFonts w:ascii="Arial" w:hAnsi="Arial" w:cs="Arial"/>
        </w:rPr>
        <w:t>Micromanipulator</w:t>
      </w:r>
    </w:p>
    <w:p w:rsidR="006E6BFC" w:rsidRPr="00792E04" w:rsidRDefault="006E6BFC" w:rsidP="00792E04">
      <w:pPr>
        <w:rPr>
          <w:rFonts w:ascii="Arial" w:hAnsi="Arial" w:cs="Arial"/>
        </w:rPr>
      </w:pPr>
      <w:r>
        <w:rPr>
          <w:rFonts w:ascii="Arial" w:hAnsi="Arial" w:cs="Arial"/>
        </w:rPr>
        <w:tab/>
        <w:t>3. Suction Electrode</w:t>
      </w:r>
    </w:p>
    <w:p w:rsidR="00792E04" w:rsidRPr="00792E04" w:rsidRDefault="00792E04" w:rsidP="00792E04">
      <w:pPr>
        <w:rPr>
          <w:rFonts w:ascii="Arial" w:hAnsi="Arial" w:cs="Arial"/>
        </w:rPr>
      </w:pPr>
      <w:r w:rsidRPr="00792E04">
        <w:rPr>
          <w:rFonts w:ascii="Arial" w:hAnsi="Arial" w:cs="Arial"/>
        </w:rPr>
        <w:tab/>
      </w:r>
      <w:r w:rsidR="006E6BFC">
        <w:rPr>
          <w:rFonts w:ascii="Arial" w:hAnsi="Arial" w:cs="Arial"/>
        </w:rPr>
        <w:t xml:space="preserve">4. </w:t>
      </w:r>
      <w:r w:rsidRPr="00792E04">
        <w:rPr>
          <w:rFonts w:ascii="Arial" w:hAnsi="Arial" w:cs="Arial"/>
        </w:rPr>
        <w:t>Dissecting Microscope</w:t>
      </w:r>
    </w:p>
    <w:p w:rsidR="00792E04" w:rsidRPr="00792E04" w:rsidRDefault="00792E04" w:rsidP="00792E04">
      <w:pPr>
        <w:rPr>
          <w:rFonts w:ascii="Arial" w:hAnsi="Arial" w:cs="Arial"/>
        </w:rPr>
      </w:pPr>
      <w:r w:rsidRPr="00792E04">
        <w:rPr>
          <w:rFonts w:ascii="Arial" w:hAnsi="Arial" w:cs="Arial"/>
        </w:rPr>
        <w:tab/>
      </w:r>
      <w:r w:rsidR="006E6BFC">
        <w:rPr>
          <w:rFonts w:ascii="Arial" w:hAnsi="Arial" w:cs="Arial"/>
        </w:rPr>
        <w:t xml:space="preserve">5. </w:t>
      </w:r>
      <w:r w:rsidRPr="00792E04">
        <w:rPr>
          <w:rFonts w:ascii="Arial" w:hAnsi="Arial" w:cs="Arial"/>
        </w:rPr>
        <w:t>High Intensity Illuminator</w:t>
      </w:r>
      <w:r w:rsidR="006E6BFC">
        <w:rPr>
          <w:rFonts w:ascii="Arial" w:hAnsi="Arial" w:cs="Arial"/>
        </w:rPr>
        <w:t xml:space="preserve"> (light source)</w:t>
      </w:r>
    </w:p>
    <w:p w:rsidR="00792E04" w:rsidRPr="00792E04" w:rsidRDefault="00792E04" w:rsidP="00792E04">
      <w:pPr>
        <w:rPr>
          <w:rFonts w:ascii="Arial" w:hAnsi="Arial" w:cs="Arial"/>
        </w:rPr>
      </w:pPr>
      <w:r w:rsidRPr="00792E04">
        <w:rPr>
          <w:rFonts w:ascii="Arial" w:hAnsi="Arial" w:cs="Arial"/>
        </w:rPr>
        <w:tab/>
      </w:r>
      <w:r w:rsidR="006E6BFC">
        <w:rPr>
          <w:rFonts w:ascii="Arial" w:hAnsi="Arial" w:cs="Arial"/>
        </w:rPr>
        <w:t xml:space="preserve">6. </w:t>
      </w:r>
      <w:r w:rsidRPr="00792E04">
        <w:rPr>
          <w:rFonts w:ascii="Arial" w:hAnsi="Arial" w:cs="Arial"/>
        </w:rPr>
        <w:t>Microscope Platform</w:t>
      </w:r>
    </w:p>
    <w:p w:rsidR="00792E04" w:rsidRPr="00792E04" w:rsidRDefault="00792E04" w:rsidP="00792E04">
      <w:pPr>
        <w:rPr>
          <w:rFonts w:ascii="Arial" w:hAnsi="Arial" w:cs="Arial"/>
        </w:rPr>
      </w:pPr>
      <w:r w:rsidRPr="00792E04">
        <w:rPr>
          <w:rFonts w:ascii="Arial" w:hAnsi="Arial" w:cs="Arial"/>
        </w:rPr>
        <w:tab/>
      </w:r>
      <w:r w:rsidR="006E6BFC">
        <w:rPr>
          <w:rFonts w:ascii="Arial" w:hAnsi="Arial" w:cs="Arial"/>
        </w:rPr>
        <w:t xml:space="preserve">7. </w:t>
      </w:r>
      <w:r w:rsidRPr="00792E04">
        <w:rPr>
          <w:rFonts w:ascii="Arial" w:hAnsi="Arial" w:cs="Arial"/>
        </w:rPr>
        <w:t>AC/DC Differential Amplifier (A-M Systems Inc. Model 3000)</w:t>
      </w:r>
    </w:p>
    <w:p w:rsidR="00792E04" w:rsidRPr="00792E04" w:rsidRDefault="00792E04" w:rsidP="00792E04">
      <w:pPr>
        <w:rPr>
          <w:rFonts w:ascii="Arial" w:hAnsi="Arial" w:cs="Arial"/>
        </w:rPr>
      </w:pPr>
      <w:r w:rsidRPr="00792E04">
        <w:rPr>
          <w:rFonts w:ascii="Arial" w:hAnsi="Arial" w:cs="Arial"/>
        </w:rPr>
        <w:tab/>
      </w:r>
      <w:r w:rsidR="006E6BFC">
        <w:rPr>
          <w:rFonts w:ascii="Arial" w:hAnsi="Arial" w:cs="Arial"/>
        </w:rPr>
        <w:t xml:space="preserve">8. </w:t>
      </w:r>
      <w:r w:rsidRPr="00792E04">
        <w:rPr>
          <w:rFonts w:ascii="Arial" w:hAnsi="Arial" w:cs="Arial"/>
        </w:rPr>
        <w:t>PowerLab 26T (AD Instruments)</w:t>
      </w:r>
    </w:p>
    <w:p w:rsidR="00792E04" w:rsidRPr="00792E04" w:rsidRDefault="00792E04" w:rsidP="00792E04">
      <w:pPr>
        <w:rPr>
          <w:rFonts w:ascii="Arial" w:hAnsi="Arial" w:cs="Arial"/>
        </w:rPr>
      </w:pPr>
      <w:r w:rsidRPr="00792E04">
        <w:rPr>
          <w:rFonts w:ascii="Arial" w:hAnsi="Arial" w:cs="Arial"/>
        </w:rPr>
        <w:tab/>
      </w:r>
      <w:r w:rsidR="006E6BFC">
        <w:rPr>
          <w:rFonts w:ascii="Arial" w:hAnsi="Arial" w:cs="Arial"/>
        </w:rPr>
        <w:t xml:space="preserve">9. </w:t>
      </w:r>
      <w:r w:rsidR="0051509F" w:rsidRPr="00792E04">
        <w:rPr>
          <w:rFonts w:ascii="Arial" w:hAnsi="Arial" w:cs="Arial"/>
        </w:rPr>
        <w:t>Head stage</w:t>
      </w:r>
    </w:p>
    <w:p w:rsidR="00792E04" w:rsidRPr="00817308" w:rsidRDefault="00792E04" w:rsidP="00792E04">
      <w:pPr>
        <w:rPr>
          <w:rFonts w:ascii="Arial" w:hAnsi="Arial" w:cs="Arial"/>
        </w:rPr>
      </w:pPr>
      <w:r w:rsidRPr="00792E04">
        <w:rPr>
          <w:rFonts w:ascii="Arial" w:hAnsi="Arial" w:cs="Arial"/>
        </w:rPr>
        <w:tab/>
      </w:r>
      <w:r w:rsidR="006E6BFC" w:rsidRPr="00817308">
        <w:rPr>
          <w:rFonts w:ascii="Arial" w:hAnsi="Arial" w:cs="Arial"/>
        </w:rPr>
        <w:t xml:space="preserve">10. </w:t>
      </w:r>
      <w:r w:rsidRPr="00817308">
        <w:rPr>
          <w:rFonts w:ascii="Arial" w:hAnsi="Arial" w:cs="Arial"/>
        </w:rPr>
        <w:t>LabChart</w:t>
      </w:r>
      <w:r w:rsidR="00817308">
        <w:rPr>
          <w:rFonts w:ascii="Arial" w:hAnsi="Arial" w:cs="Arial"/>
        </w:rPr>
        <w:t xml:space="preserve"> </w:t>
      </w:r>
      <w:r w:rsidRPr="00817308">
        <w:rPr>
          <w:rFonts w:ascii="Arial" w:hAnsi="Arial" w:cs="Arial"/>
        </w:rPr>
        <w:t>7 (</w:t>
      </w:r>
      <w:r w:rsidR="00026B9A" w:rsidRPr="00817308">
        <w:rPr>
          <w:rFonts w:ascii="Arial" w:hAnsi="Arial" w:cs="Arial"/>
        </w:rPr>
        <w:t>ADI Instruments, Colorado Springs, CO, USA</w:t>
      </w:r>
      <w:r w:rsidRPr="00817308">
        <w:rPr>
          <w:rFonts w:ascii="Arial" w:hAnsi="Arial" w:cs="Arial"/>
        </w:rPr>
        <w:t>)</w:t>
      </w:r>
    </w:p>
    <w:p w:rsidR="00792E04" w:rsidRPr="00817308" w:rsidRDefault="00792E04" w:rsidP="00792E04">
      <w:pPr>
        <w:rPr>
          <w:rFonts w:ascii="Arial" w:hAnsi="Arial" w:cs="Arial"/>
        </w:rPr>
      </w:pPr>
      <w:r w:rsidRPr="00817308">
        <w:rPr>
          <w:rFonts w:ascii="Arial" w:hAnsi="Arial" w:cs="Arial"/>
        </w:rPr>
        <w:tab/>
      </w:r>
      <w:r w:rsidR="003F01D5" w:rsidRPr="00817308">
        <w:rPr>
          <w:rFonts w:ascii="Arial" w:hAnsi="Arial" w:cs="Arial"/>
        </w:rPr>
        <w:t>11</w:t>
      </w:r>
      <w:r w:rsidR="006E6BFC" w:rsidRPr="00817308">
        <w:rPr>
          <w:rFonts w:ascii="Arial" w:hAnsi="Arial" w:cs="Arial"/>
        </w:rPr>
        <w:t xml:space="preserve">. </w:t>
      </w:r>
      <w:r w:rsidR="00331C37" w:rsidRPr="00817308">
        <w:rPr>
          <w:rFonts w:ascii="Arial" w:hAnsi="Arial" w:cs="Arial"/>
        </w:rPr>
        <w:t xml:space="preserve">Crayfish </w:t>
      </w:r>
      <w:r w:rsidRPr="00817308">
        <w:rPr>
          <w:rFonts w:ascii="Arial" w:hAnsi="Arial" w:cs="Arial"/>
        </w:rPr>
        <w:t>Saline</w:t>
      </w:r>
      <w:r w:rsidR="00331C37" w:rsidRPr="00817308">
        <w:rPr>
          <w:rFonts w:ascii="Arial" w:hAnsi="Arial" w:cs="Arial"/>
        </w:rPr>
        <w:t xml:space="preserve"> (mM:  205 NaCl; 5.3 KCl; 13.5 CaCl</w:t>
      </w:r>
      <w:r w:rsidR="00331C37" w:rsidRPr="00817308">
        <w:rPr>
          <w:rFonts w:ascii="Arial" w:hAnsi="Arial" w:cs="Arial"/>
          <w:vertAlign w:val="subscript"/>
        </w:rPr>
        <w:t>2</w:t>
      </w:r>
      <w:r w:rsidR="00331C37" w:rsidRPr="00817308">
        <w:rPr>
          <w:rFonts w:ascii="Arial" w:hAnsi="Arial" w:cs="Arial"/>
        </w:rPr>
        <w:t>.2H</w:t>
      </w:r>
      <w:r w:rsidR="00331C37" w:rsidRPr="00817308">
        <w:rPr>
          <w:rFonts w:ascii="Arial" w:hAnsi="Arial" w:cs="Arial"/>
          <w:vertAlign w:val="subscript"/>
        </w:rPr>
        <w:t>2</w:t>
      </w:r>
      <w:r w:rsidR="00331C37" w:rsidRPr="00817308">
        <w:rPr>
          <w:rFonts w:ascii="Arial" w:hAnsi="Arial" w:cs="Arial"/>
        </w:rPr>
        <w:t xml:space="preserve">O; 2.45 </w:t>
      </w:r>
      <w:r w:rsidR="00331C37" w:rsidRPr="00817308">
        <w:rPr>
          <w:rFonts w:ascii="Arial" w:hAnsi="Arial" w:cs="Arial"/>
        </w:rPr>
        <w:tab/>
      </w:r>
      <w:r w:rsidR="00331C37" w:rsidRPr="00817308">
        <w:rPr>
          <w:rFonts w:ascii="Arial" w:hAnsi="Arial" w:cs="Arial"/>
        </w:rPr>
        <w:tab/>
      </w:r>
      <w:r w:rsidR="00331C37" w:rsidRPr="00817308">
        <w:rPr>
          <w:rFonts w:ascii="Arial" w:hAnsi="Arial" w:cs="Arial"/>
        </w:rPr>
        <w:tab/>
      </w:r>
      <w:r w:rsidR="00331C37" w:rsidRPr="00817308">
        <w:rPr>
          <w:rFonts w:ascii="Arial" w:hAnsi="Arial" w:cs="Arial"/>
        </w:rPr>
        <w:tab/>
        <w:t>MgCl</w:t>
      </w:r>
      <w:r w:rsidR="00331C37" w:rsidRPr="00817308">
        <w:rPr>
          <w:rFonts w:ascii="Arial" w:hAnsi="Arial" w:cs="Arial"/>
          <w:vertAlign w:val="subscript"/>
        </w:rPr>
        <w:t>2</w:t>
      </w:r>
      <w:r w:rsidR="00331C37" w:rsidRPr="00817308">
        <w:rPr>
          <w:rFonts w:ascii="Arial" w:hAnsi="Arial" w:cs="Arial"/>
        </w:rPr>
        <w:t>.6H</w:t>
      </w:r>
      <w:r w:rsidR="00331C37" w:rsidRPr="00817308">
        <w:rPr>
          <w:rFonts w:ascii="Arial" w:hAnsi="Arial" w:cs="Arial"/>
          <w:vertAlign w:val="subscript"/>
        </w:rPr>
        <w:t>2</w:t>
      </w:r>
      <w:r w:rsidR="00331C37" w:rsidRPr="00817308">
        <w:rPr>
          <w:rFonts w:ascii="Arial" w:hAnsi="Arial" w:cs="Arial"/>
        </w:rPr>
        <w:t>O; 5 HEPES adjusted to pH 7.4)</w:t>
      </w:r>
    </w:p>
    <w:p w:rsidR="00B26203" w:rsidRPr="00817308" w:rsidRDefault="003F01D5" w:rsidP="00792E04">
      <w:pPr>
        <w:rPr>
          <w:rFonts w:ascii="Arial" w:hAnsi="Arial" w:cs="Arial"/>
          <w:szCs w:val="24"/>
        </w:rPr>
      </w:pPr>
      <w:r w:rsidRPr="00817308">
        <w:rPr>
          <w:rFonts w:ascii="Arial" w:hAnsi="Arial" w:cs="Arial"/>
        </w:rPr>
        <w:tab/>
      </w:r>
      <w:r w:rsidRPr="00817308">
        <w:rPr>
          <w:rFonts w:ascii="Arial" w:hAnsi="Arial" w:cs="Arial"/>
          <w:szCs w:val="24"/>
        </w:rPr>
        <w:t>12</w:t>
      </w:r>
      <w:r w:rsidR="00B26203" w:rsidRPr="00817308">
        <w:rPr>
          <w:rFonts w:ascii="Arial" w:hAnsi="Arial" w:cs="Arial"/>
          <w:szCs w:val="24"/>
        </w:rPr>
        <w:t>. Methylene blue: This is made of crayfish saline at a concentration of 0.25%</w:t>
      </w:r>
    </w:p>
    <w:p w:rsidR="006E6BFC" w:rsidRPr="00817308" w:rsidRDefault="006E6BFC" w:rsidP="00792E04">
      <w:pPr>
        <w:rPr>
          <w:rFonts w:ascii="Arial" w:hAnsi="Arial" w:cs="Arial"/>
          <w:szCs w:val="24"/>
        </w:rPr>
      </w:pPr>
      <w:r w:rsidRPr="00817308">
        <w:rPr>
          <w:rFonts w:ascii="Arial" w:hAnsi="Arial" w:cs="Arial"/>
          <w:szCs w:val="24"/>
        </w:rPr>
        <w:tab/>
        <w:t>13. Sylgard coated dishes</w:t>
      </w:r>
      <w:r w:rsidR="00026B9A" w:rsidRPr="00817308">
        <w:rPr>
          <w:rFonts w:ascii="Arial" w:hAnsi="Arial" w:cs="Arial"/>
          <w:szCs w:val="24"/>
        </w:rPr>
        <w:t xml:space="preserve"> (Dow Corning, </w:t>
      </w:r>
      <w:r w:rsidR="00817308" w:rsidRPr="00817308">
        <w:rPr>
          <w:rFonts w:ascii="Arial" w:hAnsi="Arial" w:cs="Arial"/>
          <w:bCs/>
          <w:szCs w:val="24"/>
        </w:rPr>
        <w:t xml:space="preserve">SYLGARD® 184 silicone </w:t>
      </w:r>
      <w:r w:rsidR="00817308">
        <w:rPr>
          <w:rFonts w:ascii="Arial" w:hAnsi="Arial" w:cs="Arial"/>
          <w:bCs/>
          <w:szCs w:val="24"/>
        </w:rPr>
        <w:tab/>
      </w:r>
      <w:r w:rsidR="00817308">
        <w:rPr>
          <w:rFonts w:ascii="Arial" w:hAnsi="Arial" w:cs="Arial"/>
          <w:bCs/>
          <w:szCs w:val="24"/>
        </w:rPr>
        <w:tab/>
      </w:r>
      <w:r w:rsidR="00817308">
        <w:rPr>
          <w:rFonts w:ascii="Arial" w:hAnsi="Arial" w:cs="Arial"/>
          <w:bCs/>
          <w:szCs w:val="24"/>
        </w:rPr>
        <w:tab/>
        <w:t xml:space="preserve"> </w:t>
      </w:r>
      <w:r w:rsidR="00817308">
        <w:rPr>
          <w:rFonts w:ascii="Arial" w:hAnsi="Arial" w:cs="Arial"/>
          <w:bCs/>
          <w:szCs w:val="24"/>
        </w:rPr>
        <w:tab/>
      </w:r>
      <w:r w:rsidR="00817308">
        <w:rPr>
          <w:rFonts w:ascii="Arial" w:hAnsi="Arial" w:cs="Arial"/>
          <w:bCs/>
          <w:szCs w:val="24"/>
        </w:rPr>
        <w:tab/>
      </w:r>
      <w:r w:rsidR="00817308" w:rsidRPr="00817308">
        <w:rPr>
          <w:rFonts w:ascii="Arial" w:hAnsi="Arial" w:cs="Arial"/>
          <w:bCs/>
          <w:szCs w:val="24"/>
        </w:rPr>
        <w:t xml:space="preserve">elastomer kit; </w:t>
      </w:r>
      <w:r w:rsidR="00817308" w:rsidRPr="00817308">
        <w:rPr>
          <w:rFonts w:ascii="Arial" w:hAnsi="Arial" w:cs="Arial"/>
          <w:color w:val="333333"/>
          <w:szCs w:val="24"/>
        </w:rPr>
        <w:t>Dow Corning Corporation, Midland</w:t>
      </w:r>
      <w:r w:rsidR="00817308">
        <w:rPr>
          <w:rFonts w:ascii="Arial" w:hAnsi="Arial" w:cs="Arial"/>
          <w:color w:val="333333"/>
          <w:szCs w:val="24"/>
        </w:rPr>
        <w:t>,</w:t>
      </w:r>
      <w:r w:rsidR="00817308" w:rsidRPr="00817308">
        <w:rPr>
          <w:rFonts w:ascii="Arial" w:hAnsi="Arial" w:cs="Arial"/>
          <w:color w:val="333333"/>
          <w:szCs w:val="24"/>
        </w:rPr>
        <w:t xml:space="preserve"> MI.</w:t>
      </w:r>
      <w:r w:rsidR="00817308">
        <w:rPr>
          <w:rFonts w:ascii="Arial" w:hAnsi="Arial" w:cs="Arial"/>
          <w:color w:val="333333"/>
          <w:szCs w:val="24"/>
        </w:rPr>
        <w:t xml:space="preserve"> </w:t>
      </w:r>
      <w:r w:rsidR="00817308" w:rsidRPr="00817308">
        <w:rPr>
          <w:rFonts w:ascii="Arial" w:hAnsi="Arial" w:cs="Arial"/>
          <w:color w:val="333333"/>
          <w:szCs w:val="24"/>
        </w:rPr>
        <w:t>USA</w:t>
      </w:r>
      <w:r w:rsidR="00026B9A" w:rsidRPr="00817308">
        <w:rPr>
          <w:rFonts w:ascii="Arial" w:hAnsi="Arial" w:cs="Arial"/>
          <w:szCs w:val="24"/>
        </w:rPr>
        <w:t>)</w:t>
      </w:r>
    </w:p>
    <w:p w:rsidR="006E6BFC" w:rsidRPr="00817308" w:rsidRDefault="006E6BFC" w:rsidP="00792E04">
      <w:pPr>
        <w:rPr>
          <w:rFonts w:ascii="Arial" w:hAnsi="Arial" w:cs="Arial"/>
          <w:szCs w:val="24"/>
        </w:rPr>
      </w:pPr>
      <w:r w:rsidRPr="00817308">
        <w:rPr>
          <w:rFonts w:ascii="Arial" w:hAnsi="Arial" w:cs="Arial"/>
          <w:szCs w:val="24"/>
        </w:rPr>
        <w:tab/>
        <w:t>14. Dissecting tools</w:t>
      </w:r>
    </w:p>
    <w:p w:rsidR="006E6BFC" w:rsidRPr="00817308" w:rsidRDefault="006E6BFC" w:rsidP="00792E04">
      <w:pPr>
        <w:rPr>
          <w:rFonts w:ascii="Arial" w:hAnsi="Arial" w:cs="Arial"/>
          <w:szCs w:val="24"/>
        </w:rPr>
      </w:pPr>
      <w:r w:rsidRPr="00817308">
        <w:rPr>
          <w:rFonts w:ascii="Arial" w:hAnsi="Arial" w:cs="Arial"/>
          <w:szCs w:val="24"/>
        </w:rPr>
        <w:tab/>
        <w:t>15. Insect pins</w:t>
      </w:r>
    </w:p>
    <w:p w:rsidR="006E6BFC" w:rsidRPr="00792E04" w:rsidRDefault="006E6BFC" w:rsidP="00792E04">
      <w:pPr>
        <w:rPr>
          <w:rFonts w:ascii="Arial" w:hAnsi="Arial" w:cs="Arial"/>
        </w:rPr>
      </w:pPr>
      <w:r>
        <w:rPr>
          <w:rFonts w:ascii="Arial" w:hAnsi="Arial" w:cs="Arial"/>
        </w:rPr>
        <w:tab/>
      </w:r>
    </w:p>
    <w:p w:rsidR="00792E04" w:rsidRPr="00A56939" w:rsidRDefault="00A56939" w:rsidP="00792E04">
      <w:pPr>
        <w:rPr>
          <w:rFonts w:ascii="Arial" w:hAnsi="Arial" w:cs="Arial"/>
          <w:b/>
        </w:rPr>
      </w:pPr>
      <w:r w:rsidRPr="00A56939">
        <w:rPr>
          <w:rFonts w:ascii="Arial" w:hAnsi="Arial" w:cs="Arial"/>
          <w:b/>
        </w:rPr>
        <w:t xml:space="preserve">2.2) </w:t>
      </w:r>
      <w:r w:rsidR="00792E04" w:rsidRPr="00A56939">
        <w:rPr>
          <w:rFonts w:ascii="Arial" w:hAnsi="Arial" w:cs="Arial"/>
          <w:b/>
        </w:rPr>
        <w:t>Setup</w:t>
      </w:r>
    </w:p>
    <w:p w:rsidR="00792E04" w:rsidRDefault="00792E04" w:rsidP="00792E04"/>
    <w:p w:rsidR="00792E04" w:rsidRDefault="00792E04" w:rsidP="00792E04">
      <w:pPr>
        <w:rPr>
          <w:rFonts w:ascii="Arial" w:hAnsi="Arial" w:cs="Arial"/>
          <w:b/>
          <w:i/>
        </w:rPr>
      </w:pPr>
    </w:p>
    <w:p w:rsidR="00792E04" w:rsidRDefault="00792E04" w:rsidP="00792E04">
      <w:pPr>
        <w:rPr>
          <w:rFonts w:ascii="Arial" w:hAnsi="Arial" w:cs="Arial"/>
          <w:b/>
          <w:i/>
        </w:rPr>
      </w:pPr>
      <w:r w:rsidRPr="00792E04">
        <w:rPr>
          <w:rFonts w:ascii="Arial" w:hAnsi="Arial" w:cs="Arial"/>
          <w:b/>
          <w:i/>
          <w:noProof/>
        </w:rPr>
        <w:drawing>
          <wp:inline distT="0" distB="0" distL="0" distR="0">
            <wp:extent cx="5943600" cy="2578229"/>
            <wp:effectExtent l="19050" t="0" r="0" b="0"/>
            <wp:docPr id="1" name="Picture 5" descr="labeled s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beled set.jpg"/>
                    <pic:cNvPicPr/>
                  </pic:nvPicPr>
                  <pic:blipFill>
                    <a:blip r:embed="rId9" cstate="print"/>
                    <a:stretch>
                      <a:fillRect/>
                    </a:stretch>
                  </pic:blipFill>
                  <pic:spPr>
                    <a:xfrm>
                      <a:off x="0" y="0"/>
                      <a:ext cx="5943600" cy="2578229"/>
                    </a:xfrm>
                    <a:prstGeom prst="rect">
                      <a:avLst/>
                    </a:prstGeom>
                  </pic:spPr>
                </pic:pic>
              </a:graphicData>
            </a:graphic>
          </wp:inline>
        </w:drawing>
      </w:r>
    </w:p>
    <w:p w:rsidR="00025652" w:rsidRPr="00025652" w:rsidRDefault="00025652" w:rsidP="00025652">
      <w:pPr>
        <w:rPr>
          <w:rFonts w:ascii="Arial" w:hAnsi="Arial" w:cs="Arial"/>
          <w:i/>
        </w:rPr>
      </w:pPr>
      <w:r w:rsidRPr="00025652">
        <w:rPr>
          <w:rFonts w:ascii="Arial" w:hAnsi="Arial" w:cs="Arial"/>
          <w:i/>
        </w:rPr>
        <w:t xml:space="preserve">Figure 1: The </w:t>
      </w:r>
      <w:r>
        <w:rPr>
          <w:rFonts w:ascii="Arial" w:hAnsi="Arial" w:cs="Arial"/>
          <w:i/>
        </w:rPr>
        <w:t>e</w:t>
      </w:r>
      <w:r w:rsidRPr="00025652">
        <w:rPr>
          <w:rFonts w:ascii="Arial" w:hAnsi="Arial" w:cs="Arial"/>
          <w:i/>
        </w:rPr>
        <w:t xml:space="preserve">quipment </w:t>
      </w:r>
      <w:r>
        <w:rPr>
          <w:rFonts w:ascii="Arial" w:hAnsi="Arial" w:cs="Arial"/>
          <w:i/>
        </w:rPr>
        <w:t>s</w:t>
      </w:r>
      <w:r w:rsidRPr="00025652">
        <w:rPr>
          <w:rFonts w:ascii="Arial" w:hAnsi="Arial" w:cs="Arial"/>
          <w:i/>
        </w:rPr>
        <w:t xml:space="preserve">et </w:t>
      </w:r>
      <w:r>
        <w:rPr>
          <w:rFonts w:ascii="Arial" w:hAnsi="Arial" w:cs="Arial"/>
          <w:i/>
        </w:rPr>
        <w:t>u</w:t>
      </w:r>
      <w:r w:rsidRPr="00025652">
        <w:rPr>
          <w:rFonts w:ascii="Arial" w:hAnsi="Arial" w:cs="Arial"/>
          <w:i/>
        </w:rPr>
        <w:t>p</w:t>
      </w:r>
    </w:p>
    <w:p w:rsidR="00025652" w:rsidRPr="00792E04" w:rsidRDefault="00025652" w:rsidP="00792E04">
      <w:pPr>
        <w:rPr>
          <w:rFonts w:ascii="Arial" w:hAnsi="Arial" w:cs="Arial"/>
          <w:b/>
          <w:i/>
        </w:rPr>
      </w:pPr>
    </w:p>
    <w:p w:rsidR="00792E04" w:rsidRDefault="00792E04" w:rsidP="00792E04">
      <w:pPr>
        <w:rPr>
          <w:rFonts w:ascii="Arial" w:hAnsi="Arial" w:cs="Arial"/>
          <w:b/>
        </w:rPr>
      </w:pPr>
    </w:p>
    <w:p w:rsidR="003F01D5" w:rsidRPr="00792E04" w:rsidRDefault="003F01D5" w:rsidP="00792E04">
      <w:pPr>
        <w:rPr>
          <w:rFonts w:ascii="Arial" w:hAnsi="Arial" w:cs="Arial"/>
          <w:b/>
        </w:rPr>
      </w:pPr>
    </w:p>
    <w:p w:rsidR="00792E04" w:rsidRPr="00792E04" w:rsidRDefault="00792E04" w:rsidP="00792E04">
      <w:pPr>
        <w:rPr>
          <w:rFonts w:ascii="Arial" w:hAnsi="Arial" w:cs="Arial"/>
        </w:rPr>
      </w:pPr>
      <w:r w:rsidRPr="00792E04">
        <w:rPr>
          <w:rFonts w:ascii="Arial" w:hAnsi="Arial" w:cs="Arial"/>
        </w:rPr>
        <w:lastRenderedPageBreak/>
        <w:t xml:space="preserve">1. Setup up the </w:t>
      </w:r>
      <w:r w:rsidR="00025652">
        <w:rPr>
          <w:rFonts w:ascii="Arial" w:hAnsi="Arial" w:cs="Arial"/>
        </w:rPr>
        <w:t>F</w:t>
      </w:r>
      <w:r w:rsidRPr="00792E04">
        <w:rPr>
          <w:rFonts w:ascii="Arial" w:hAnsi="Arial" w:cs="Arial"/>
        </w:rPr>
        <w:t xml:space="preserve">araday cage. The microscope, high intensity illuminator, micromanipulator, and the saline bath will all be set up inside the cage (The </w:t>
      </w:r>
      <w:r w:rsidR="00025652">
        <w:rPr>
          <w:rFonts w:ascii="Arial" w:hAnsi="Arial" w:cs="Arial"/>
        </w:rPr>
        <w:t>F</w:t>
      </w:r>
      <w:r w:rsidRPr="00792E04">
        <w:rPr>
          <w:rFonts w:ascii="Arial" w:hAnsi="Arial" w:cs="Arial"/>
        </w:rPr>
        <w:t>araday cage is used to block external electric fields that could interfere with the electrical recording).</w:t>
      </w:r>
    </w:p>
    <w:p w:rsidR="00792E04" w:rsidRPr="00792E04" w:rsidRDefault="00792E04" w:rsidP="00792E04">
      <w:pPr>
        <w:rPr>
          <w:rFonts w:ascii="Arial" w:hAnsi="Arial" w:cs="Arial"/>
        </w:rPr>
      </w:pPr>
    </w:p>
    <w:p w:rsidR="00792E04" w:rsidRPr="00792E04" w:rsidRDefault="00792E04" w:rsidP="00792E04">
      <w:pPr>
        <w:rPr>
          <w:rFonts w:ascii="Arial" w:hAnsi="Arial" w:cs="Arial"/>
        </w:rPr>
      </w:pPr>
      <w:r w:rsidRPr="00792E04">
        <w:rPr>
          <w:rFonts w:ascii="Arial" w:hAnsi="Arial" w:cs="Arial"/>
        </w:rPr>
        <w:t xml:space="preserve">2. Setup the microscope in a position where it is overlooking the microscope </w:t>
      </w:r>
      <w:r w:rsidR="00026B9A">
        <w:rPr>
          <w:rFonts w:ascii="Arial" w:hAnsi="Arial" w:cs="Arial"/>
        </w:rPr>
        <w:t>stage</w:t>
      </w:r>
      <w:r w:rsidRPr="00792E04">
        <w:rPr>
          <w:rFonts w:ascii="Arial" w:hAnsi="Arial" w:cs="Arial"/>
        </w:rPr>
        <w:t>.</w:t>
      </w:r>
    </w:p>
    <w:p w:rsidR="00792E04" w:rsidRPr="00792E04" w:rsidRDefault="00792E04" w:rsidP="00792E04">
      <w:pPr>
        <w:rPr>
          <w:rFonts w:ascii="Arial" w:hAnsi="Arial" w:cs="Arial"/>
        </w:rPr>
      </w:pPr>
    </w:p>
    <w:p w:rsidR="00792E04" w:rsidRPr="00792E04" w:rsidRDefault="00792E04" w:rsidP="00792E04">
      <w:pPr>
        <w:rPr>
          <w:rFonts w:ascii="Arial" w:hAnsi="Arial" w:cs="Arial"/>
        </w:rPr>
      </w:pPr>
      <w:r w:rsidRPr="00792E04">
        <w:rPr>
          <w:rFonts w:ascii="Arial" w:hAnsi="Arial" w:cs="Arial"/>
        </w:rPr>
        <w:t>3. Position the high intensity illuminator in a convenient position.</w:t>
      </w:r>
    </w:p>
    <w:p w:rsidR="00792E04" w:rsidRPr="00792E04" w:rsidRDefault="00792E04" w:rsidP="00792E04">
      <w:pPr>
        <w:rPr>
          <w:rFonts w:ascii="Arial" w:hAnsi="Arial" w:cs="Arial"/>
        </w:rPr>
      </w:pPr>
    </w:p>
    <w:p w:rsidR="00792E04" w:rsidRPr="00792E04" w:rsidRDefault="00792E04" w:rsidP="00792E04">
      <w:pPr>
        <w:rPr>
          <w:rFonts w:ascii="Arial" w:hAnsi="Arial" w:cs="Arial"/>
        </w:rPr>
      </w:pPr>
      <w:r w:rsidRPr="00792E04">
        <w:rPr>
          <w:rFonts w:ascii="Arial" w:hAnsi="Arial" w:cs="Arial"/>
        </w:rPr>
        <w:t xml:space="preserve">4. Prepare a saline bath </w:t>
      </w:r>
      <w:r w:rsidR="003F01D5">
        <w:rPr>
          <w:rFonts w:ascii="Arial" w:hAnsi="Arial" w:cs="Arial"/>
        </w:rPr>
        <w:t xml:space="preserve">using crayfish saline </w:t>
      </w:r>
      <w:r w:rsidRPr="00792E04">
        <w:rPr>
          <w:rFonts w:ascii="Arial" w:hAnsi="Arial" w:cs="Arial"/>
        </w:rPr>
        <w:t xml:space="preserve">in a </w:t>
      </w:r>
      <w:r w:rsidR="0051509F" w:rsidRPr="00792E04">
        <w:rPr>
          <w:rFonts w:ascii="Arial" w:hAnsi="Arial" w:cs="Arial"/>
        </w:rPr>
        <w:t>Sylgard</w:t>
      </w:r>
      <w:r w:rsidRPr="00792E04">
        <w:rPr>
          <w:rFonts w:ascii="Arial" w:hAnsi="Arial" w:cs="Arial"/>
        </w:rPr>
        <w:t xml:space="preserve"> dish and place it under the microscope</w:t>
      </w:r>
      <w:r w:rsidR="00026B9A">
        <w:rPr>
          <w:rFonts w:ascii="Arial" w:hAnsi="Arial" w:cs="Arial"/>
        </w:rPr>
        <w:t xml:space="preserve"> </w:t>
      </w:r>
      <w:r w:rsidRPr="00792E04">
        <w:rPr>
          <w:rFonts w:ascii="Arial" w:hAnsi="Arial" w:cs="Arial"/>
        </w:rPr>
        <w:t>(this is where the dissected crayfish abdomen will be placed).</w:t>
      </w:r>
    </w:p>
    <w:p w:rsidR="00792E04" w:rsidRPr="00792E04" w:rsidRDefault="00792E04" w:rsidP="00792E04">
      <w:pPr>
        <w:rPr>
          <w:rFonts w:ascii="Arial" w:hAnsi="Arial" w:cs="Arial"/>
        </w:rPr>
      </w:pPr>
    </w:p>
    <w:p w:rsidR="00792E04" w:rsidRPr="00792E04" w:rsidRDefault="00792E04" w:rsidP="00792E04">
      <w:pPr>
        <w:rPr>
          <w:rFonts w:ascii="Arial" w:hAnsi="Arial" w:cs="Arial"/>
        </w:rPr>
      </w:pPr>
      <w:r w:rsidRPr="00792E04">
        <w:rPr>
          <w:rFonts w:ascii="Arial" w:hAnsi="Arial" w:cs="Arial"/>
        </w:rPr>
        <w:t>5. Position the micromanipulator in a position where the suction electrode has easy access to the saline bath.</w:t>
      </w:r>
    </w:p>
    <w:p w:rsidR="00792E04" w:rsidRPr="00792E04" w:rsidRDefault="00792E04" w:rsidP="00792E04">
      <w:pPr>
        <w:rPr>
          <w:rFonts w:ascii="Arial" w:hAnsi="Arial" w:cs="Arial"/>
        </w:rPr>
      </w:pPr>
    </w:p>
    <w:p w:rsidR="00792E04" w:rsidRPr="00792E04" w:rsidRDefault="00792E04" w:rsidP="00792E04">
      <w:pPr>
        <w:rPr>
          <w:rFonts w:ascii="Arial" w:hAnsi="Arial" w:cs="Arial"/>
        </w:rPr>
      </w:pPr>
      <w:r w:rsidRPr="00792E04">
        <w:rPr>
          <w:rFonts w:ascii="Arial" w:hAnsi="Arial" w:cs="Arial"/>
        </w:rPr>
        <w:t xml:space="preserve">6. Suction up </w:t>
      </w:r>
      <w:r w:rsidR="008A676A">
        <w:rPr>
          <w:rFonts w:ascii="Arial" w:hAnsi="Arial" w:cs="Arial"/>
        </w:rPr>
        <w:t>s</w:t>
      </w:r>
      <w:r w:rsidRPr="00792E04">
        <w:rPr>
          <w:rFonts w:ascii="Arial" w:hAnsi="Arial" w:cs="Arial"/>
        </w:rPr>
        <w:t>aline until it is in contact with the silver wire in</w:t>
      </w:r>
      <w:r w:rsidR="00026B9A">
        <w:rPr>
          <w:rFonts w:ascii="Arial" w:hAnsi="Arial" w:cs="Arial"/>
        </w:rPr>
        <w:t>side</w:t>
      </w:r>
      <w:r w:rsidRPr="00792E04">
        <w:rPr>
          <w:rFonts w:ascii="Arial" w:hAnsi="Arial" w:cs="Arial"/>
        </w:rPr>
        <w:t xml:space="preserve"> the suction electrode.</w:t>
      </w:r>
      <w:r w:rsidR="00026B9A">
        <w:rPr>
          <w:rFonts w:ascii="Arial" w:hAnsi="Arial" w:cs="Arial"/>
        </w:rPr>
        <w:t xml:space="preserve"> Arrange the other wire on the cut-side of suction electrode close to the tip of electrode, so both wires will be in contact with the saline bath. </w:t>
      </w:r>
    </w:p>
    <w:p w:rsidR="00792E04" w:rsidRPr="00792E04" w:rsidRDefault="00792E04" w:rsidP="00792E04">
      <w:pPr>
        <w:rPr>
          <w:rFonts w:ascii="Arial" w:hAnsi="Arial" w:cs="Arial"/>
        </w:rPr>
      </w:pPr>
    </w:p>
    <w:p w:rsidR="00792E04" w:rsidRDefault="008A676A" w:rsidP="00792E04">
      <w:pPr>
        <w:rPr>
          <w:rFonts w:ascii="Arial" w:hAnsi="Arial" w:cs="Arial"/>
        </w:rPr>
      </w:pPr>
      <w:r>
        <w:rPr>
          <w:rFonts w:ascii="Arial" w:hAnsi="Arial" w:cs="Arial"/>
        </w:rPr>
        <w:t>7</w:t>
      </w:r>
      <w:r w:rsidR="00792E04" w:rsidRPr="00792E04">
        <w:rPr>
          <w:rFonts w:ascii="Arial" w:hAnsi="Arial" w:cs="Arial"/>
        </w:rPr>
        <w:t>. Connect the AC/ DC Differential Amplifier (amplifier) to the Power Lab 26T. Do this by connecting the proper cord from Input 1 on the PowerLab 26T to the output on the amplifier.</w:t>
      </w:r>
    </w:p>
    <w:p w:rsidR="00660788" w:rsidRDefault="00660788" w:rsidP="00792E04">
      <w:pPr>
        <w:rPr>
          <w:rFonts w:ascii="Arial" w:hAnsi="Arial" w:cs="Arial"/>
        </w:rPr>
      </w:pPr>
    </w:p>
    <w:p w:rsidR="00660788" w:rsidRDefault="00660788" w:rsidP="00660788">
      <w:pPr>
        <w:rPr>
          <w:rFonts w:ascii="Arial" w:hAnsi="Arial" w:cs="Arial"/>
          <w:szCs w:val="24"/>
        </w:rPr>
      </w:pPr>
      <w:r w:rsidRPr="00231C22">
        <w:rPr>
          <w:rFonts w:ascii="Arial" w:hAnsi="Arial" w:cs="Arial"/>
          <w:szCs w:val="24"/>
        </w:rPr>
        <w:t>The settings for the amplifier are as follows:</w:t>
      </w:r>
    </w:p>
    <w:p w:rsidR="00660788" w:rsidRPr="00231C22" w:rsidRDefault="00660788" w:rsidP="00660788">
      <w:pPr>
        <w:rPr>
          <w:rFonts w:ascii="Arial" w:hAnsi="Arial" w:cs="Arial"/>
          <w:szCs w:val="24"/>
        </w:rPr>
      </w:pPr>
    </w:p>
    <w:tbl>
      <w:tblPr>
        <w:tblStyle w:val="TableGrid"/>
        <w:tblW w:w="0" w:type="auto"/>
        <w:tblInd w:w="468" w:type="dxa"/>
        <w:tblLook w:val="04A0"/>
      </w:tblPr>
      <w:tblGrid>
        <w:gridCol w:w="4662"/>
        <w:gridCol w:w="3960"/>
      </w:tblGrid>
      <w:tr w:rsidR="00660788" w:rsidRPr="00231C22" w:rsidTr="003855CA">
        <w:tc>
          <w:tcPr>
            <w:tcW w:w="4662" w:type="dxa"/>
          </w:tcPr>
          <w:p w:rsidR="00660788" w:rsidRPr="00247428" w:rsidRDefault="00660788" w:rsidP="003855CA">
            <w:pPr>
              <w:rPr>
                <w:rFonts w:ascii="Arial" w:hAnsi="Arial" w:cs="Arial"/>
                <w:b/>
                <w:szCs w:val="24"/>
              </w:rPr>
            </w:pPr>
            <w:r w:rsidRPr="00247428">
              <w:rPr>
                <w:rFonts w:ascii="Arial" w:hAnsi="Arial" w:cs="Arial"/>
                <w:b/>
                <w:szCs w:val="24"/>
              </w:rPr>
              <w:t>CONTROL</w:t>
            </w:r>
          </w:p>
        </w:tc>
        <w:tc>
          <w:tcPr>
            <w:tcW w:w="3960" w:type="dxa"/>
          </w:tcPr>
          <w:p w:rsidR="00660788" w:rsidRPr="00247428" w:rsidRDefault="00660788" w:rsidP="003855CA">
            <w:pPr>
              <w:rPr>
                <w:rFonts w:ascii="Arial" w:hAnsi="Arial" w:cs="Arial"/>
                <w:b/>
                <w:szCs w:val="24"/>
              </w:rPr>
            </w:pPr>
            <w:r w:rsidRPr="00247428">
              <w:rPr>
                <w:rFonts w:ascii="Arial" w:hAnsi="Arial" w:cs="Arial"/>
                <w:b/>
                <w:szCs w:val="24"/>
              </w:rPr>
              <w:t>SETTING</w:t>
            </w:r>
          </w:p>
        </w:tc>
      </w:tr>
      <w:tr w:rsidR="00660788" w:rsidRPr="00231C22" w:rsidTr="003855CA">
        <w:tc>
          <w:tcPr>
            <w:tcW w:w="4662" w:type="dxa"/>
          </w:tcPr>
          <w:p w:rsidR="00660788" w:rsidRPr="00247428" w:rsidRDefault="00660788" w:rsidP="003855CA">
            <w:pPr>
              <w:rPr>
                <w:rFonts w:ascii="Arial" w:hAnsi="Arial" w:cs="Arial"/>
                <w:szCs w:val="24"/>
              </w:rPr>
            </w:pPr>
            <w:r w:rsidRPr="00247428">
              <w:rPr>
                <w:rFonts w:ascii="Arial" w:hAnsi="Arial" w:cs="Arial"/>
                <w:szCs w:val="24"/>
              </w:rPr>
              <w:t>High Pass</w:t>
            </w:r>
          </w:p>
        </w:tc>
        <w:tc>
          <w:tcPr>
            <w:tcW w:w="3960" w:type="dxa"/>
          </w:tcPr>
          <w:p w:rsidR="00660788" w:rsidRPr="00247428" w:rsidRDefault="00660788" w:rsidP="003855CA">
            <w:pPr>
              <w:rPr>
                <w:rFonts w:ascii="Arial" w:hAnsi="Arial" w:cs="Arial"/>
                <w:szCs w:val="24"/>
              </w:rPr>
            </w:pPr>
            <w:r w:rsidRPr="00247428">
              <w:rPr>
                <w:rFonts w:ascii="Arial" w:hAnsi="Arial" w:cs="Arial"/>
                <w:szCs w:val="24"/>
              </w:rPr>
              <w:t>DC</w:t>
            </w:r>
          </w:p>
        </w:tc>
      </w:tr>
      <w:tr w:rsidR="00660788" w:rsidRPr="00231C22" w:rsidTr="003855CA">
        <w:tc>
          <w:tcPr>
            <w:tcW w:w="4662" w:type="dxa"/>
          </w:tcPr>
          <w:p w:rsidR="00660788" w:rsidRPr="00247428" w:rsidRDefault="00660788" w:rsidP="003855CA">
            <w:pPr>
              <w:rPr>
                <w:rFonts w:ascii="Arial" w:hAnsi="Arial" w:cs="Arial"/>
                <w:szCs w:val="24"/>
              </w:rPr>
            </w:pPr>
            <w:r w:rsidRPr="00247428">
              <w:rPr>
                <w:rFonts w:ascii="Arial" w:hAnsi="Arial" w:cs="Arial"/>
                <w:szCs w:val="24"/>
              </w:rPr>
              <w:t>Notch Filter</w:t>
            </w:r>
          </w:p>
        </w:tc>
        <w:tc>
          <w:tcPr>
            <w:tcW w:w="3960" w:type="dxa"/>
          </w:tcPr>
          <w:p w:rsidR="00660788" w:rsidRPr="00247428" w:rsidRDefault="00660788" w:rsidP="003855CA">
            <w:pPr>
              <w:rPr>
                <w:rFonts w:ascii="Arial" w:hAnsi="Arial" w:cs="Arial"/>
                <w:szCs w:val="24"/>
              </w:rPr>
            </w:pPr>
            <w:r w:rsidRPr="00247428">
              <w:rPr>
                <w:rFonts w:ascii="Arial" w:hAnsi="Arial" w:cs="Arial"/>
                <w:szCs w:val="24"/>
              </w:rPr>
              <w:t>OFF</w:t>
            </w:r>
          </w:p>
        </w:tc>
      </w:tr>
      <w:tr w:rsidR="00660788" w:rsidRPr="00231C22" w:rsidTr="003855CA">
        <w:tc>
          <w:tcPr>
            <w:tcW w:w="4662" w:type="dxa"/>
          </w:tcPr>
          <w:p w:rsidR="00660788" w:rsidRPr="00247428" w:rsidRDefault="00660788" w:rsidP="003855CA">
            <w:pPr>
              <w:rPr>
                <w:rFonts w:ascii="Arial" w:hAnsi="Arial" w:cs="Arial"/>
                <w:szCs w:val="24"/>
              </w:rPr>
            </w:pPr>
            <w:r w:rsidRPr="00247428">
              <w:rPr>
                <w:rFonts w:ascii="Arial" w:hAnsi="Arial" w:cs="Arial"/>
                <w:szCs w:val="24"/>
              </w:rPr>
              <w:t>Low Pass</w:t>
            </w:r>
          </w:p>
        </w:tc>
        <w:tc>
          <w:tcPr>
            <w:tcW w:w="3960" w:type="dxa"/>
          </w:tcPr>
          <w:p w:rsidR="00660788" w:rsidRPr="00247428" w:rsidRDefault="00660788" w:rsidP="003855CA">
            <w:pPr>
              <w:rPr>
                <w:rFonts w:ascii="Arial" w:hAnsi="Arial" w:cs="Arial"/>
                <w:szCs w:val="24"/>
              </w:rPr>
            </w:pPr>
            <w:r w:rsidRPr="00247428">
              <w:rPr>
                <w:rFonts w:ascii="Arial" w:hAnsi="Arial" w:cs="Arial"/>
                <w:szCs w:val="24"/>
              </w:rPr>
              <w:t>20kHz</w:t>
            </w:r>
          </w:p>
        </w:tc>
      </w:tr>
      <w:tr w:rsidR="00660788" w:rsidRPr="00231C22" w:rsidTr="003855CA">
        <w:tc>
          <w:tcPr>
            <w:tcW w:w="4662" w:type="dxa"/>
          </w:tcPr>
          <w:p w:rsidR="00660788" w:rsidRPr="00247428" w:rsidRDefault="00660788" w:rsidP="003855CA">
            <w:pPr>
              <w:rPr>
                <w:rFonts w:ascii="Arial" w:hAnsi="Arial" w:cs="Arial"/>
                <w:szCs w:val="24"/>
              </w:rPr>
            </w:pPr>
            <w:r w:rsidRPr="00247428">
              <w:rPr>
                <w:rFonts w:ascii="Arial" w:hAnsi="Arial" w:cs="Arial"/>
                <w:szCs w:val="24"/>
              </w:rPr>
              <w:t>Capacity Comp.</w:t>
            </w:r>
          </w:p>
        </w:tc>
        <w:tc>
          <w:tcPr>
            <w:tcW w:w="3960" w:type="dxa"/>
          </w:tcPr>
          <w:p w:rsidR="00660788" w:rsidRPr="00247428" w:rsidRDefault="00660788" w:rsidP="003855CA">
            <w:pPr>
              <w:rPr>
                <w:rFonts w:ascii="Arial" w:hAnsi="Arial" w:cs="Arial"/>
                <w:szCs w:val="24"/>
              </w:rPr>
            </w:pPr>
            <w:r w:rsidRPr="00247428">
              <w:rPr>
                <w:rFonts w:ascii="Arial" w:hAnsi="Arial" w:cs="Arial"/>
                <w:szCs w:val="24"/>
              </w:rPr>
              <w:t>Counterclockwise</w:t>
            </w:r>
          </w:p>
        </w:tc>
      </w:tr>
      <w:tr w:rsidR="00660788" w:rsidRPr="00231C22" w:rsidTr="003855CA">
        <w:tc>
          <w:tcPr>
            <w:tcW w:w="4662" w:type="dxa"/>
          </w:tcPr>
          <w:p w:rsidR="00660788" w:rsidRPr="00247428" w:rsidRDefault="00660788" w:rsidP="003855CA">
            <w:pPr>
              <w:rPr>
                <w:rFonts w:ascii="Arial" w:hAnsi="Arial" w:cs="Arial"/>
                <w:szCs w:val="24"/>
              </w:rPr>
            </w:pPr>
            <w:r w:rsidRPr="00247428">
              <w:rPr>
                <w:rFonts w:ascii="Arial" w:hAnsi="Arial" w:cs="Arial"/>
                <w:szCs w:val="24"/>
              </w:rPr>
              <w:t>DC Offset Fine and Course knob</w:t>
            </w:r>
          </w:p>
        </w:tc>
        <w:tc>
          <w:tcPr>
            <w:tcW w:w="3960" w:type="dxa"/>
          </w:tcPr>
          <w:p w:rsidR="00660788" w:rsidRPr="00247428" w:rsidRDefault="00660788" w:rsidP="003855CA">
            <w:pPr>
              <w:rPr>
                <w:rFonts w:ascii="Arial" w:hAnsi="Arial" w:cs="Arial"/>
                <w:szCs w:val="24"/>
              </w:rPr>
            </w:pPr>
            <w:r w:rsidRPr="00247428">
              <w:rPr>
                <w:rFonts w:ascii="Arial" w:hAnsi="Arial" w:cs="Arial"/>
                <w:szCs w:val="24"/>
              </w:rPr>
              <w:t>Counterclockwise</w:t>
            </w:r>
          </w:p>
        </w:tc>
      </w:tr>
      <w:tr w:rsidR="00660788" w:rsidRPr="00231C22" w:rsidTr="003855CA">
        <w:tc>
          <w:tcPr>
            <w:tcW w:w="4662" w:type="dxa"/>
          </w:tcPr>
          <w:p w:rsidR="00660788" w:rsidRPr="00247428" w:rsidRDefault="00660788" w:rsidP="003855CA">
            <w:pPr>
              <w:rPr>
                <w:rFonts w:ascii="Arial" w:hAnsi="Arial" w:cs="Arial"/>
                <w:szCs w:val="24"/>
              </w:rPr>
            </w:pPr>
            <w:r w:rsidRPr="00247428">
              <w:rPr>
                <w:rFonts w:ascii="Arial" w:hAnsi="Arial" w:cs="Arial"/>
                <w:szCs w:val="24"/>
              </w:rPr>
              <w:t>DC Offset (+OFF)</w:t>
            </w:r>
          </w:p>
        </w:tc>
        <w:tc>
          <w:tcPr>
            <w:tcW w:w="3960" w:type="dxa"/>
          </w:tcPr>
          <w:p w:rsidR="00660788" w:rsidRPr="00247428" w:rsidRDefault="00660788" w:rsidP="003855CA">
            <w:pPr>
              <w:rPr>
                <w:rFonts w:ascii="Arial" w:hAnsi="Arial" w:cs="Arial"/>
                <w:szCs w:val="24"/>
              </w:rPr>
            </w:pPr>
            <w:r w:rsidRPr="00247428">
              <w:rPr>
                <w:rFonts w:ascii="Arial" w:hAnsi="Arial" w:cs="Arial"/>
                <w:szCs w:val="24"/>
              </w:rPr>
              <w:t>OFF</w:t>
            </w:r>
          </w:p>
        </w:tc>
      </w:tr>
      <w:tr w:rsidR="00660788" w:rsidRPr="00231C22" w:rsidTr="003855CA">
        <w:tc>
          <w:tcPr>
            <w:tcW w:w="4662" w:type="dxa"/>
          </w:tcPr>
          <w:p w:rsidR="00660788" w:rsidRPr="00247428" w:rsidRDefault="00660788" w:rsidP="003855CA">
            <w:pPr>
              <w:rPr>
                <w:rFonts w:ascii="Arial" w:hAnsi="Arial" w:cs="Arial"/>
                <w:szCs w:val="24"/>
              </w:rPr>
            </w:pPr>
            <w:r w:rsidRPr="00247428">
              <w:rPr>
                <w:rFonts w:ascii="Arial" w:hAnsi="Arial" w:cs="Arial"/>
                <w:szCs w:val="24"/>
              </w:rPr>
              <w:t>Gain knob</w:t>
            </w:r>
          </w:p>
        </w:tc>
        <w:tc>
          <w:tcPr>
            <w:tcW w:w="3960" w:type="dxa"/>
          </w:tcPr>
          <w:p w:rsidR="00660788" w:rsidRPr="00247428" w:rsidRDefault="00660788" w:rsidP="003855CA">
            <w:pPr>
              <w:rPr>
                <w:rFonts w:ascii="Arial" w:hAnsi="Arial" w:cs="Arial"/>
                <w:szCs w:val="24"/>
              </w:rPr>
            </w:pPr>
            <w:r w:rsidRPr="00247428">
              <w:rPr>
                <w:rFonts w:ascii="Arial" w:hAnsi="Arial" w:cs="Arial"/>
                <w:szCs w:val="24"/>
              </w:rPr>
              <w:t>50</w:t>
            </w:r>
          </w:p>
        </w:tc>
      </w:tr>
      <w:tr w:rsidR="00660788" w:rsidRPr="00231C22" w:rsidTr="003855CA">
        <w:tc>
          <w:tcPr>
            <w:tcW w:w="4662" w:type="dxa"/>
          </w:tcPr>
          <w:p w:rsidR="00660788" w:rsidRPr="00247428" w:rsidRDefault="00660788" w:rsidP="003855CA">
            <w:pPr>
              <w:rPr>
                <w:rFonts w:ascii="Arial" w:hAnsi="Arial" w:cs="Arial"/>
                <w:szCs w:val="24"/>
              </w:rPr>
            </w:pPr>
            <w:r w:rsidRPr="00247428">
              <w:rPr>
                <w:rFonts w:ascii="Arial" w:hAnsi="Arial" w:cs="Arial"/>
                <w:szCs w:val="24"/>
              </w:rPr>
              <w:t>Input (DIFF MONO GND)</w:t>
            </w:r>
          </w:p>
        </w:tc>
        <w:tc>
          <w:tcPr>
            <w:tcW w:w="3960" w:type="dxa"/>
          </w:tcPr>
          <w:p w:rsidR="00660788" w:rsidRPr="00247428" w:rsidRDefault="00660788" w:rsidP="003855CA">
            <w:pPr>
              <w:rPr>
                <w:rFonts w:ascii="Arial" w:hAnsi="Arial" w:cs="Arial"/>
                <w:szCs w:val="24"/>
              </w:rPr>
            </w:pPr>
            <w:r w:rsidRPr="00247428">
              <w:rPr>
                <w:rFonts w:ascii="Arial" w:hAnsi="Arial" w:cs="Arial"/>
                <w:szCs w:val="24"/>
              </w:rPr>
              <w:t>DIF</w:t>
            </w:r>
          </w:p>
        </w:tc>
      </w:tr>
      <w:tr w:rsidR="00660788" w:rsidRPr="00231C22" w:rsidTr="003855CA">
        <w:tc>
          <w:tcPr>
            <w:tcW w:w="4662" w:type="dxa"/>
          </w:tcPr>
          <w:p w:rsidR="00660788" w:rsidRPr="00247428" w:rsidRDefault="00660788" w:rsidP="003855CA">
            <w:pPr>
              <w:rPr>
                <w:rFonts w:ascii="Arial" w:hAnsi="Arial" w:cs="Arial"/>
                <w:szCs w:val="24"/>
              </w:rPr>
            </w:pPr>
            <w:r w:rsidRPr="00247428">
              <w:rPr>
                <w:rFonts w:ascii="Arial" w:hAnsi="Arial" w:cs="Arial"/>
                <w:szCs w:val="24"/>
              </w:rPr>
              <w:t>MODE(STIM-GATE-REC)</w:t>
            </w:r>
          </w:p>
        </w:tc>
        <w:tc>
          <w:tcPr>
            <w:tcW w:w="3960" w:type="dxa"/>
          </w:tcPr>
          <w:p w:rsidR="00660788" w:rsidRPr="00247428" w:rsidRDefault="00660788" w:rsidP="003855CA">
            <w:pPr>
              <w:rPr>
                <w:rFonts w:ascii="Arial" w:hAnsi="Arial" w:cs="Arial"/>
                <w:szCs w:val="24"/>
              </w:rPr>
            </w:pPr>
            <w:r w:rsidRPr="00247428">
              <w:rPr>
                <w:rFonts w:ascii="Arial" w:hAnsi="Arial" w:cs="Arial"/>
                <w:szCs w:val="24"/>
              </w:rPr>
              <w:t>GATE</w:t>
            </w:r>
          </w:p>
        </w:tc>
      </w:tr>
      <w:tr w:rsidR="00660788" w:rsidRPr="00231C22" w:rsidTr="003855CA">
        <w:tc>
          <w:tcPr>
            <w:tcW w:w="4662" w:type="dxa"/>
          </w:tcPr>
          <w:p w:rsidR="00660788" w:rsidRPr="00247428" w:rsidRDefault="00660788" w:rsidP="003855CA">
            <w:pPr>
              <w:rPr>
                <w:rFonts w:ascii="Arial" w:hAnsi="Arial" w:cs="Arial"/>
                <w:szCs w:val="24"/>
              </w:rPr>
            </w:pPr>
            <w:r w:rsidRPr="00247428">
              <w:rPr>
                <w:rFonts w:ascii="Arial" w:hAnsi="Arial" w:cs="Arial"/>
                <w:szCs w:val="24"/>
              </w:rPr>
              <w:t>ΩTEST</w:t>
            </w:r>
          </w:p>
        </w:tc>
        <w:tc>
          <w:tcPr>
            <w:tcW w:w="3960" w:type="dxa"/>
          </w:tcPr>
          <w:p w:rsidR="00660788" w:rsidRPr="00247428" w:rsidRDefault="00660788" w:rsidP="003855CA">
            <w:pPr>
              <w:rPr>
                <w:rFonts w:ascii="Arial" w:hAnsi="Arial" w:cs="Arial"/>
                <w:szCs w:val="24"/>
              </w:rPr>
            </w:pPr>
            <w:r w:rsidRPr="00247428">
              <w:rPr>
                <w:rFonts w:ascii="Arial" w:hAnsi="Arial" w:cs="Arial"/>
                <w:szCs w:val="24"/>
              </w:rPr>
              <w:t>OFF</w:t>
            </w:r>
          </w:p>
        </w:tc>
      </w:tr>
    </w:tbl>
    <w:p w:rsidR="00660788" w:rsidRDefault="00660788" w:rsidP="00792E04">
      <w:pPr>
        <w:rPr>
          <w:rFonts w:ascii="Arial" w:hAnsi="Arial" w:cs="Arial"/>
        </w:rPr>
      </w:pPr>
    </w:p>
    <w:p w:rsidR="00792E04" w:rsidRDefault="008A676A" w:rsidP="00792E04">
      <w:pPr>
        <w:rPr>
          <w:rFonts w:ascii="Arial" w:hAnsi="Arial" w:cs="Arial"/>
        </w:rPr>
      </w:pPr>
      <w:r>
        <w:rPr>
          <w:rFonts w:ascii="Arial" w:hAnsi="Arial" w:cs="Arial"/>
        </w:rPr>
        <w:t>8</w:t>
      </w:r>
      <w:r w:rsidR="00792E04" w:rsidRPr="00792E04">
        <w:rPr>
          <w:rFonts w:ascii="Arial" w:hAnsi="Arial" w:cs="Arial"/>
        </w:rPr>
        <w:t xml:space="preserve">. Connect the </w:t>
      </w:r>
      <w:r w:rsidR="0051509F" w:rsidRPr="00792E04">
        <w:rPr>
          <w:rFonts w:ascii="Arial" w:hAnsi="Arial" w:cs="Arial"/>
        </w:rPr>
        <w:t>head stage</w:t>
      </w:r>
      <w:r w:rsidR="00792E04" w:rsidRPr="00792E04">
        <w:rPr>
          <w:rFonts w:ascii="Arial" w:hAnsi="Arial" w:cs="Arial"/>
        </w:rPr>
        <w:t xml:space="preserve"> to the </w:t>
      </w:r>
      <w:r w:rsidR="00026B9A">
        <w:rPr>
          <w:rFonts w:ascii="Arial" w:hAnsi="Arial" w:cs="Arial"/>
        </w:rPr>
        <w:t>‘i</w:t>
      </w:r>
      <w:r w:rsidR="00792E04" w:rsidRPr="00792E04">
        <w:rPr>
          <w:rFonts w:ascii="Arial" w:hAnsi="Arial" w:cs="Arial"/>
        </w:rPr>
        <w:t>nput- probe</w:t>
      </w:r>
      <w:r w:rsidR="00026B9A">
        <w:rPr>
          <w:rFonts w:ascii="Arial" w:hAnsi="Arial" w:cs="Arial"/>
        </w:rPr>
        <w:t>’</w:t>
      </w:r>
      <w:r w:rsidR="00792E04" w:rsidRPr="00792E04">
        <w:rPr>
          <w:rFonts w:ascii="Arial" w:hAnsi="Arial" w:cs="Arial"/>
        </w:rPr>
        <w:t xml:space="preserve"> on the amplifier.</w:t>
      </w:r>
    </w:p>
    <w:p w:rsidR="00792E04" w:rsidRPr="00792E04" w:rsidRDefault="00792E04" w:rsidP="00792E04">
      <w:pPr>
        <w:rPr>
          <w:rFonts w:ascii="Arial" w:hAnsi="Arial" w:cs="Arial"/>
        </w:rPr>
      </w:pPr>
    </w:p>
    <w:p w:rsidR="00792E04" w:rsidRDefault="008A676A" w:rsidP="00792E04">
      <w:pPr>
        <w:rPr>
          <w:rFonts w:ascii="Arial" w:hAnsi="Arial" w:cs="Arial"/>
        </w:rPr>
      </w:pPr>
      <w:r>
        <w:rPr>
          <w:rFonts w:ascii="Arial" w:hAnsi="Arial" w:cs="Arial"/>
        </w:rPr>
        <w:t>9</w:t>
      </w:r>
      <w:r w:rsidR="00792E04" w:rsidRPr="00792E04">
        <w:rPr>
          <w:rFonts w:ascii="Arial" w:hAnsi="Arial" w:cs="Arial"/>
        </w:rPr>
        <w:t xml:space="preserve">. Connect the electrical wires from the suction electrode to the </w:t>
      </w:r>
      <w:r w:rsidR="0051509F" w:rsidRPr="00792E04">
        <w:rPr>
          <w:rFonts w:ascii="Arial" w:hAnsi="Arial" w:cs="Arial"/>
        </w:rPr>
        <w:t>head stage</w:t>
      </w:r>
      <w:r w:rsidR="00792E04" w:rsidRPr="00792E04">
        <w:rPr>
          <w:rFonts w:ascii="Arial" w:hAnsi="Arial" w:cs="Arial"/>
        </w:rPr>
        <w:t xml:space="preserve">. The wires should be connected with the red (positive) at the top left, green (ground) in the middle, black (negative at the bottom. This is indicated in Figure 2. </w:t>
      </w:r>
      <w:r w:rsidR="00B2223E">
        <w:rPr>
          <w:rFonts w:ascii="Arial" w:hAnsi="Arial" w:cs="Arial"/>
        </w:rPr>
        <w:t xml:space="preserve"> The ground wire can just be put in the saline bath. </w:t>
      </w:r>
    </w:p>
    <w:p w:rsidR="00026B9A" w:rsidRDefault="00026B9A" w:rsidP="00025652">
      <w:pPr>
        <w:jc w:val="both"/>
        <w:rPr>
          <w:rFonts w:ascii="Arial" w:hAnsi="Arial" w:cs="Arial"/>
        </w:rPr>
      </w:pPr>
    </w:p>
    <w:p w:rsidR="00026B9A" w:rsidRDefault="00026B9A" w:rsidP="00025652">
      <w:pPr>
        <w:jc w:val="both"/>
        <w:rPr>
          <w:rFonts w:ascii="Arial" w:hAnsi="Arial" w:cs="Arial"/>
          <w:b/>
        </w:rPr>
      </w:pPr>
    </w:p>
    <w:p w:rsidR="00026B9A" w:rsidRDefault="00026B9A" w:rsidP="00025652">
      <w:pPr>
        <w:jc w:val="both"/>
        <w:rPr>
          <w:rFonts w:ascii="Arial" w:hAnsi="Arial" w:cs="Arial"/>
          <w:b/>
        </w:rPr>
      </w:pPr>
      <w:r w:rsidRPr="003F01D5">
        <w:rPr>
          <w:rFonts w:ascii="Arial" w:hAnsi="Arial" w:cs="Arial"/>
          <w:b/>
          <w:noProof/>
        </w:rPr>
        <w:drawing>
          <wp:inline distT="0" distB="0" distL="0" distR="0">
            <wp:extent cx="1245207" cy="993795"/>
            <wp:effectExtent l="19050" t="0" r="0" b="0"/>
            <wp:docPr id="4" name="Picture 3" descr="headst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dstage.jpg"/>
                    <pic:cNvPicPr/>
                  </pic:nvPicPr>
                  <pic:blipFill>
                    <a:blip r:embed="rId10" cstate="print"/>
                    <a:stretch>
                      <a:fillRect/>
                    </a:stretch>
                  </pic:blipFill>
                  <pic:spPr>
                    <a:xfrm>
                      <a:off x="0" y="0"/>
                      <a:ext cx="1246339" cy="994699"/>
                    </a:xfrm>
                    <a:prstGeom prst="rect">
                      <a:avLst/>
                    </a:prstGeom>
                  </pic:spPr>
                </pic:pic>
              </a:graphicData>
            </a:graphic>
          </wp:inline>
        </w:drawing>
      </w:r>
    </w:p>
    <w:p w:rsidR="00025652" w:rsidRPr="00025652" w:rsidRDefault="00025652" w:rsidP="00025652">
      <w:pPr>
        <w:jc w:val="both"/>
        <w:rPr>
          <w:rFonts w:ascii="Arial" w:hAnsi="Arial" w:cs="Arial"/>
          <w:i/>
        </w:rPr>
      </w:pPr>
      <w:r w:rsidRPr="00025652">
        <w:rPr>
          <w:rFonts w:ascii="Arial" w:hAnsi="Arial" w:cs="Arial"/>
          <w:i/>
        </w:rPr>
        <w:t>Figure 2: Head stage Configuration</w:t>
      </w:r>
    </w:p>
    <w:p w:rsidR="00025652" w:rsidRDefault="00025652" w:rsidP="00025652">
      <w:pPr>
        <w:jc w:val="both"/>
        <w:rPr>
          <w:rFonts w:ascii="Arial" w:hAnsi="Arial" w:cs="Arial"/>
          <w:b/>
        </w:rPr>
      </w:pPr>
    </w:p>
    <w:p w:rsidR="00026B9A" w:rsidRPr="00792E04" w:rsidRDefault="00026B9A" w:rsidP="00025652">
      <w:pPr>
        <w:jc w:val="both"/>
        <w:rPr>
          <w:rFonts w:ascii="Arial" w:hAnsi="Arial" w:cs="Arial"/>
        </w:rPr>
      </w:pPr>
    </w:p>
    <w:p w:rsidR="00792E04" w:rsidRPr="00792E04" w:rsidRDefault="008A676A" w:rsidP="00792E04">
      <w:pPr>
        <w:rPr>
          <w:rFonts w:ascii="Arial" w:hAnsi="Arial" w:cs="Arial"/>
        </w:rPr>
      </w:pPr>
      <w:r>
        <w:rPr>
          <w:rFonts w:ascii="Arial" w:hAnsi="Arial" w:cs="Arial"/>
        </w:rPr>
        <w:t>10</w:t>
      </w:r>
      <w:r w:rsidR="00792E04" w:rsidRPr="00792E04">
        <w:rPr>
          <w:rFonts w:ascii="Arial" w:hAnsi="Arial" w:cs="Arial"/>
        </w:rPr>
        <w:t xml:space="preserve">. Now connect the USB cord from the PowerLab 26T to the laptop. Ensure that both the amplifier and PowerLab26T are plugged in and turned on before opening LabChart7 on the computer. </w:t>
      </w:r>
    </w:p>
    <w:p w:rsidR="00792E04" w:rsidRPr="00792E04" w:rsidRDefault="00792E04" w:rsidP="00792E04">
      <w:pPr>
        <w:rPr>
          <w:rFonts w:ascii="Arial" w:hAnsi="Arial" w:cs="Arial"/>
        </w:rPr>
      </w:pPr>
    </w:p>
    <w:p w:rsidR="00792E04" w:rsidRDefault="008A676A" w:rsidP="00792E04">
      <w:pPr>
        <w:rPr>
          <w:rFonts w:ascii="Arial" w:hAnsi="Arial" w:cs="Arial"/>
        </w:rPr>
      </w:pPr>
      <w:r>
        <w:rPr>
          <w:rFonts w:ascii="Arial" w:hAnsi="Arial" w:cs="Arial"/>
        </w:rPr>
        <w:t>11</w:t>
      </w:r>
      <w:r w:rsidR="00792E04" w:rsidRPr="00792E04">
        <w:rPr>
          <w:rFonts w:ascii="Arial" w:hAnsi="Arial" w:cs="Arial"/>
        </w:rPr>
        <w:t>. Open LabChart7.</w:t>
      </w:r>
    </w:p>
    <w:p w:rsidR="00660788" w:rsidRDefault="00660788" w:rsidP="00792E04">
      <w:pPr>
        <w:rPr>
          <w:rFonts w:ascii="Arial" w:hAnsi="Arial" w:cs="Arial"/>
        </w:rPr>
      </w:pPr>
    </w:p>
    <w:p w:rsidR="00792E04" w:rsidRPr="00792E04" w:rsidRDefault="00792E04" w:rsidP="00792E04">
      <w:pPr>
        <w:rPr>
          <w:rFonts w:ascii="Arial" w:hAnsi="Arial" w:cs="Arial"/>
        </w:rPr>
      </w:pPr>
      <w:r w:rsidRPr="00792E04">
        <w:rPr>
          <w:rFonts w:ascii="Arial" w:hAnsi="Arial" w:cs="Arial"/>
        </w:rPr>
        <w:tab/>
        <w:t>-The LabChart Welcome Center box will pop open. Close it.</w:t>
      </w:r>
    </w:p>
    <w:p w:rsidR="00792E04" w:rsidRPr="00792E04" w:rsidRDefault="00792E04" w:rsidP="00792E04">
      <w:pPr>
        <w:rPr>
          <w:rFonts w:ascii="Arial" w:hAnsi="Arial" w:cs="Arial"/>
        </w:rPr>
      </w:pPr>
      <w:r w:rsidRPr="00792E04">
        <w:rPr>
          <w:rFonts w:ascii="Arial" w:hAnsi="Arial" w:cs="Arial"/>
        </w:rPr>
        <w:t xml:space="preserve"> </w:t>
      </w:r>
      <w:r w:rsidRPr="00792E04">
        <w:rPr>
          <w:rFonts w:ascii="Arial" w:hAnsi="Arial" w:cs="Arial"/>
        </w:rPr>
        <w:tab/>
        <w:t>- Click on Setup</w:t>
      </w:r>
    </w:p>
    <w:p w:rsidR="00792E04" w:rsidRPr="00792E04" w:rsidRDefault="00792E04" w:rsidP="00792E04">
      <w:pPr>
        <w:ind w:left="720"/>
        <w:rPr>
          <w:rFonts w:ascii="Arial" w:hAnsi="Arial" w:cs="Arial"/>
        </w:rPr>
      </w:pPr>
      <w:r w:rsidRPr="00792E04">
        <w:rPr>
          <w:rFonts w:ascii="Arial" w:hAnsi="Arial" w:cs="Arial"/>
        </w:rPr>
        <w:t>-  Click on channel settings. Change the number of channels to 1 (bottom left of box) push OK.</w:t>
      </w:r>
    </w:p>
    <w:p w:rsidR="00792E04" w:rsidRPr="00792E04" w:rsidRDefault="00792E04" w:rsidP="00792E04">
      <w:pPr>
        <w:ind w:left="720"/>
        <w:rPr>
          <w:rFonts w:ascii="Arial" w:hAnsi="Arial" w:cs="Arial"/>
        </w:rPr>
      </w:pPr>
      <w:r w:rsidRPr="00817308">
        <w:rPr>
          <w:rFonts w:ascii="Arial" w:hAnsi="Arial" w:cs="Arial"/>
        </w:rPr>
        <w:t xml:space="preserve">-At the top </w:t>
      </w:r>
      <w:r w:rsidR="00C333DA">
        <w:rPr>
          <w:rFonts w:ascii="Arial" w:hAnsi="Arial" w:cs="Arial"/>
        </w:rPr>
        <w:t>right</w:t>
      </w:r>
      <w:r w:rsidRPr="00817308">
        <w:rPr>
          <w:rFonts w:ascii="Arial" w:hAnsi="Arial" w:cs="Arial"/>
        </w:rPr>
        <w:t xml:space="preserve"> of the chart set the cycles per second to about </w:t>
      </w:r>
      <w:r w:rsidR="001D4621">
        <w:rPr>
          <w:rFonts w:ascii="Arial" w:hAnsi="Arial" w:cs="Arial"/>
        </w:rPr>
        <w:t>4 Kz</w:t>
      </w:r>
      <w:r w:rsidR="003F01D5" w:rsidRPr="00817308">
        <w:rPr>
          <w:rFonts w:ascii="Arial" w:hAnsi="Arial" w:cs="Arial"/>
        </w:rPr>
        <w:t xml:space="preserve">. Set the volts </w:t>
      </w:r>
      <w:r w:rsidR="00026B9A" w:rsidRPr="00817308">
        <w:rPr>
          <w:rFonts w:ascii="Arial" w:hAnsi="Arial" w:cs="Arial"/>
        </w:rPr>
        <w:t xml:space="preserve">(y-axis) </w:t>
      </w:r>
      <w:r w:rsidR="003F01D5" w:rsidRPr="00817308">
        <w:rPr>
          <w:rFonts w:ascii="Arial" w:hAnsi="Arial" w:cs="Arial"/>
        </w:rPr>
        <w:t xml:space="preserve">to about 500 or </w:t>
      </w:r>
      <w:r w:rsidRPr="00817308">
        <w:rPr>
          <w:rFonts w:ascii="Arial" w:hAnsi="Arial" w:cs="Arial"/>
        </w:rPr>
        <w:t>200mv.</w:t>
      </w:r>
    </w:p>
    <w:p w:rsidR="00792E04" w:rsidRPr="00792E04" w:rsidRDefault="00792E04" w:rsidP="00792E04">
      <w:pPr>
        <w:ind w:left="720"/>
        <w:rPr>
          <w:rFonts w:ascii="Arial" w:hAnsi="Arial" w:cs="Arial"/>
        </w:rPr>
      </w:pPr>
      <w:r w:rsidRPr="00792E04">
        <w:rPr>
          <w:rFonts w:ascii="Arial" w:hAnsi="Arial" w:cs="Arial"/>
        </w:rPr>
        <w:t xml:space="preserve">-Click on Channel 1 on the right of the chart. </w:t>
      </w:r>
      <w:r w:rsidR="00B9634F">
        <w:rPr>
          <w:rFonts w:ascii="Arial" w:hAnsi="Arial" w:cs="Arial"/>
        </w:rPr>
        <w:t xml:space="preserve">Click on Input Amplifier. </w:t>
      </w:r>
      <w:r w:rsidRPr="00792E04">
        <w:rPr>
          <w:rFonts w:ascii="Arial" w:hAnsi="Arial" w:cs="Arial"/>
        </w:rPr>
        <w:t xml:space="preserve">Ensure that the settings: </w:t>
      </w:r>
      <w:r w:rsidR="009B7E2E">
        <w:rPr>
          <w:rFonts w:ascii="Arial" w:hAnsi="Arial" w:cs="Arial"/>
        </w:rPr>
        <w:t>differential</w:t>
      </w:r>
      <w:r w:rsidRPr="00792E04">
        <w:rPr>
          <w:rFonts w:ascii="Arial" w:hAnsi="Arial" w:cs="Arial"/>
        </w:rPr>
        <w:t>, ac coupled,   and invert (inverts the signal</w:t>
      </w:r>
      <w:r w:rsidR="00026B9A">
        <w:rPr>
          <w:rFonts w:ascii="Arial" w:hAnsi="Arial" w:cs="Arial"/>
        </w:rPr>
        <w:t xml:space="preserve"> if needed</w:t>
      </w:r>
      <w:r w:rsidRPr="00792E04">
        <w:rPr>
          <w:rFonts w:ascii="Arial" w:hAnsi="Arial" w:cs="Arial"/>
        </w:rPr>
        <w:t>), anti-alias,</w:t>
      </w:r>
      <w:r w:rsidR="00660788">
        <w:rPr>
          <w:rFonts w:ascii="Arial" w:hAnsi="Arial" w:cs="Arial"/>
        </w:rPr>
        <w:t xml:space="preserve"> and differential</w:t>
      </w:r>
      <w:r w:rsidRPr="00792E04">
        <w:rPr>
          <w:rFonts w:ascii="Arial" w:hAnsi="Arial" w:cs="Arial"/>
        </w:rPr>
        <w:t xml:space="preserve"> are checked.</w:t>
      </w:r>
    </w:p>
    <w:p w:rsidR="00792E04" w:rsidRPr="00792E04" w:rsidRDefault="00792E04" w:rsidP="00792E04">
      <w:pPr>
        <w:rPr>
          <w:rFonts w:ascii="Arial" w:hAnsi="Arial" w:cs="Arial"/>
        </w:rPr>
      </w:pPr>
      <w:r w:rsidRPr="00792E04">
        <w:rPr>
          <w:rFonts w:ascii="Arial" w:hAnsi="Arial" w:cs="Arial"/>
        </w:rPr>
        <w:tab/>
        <w:t>- To begin recording press start.</w:t>
      </w:r>
    </w:p>
    <w:p w:rsidR="00792E04" w:rsidRPr="00557455" w:rsidRDefault="00792E04" w:rsidP="004075E9">
      <w:pPr>
        <w:jc w:val="both"/>
        <w:rPr>
          <w:rFonts w:ascii="Arial" w:hAnsi="Arial" w:cs="Arial"/>
          <w:b/>
          <w:szCs w:val="24"/>
        </w:rPr>
      </w:pPr>
    </w:p>
    <w:p w:rsidR="00792E04" w:rsidRPr="00557455" w:rsidRDefault="00792E04" w:rsidP="004075E9">
      <w:pPr>
        <w:jc w:val="both"/>
        <w:rPr>
          <w:rFonts w:ascii="Arial" w:hAnsi="Arial" w:cs="Arial"/>
          <w:b/>
          <w:szCs w:val="24"/>
        </w:rPr>
      </w:pPr>
    </w:p>
    <w:p w:rsidR="00095CB9" w:rsidRPr="00A56939" w:rsidRDefault="00A56939" w:rsidP="004075E9">
      <w:pPr>
        <w:jc w:val="both"/>
        <w:rPr>
          <w:rFonts w:ascii="Arial" w:hAnsi="Arial" w:cs="Arial"/>
          <w:b/>
          <w:szCs w:val="24"/>
        </w:rPr>
      </w:pPr>
      <w:r w:rsidRPr="00A56939">
        <w:rPr>
          <w:rFonts w:ascii="Arial" w:hAnsi="Arial" w:cs="Arial"/>
          <w:b/>
          <w:szCs w:val="24"/>
        </w:rPr>
        <w:t xml:space="preserve">2.3) </w:t>
      </w:r>
      <w:r w:rsidR="00095CB9" w:rsidRPr="00A56939">
        <w:rPr>
          <w:rFonts w:ascii="Arial" w:hAnsi="Arial" w:cs="Arial"/>
          <w:b/>
          <w:szCs w:val="24"/>
        </w:rPr>
        <w:t>Dissection</w:t>
      </w:r>
    </w:p>
    <w:p w:rsidR="00792E04" w:rsidRPr="00557455" w:rsidRDefault="00792E04" w:rsidP="004075E9">
      <w:pPr>
        <w:jc w:val="both"/>
        <w:rPr>
          <w:rFonts w:ascii="Arial" w:hAnsi="Arial" w:cs="Arial"/>
          <w:b/>
          <w:i/>
          <w:szCs w:val="24"/>
        </w:rPr>
      </w:pPr>
    </w:p>
    <w:p w:rsidR="00557455" w:rsidRDefault="00557455" w:rsidP="00557455">
      <w:pPr>
        <w:pStyle w:val="ListParagraph"/>
        <w:numPr>
          <w:ilvl w:val="0"/>
          <w:numId w:val="7"/>
        </w:numPr>
        <w:spacing w:after="200" w:line="276" w:lineRule="auto"/>
        <w:rPr>
          <w:rFonts w:ascii="Arial" w:hAnsi="Arial" w:cs="Arial"/>
        </w:rPr>
      </w:pPr>
      <w:r w:rsidRPr="00557455">
        <w:rPr>
          <w:rFonts w:ascii="Arial" w:hAnsi="Arial" w:cs="Arial"/>
        </w:rPr>
        <w:t>Crayfish (</w:t>
      </w:r>
      <w:r w:rsidRPr="00557455">
        <w:rPr>
          <w:rFonts w:ascii="Arial" w:hAnsi="Arial" w:cs="Arial"/>
          <w:i/>
        </w:rPr>
        <w:t xml:space="preserve">Procamarus </w:t>
      </w:r>
      <w:r w:rsidR="00B2223E">
        <w:rPr>
          <w:rFonts w:ascii="Arial" w:hAnsi="Arial" w:cs="Arial"/>
          <w:i/>
        </w:rPr>
        <w:t>c</w:t>
      </w:r>
      <w:r w:rsidRPr="00557455">
        <w:rPr>
          <w:rFonts w:ascii="Arial" w:hAnsi="Arial" w:cs="Arial"/>
          <w:i/>
        </w:rPr>
        <w:t>larkii</w:t>
      </w:r>
      <w:r w:rsidRPr="00557455">
        <w:rPr>
          <w:rFonts w:ascii="Arial" w:hAnsi="Arial" w:cs="Arial"/>
        </w:rPr>
        <w:t xml:space="preserve">) </w:t>
      </w:r>
      <w:r w:rsidRPr="00026B9A">
        <w:rPr>
          <w:rFonts w:ascii="Arial" w:hAnsi="Arial" w:cs="Arial"/>
        </w:rPr>
        <w:t>measuring 6-10 cm in body length should</w:t>
      </w:r>
      <w:r w:rsidRPr="00557455">
        <w:rPr>
          <w:rFonts w:ascii="Arial" w:hAnsi="Arial" w:cs="Arial"/>
        </w:rPr>
        <w:t xml:space="preserve"> be already placed on ice to anesthetize </w:t>
      </w:r>
      <w:r w:rsidR="00026B9A">
        <w:rPr>
          <w:rFonts w:ascii="Arial" w:hAnsi="Arial" w:cs="Arial"/>
        </w:rPr>
        <w:t>the animal</w:t>
      </w:r>
      <w:r w:rsidRPr="00557455">
        <w:rPr>
          <w:rFonts w:ascii="Arial" w:hAnsi="Arial" w:cs="Arial"/>
        </w:rPr>
        <w:t xml:space="preserve"> before dissection begins.</w:t>
      </w:r>
    </w:p>
    <w:p w:rsidR="002929D1" w:rsidRPr="00557455" w:rsidRDefault="002929D1" w:rsidP="002929D1">
      <w:pPr>
        <w:pStyle w:val="ListParagraph"/>
        <w:spacing w:after="200" w:line="276" w:lineRule="auto"/>
        <w:rPr>
          <w:rFonts w:ascii="Arial" w:hAnsi="Arial" w:cs="Arial"/>
        </w:rPr>
      </w:pPr>
    </w:p>
    <w:p w:rsidR="00FB14A4" w:rsidRDefault="00557455" w:rsidP="00557455">
      <w:pPr>
        <w:pStyle w:val="ListParagraph"/>
        <w:numPr>
          <w:ilvl w:val="0"/>
          <w:numId w:val="7"/>
        </w:numPr>
        <w:spacing w:after="200" w:line="276" w:lineRule="auto"/>
        <w:rPr>
          <w:rFonts w:ascii="Arial" w:hAnsi="Arial" w:cs="Arial"/>
        </w:rPr>
      </w:pPr>
      <w:r w:rsidRPr="00557455">
        <w:rPr>
          <w:rFonts w:ascii="Arial" w:hAnsi="Arial" w:cs="Arial"/>
        </w:rPr>
        <w:t xml:space="preserve">Hold the anesthetized crayfish from behind the claws with one hand. Quickly, cut from the eye socket to the middle of the head on both sides, and then behead the crayfish (Note: the blood from the </w:t>
      </w:r>
      <w:r w:rsidR="00026B9A" w:rsidRPr="00557455">
        <w:rPr>
          <w:rFonts w:ascii="Arial" w:hAnsi="Arial" w:cs="Arial"/>
        </w:rPr>
        <w:t>prep</w:t>
      </w:r>
      <w:r w:rsidR="00026B9A">
        <w:rPr>
          <w:rFonts w:ascii="Arial" w:hAnsi="Arial" w:cs="Arial"/>
        </w:rPr>
        <w:t>aration</w:t>
      </w:r>
      <w:r w:rsidRPr="00557455">
        <w:rPr>
          <w:rFonts w:ascii="Arial" w:hAnsi="Arial" w:cs="Arial"/>
        </w:rPr>
        <w:t xml:space="preserve"> will be sticky when it dries</w:t>
      </w:r>
      <w:r w:rsidR="003F01D5">
        <w:rPr>
          <w:rFonts w:ascii="Arial" w:hAnsi="Arial" w:cs="Arial"/>
        </w:rPr>
        <w:t xml:space="preserve">, so wash </w:t>
      </w:r>
      <w:r w:rsidR="002929D1">
        <w:rPr>
          <w:rFonts w:ascii="Arial" w:hAnsi="Arial" w:cs="Arial"/>
        </w:rPr>
        <w:t>the</w:t>
      </w:r>
      <w:r w:rsidR="003F01D5">
        <w:rPr>
          <w:rFonts w:ascii="Arial" w:hAnsi="Arial" w:cs="Arial"/>
        </w:rPr>
        <w:t xml:space="preserve"> tools when</w:t>
      </w:r>
      <w:r w:rsidR="002929D1">
        <w:rPr>
          <w:rFonts w:ascii="Arial" w:hAnsi="Arial" w:cs="Arial"/>
        </w:rPr>
        <w:t xml:space="preserve"> completed</w:t>
      </w:r>
      <w:r w:rsidR="001B1BA0">
        <w:rPr>
          <w:rFonts w:ascii="Arial" w:hAnsi="Arial" w:cs="Arial"/>
        </w:rPr>
        <w:t>).</w:t>
      </w:r>
    </w:p>
    <w:p w:rsidR="00FB14A4" w:rsidRDefault="00FB14A4">
      <w:pPr>
        <w:rPr>
          <w:rFonts w:ascii="Arial" w:hAnsi="Arial" w:cs="Arial"/>
        </w:rPr>
      </w:pPr>
      <w:r>
        <w:rPr>
          <w:rFonts w:ascii="Arial" w:hAnsi="Arial" w:cs="Arial"/>
        </w:rPr>
        <w:br w:type="page"/>
      </w:r>
    </w:p>
    <w:p w:rsidR="00557455" w:rsidRDefault="00557455" w:rsidP="00FB14A4">
      <w:pPr>
        <w:pStyle w:val="ListParagraph"/>
        <w:spacing w:after="200" w:line="276" w:lineRule="auto"/>
        <w:jc w:val="both"/>
        <w:rPr>
          <w:rFonts w:ascii="Arial" w:hAnsi="Arial" w:cs="Arial"/>
        </w:rPr>
      </w:pPr>
    </w:p>
    <w:p w:rsidR="001B1BA0" w:rsidRDefault="001B1BA0" w:rsidP="00FB14A4">
      <w:pPr>
        <w:pStyle w:val="ListParagraph"/>
        <w:spacing w:after="200" w:line="276" w:lineRule="auto"/>
        <w:jc w:val="both"/>
        <w:rPr>
          <w:rFonts w:ascii="Arial" w:hAnsi="Arial" w:cs="Arial"/>
        </w:rPr>
      </w:pPr>
      <w:r>
        <w:rPr>
          <w:rFonts w:ascii="Arial" w:hAnsi="Arial" w:cs="Arial"/>
          <w:noProof/>
        </w:rPr>
        <w:drawing>
          <wp:inline distT="0" distB="0" distL="0" distR="0">
            <wp:extent cx="1714500" cy="1808104"/>
            <wp:effectExtent l="57150" t="38100" r="38100" b="20696"/>
            <wp:docPr id="7" name="Picture 6" descr="IMG_35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598.jpg"/>
                    <pic:cNvPicPr/>
                  </pic:nvPicPr>
                  <pic:blipFill>
                    <a:blip r:embed="rId11" cstate="print"/>
                    <a:stretch>
                      <a:fillRect/>
                    </a:stretch>
                  </pic:blipFill>
                  <pic:spPr>
                    <a:xfrm>
                      <a:off x="0" y="0"/>
                      <a:ext cx="1714971" cy="1808601"/>
                    </a:xfrm>
                    <a:prstGeom prst="rect">
                      <a:avLst/>
                    </a:prstGeom>
                    <a:solidFill>
                      <a:srgbClr val="000000">
                        <a:shade val="95000"/>
                      </a:srgbClr>
                    </a:solidFill>
                    <a:ln w="31750" cap="sq">
                      <a:solidFill>
                        <a:srgbClr val="000000"/>
                      </a:solidFill>
                      <a:miter lim="800000"/>
                    </a:ln>
                    <a:effectLst/>
                  </pic:spPr>
                </pic:pic>
              </a:graphicData>
            </a:graphic>
          </wp:inline>
        </w:drawing>
      </w:r>
    </w:p>
    <w:p w:rsidR="00026B9A" w:rsidRPr="00FB14A4" w:rsidRDefault="00026B9A" w:rsidP="00FB14A4">
      <w:pPr>
        <w:pStyle w:val="ListParagraph"/>
        <w:spacing w:after="200" w:line="276" w:lineRule="auto"/>
        <w:jc w:val="both"/>
        <w:rPr>
          <w:rFonts w:ascii="Arial" w:hAnsi="Arial" w:cs="Arial"/>
          <w:i/>
        </w:rPr>
      </w:pPr>
      <w:r w:rsidRPr="00FB14A4">
        <w:rPr>
          <w:rFonts w:ascii="Arial" w:hAnsi="Arial" w:cs="Arial"/>
          <w:i/>
        </w:rPr>
        <w:t>Figure 3: Decapitation of crayfish</w:t>
      </w:r>
    </w:p>
    <w:p w:rsidR="00026B9A" w:rsidRPr="00557455" w:rsidRDefault="00026B9A" w:rsidP="00026B9A">
      <w:pPr>
        <w:pStyle w:val="ListParagraph"/>
        <w:spacing w:after="200" w:line="276" w:lineRule="auto"/>
        <w:rPr>
          <w:rFonts w:ascii="Arial" w:hAnsi="Arial" w:cs="Arial"/>
        </w:rPr>
      </w:pPr>
    </w:p>
    <w:p w:rsidR="00557455" w:rsidRDefault="00557455" w:rsidP="00557455">
      <w:pPr>
        <w:pStyle w:val="ListParagraph"/>
        <w:numPr>
          <w:ilvl w:val="0"/>
          <w:numId w:val="7"/>
        </w:numPr>
        <w:spacing w:after="200" w:line="276" w:lineRule="auto"/>
        <w:rPr>
          <w:rFonts w:ascii="Arial" w:hAnsi="Arial" w:cs="Arial"/>
        </w:rPr>
      </w:pPr>
      <w:r w:rsidRPr="00557455">
        <w:rPr>
          <w:rFonts w:ascii="Arial" w:hAnsi="Arial" w:cs="Arial"/>
        </w:rPr>
        <w:t xml:space="preserve">Once the crayfish is beheaded, cut </w:t>
      </w:r>
      <w:r w:rsidRPr="00A66520">
        <w:rPr>
          <w:rFonts w:ascii="Arial" w:hAnsi="Arial" w:cs="Arial"/>
        </w:rPr>
        <w:t>between the thorax and abdomen</w:t>
      </w:r>
      <w:r w:rsidR="00A66520">
        <w:rPr>
          <w:rFonts w:ascii="Arial" w:hAnsi="Arial" w:cs="Arial"/>
        </w:rPr>
        <w:t xml:space="preserve"> (tail)</w:t>
      </w:r>
      <w:r w:rsidRPr="00A66520">
        <w:rPr>
          <w:rFonts w:ascii="Arial" w:hAnsi="Arial" w:cs="Arial"/>
        </w:rPr>
        <w:t xml:space="preserve"> on</w:t>
      </w:r>
      <w:r w:rsidRPr="00557455">
        <w:rPr>
          <w:rFonts w:ascii="Arial" w:hAnsi="Arial" w:cs="Arial"/>
        </w:rPr>
        <w:t xml:space="preserve"> the </w:t>
      </w:r>
      <w:r w:rsidRPr="00817308">
        <w:rPr>
          <w:rFonts w:ascii="Arial" w:hAnsi="Arial" w:cs="Arial"/>
        </w:rPr>
        <w:t xml:space="preserve">ventral side. It </w:t>
      </w:r>
      <w:r w:rsidR="00A66520" w:rsidRPr="00817308">
        <w:rPr>
          <w:rFonts w:ascii="Arial" w:hAnsi="Arial" w:cs="Arial"/>
        </w:rPr>
        <w:t xml:space="preserve">should be easy to separate the </w:t>
      </w:r>
      <w:r w:rsidRPr="00817308">
        <w:rPr>
          <w:rFonts w:ascii="Arial" w:hAnsi="Arial" w:cs="Arial"/>
        </w:rPr>
        <w:t>abdomen</w:t>
      </w:r>
      <w:r w:rsidR="00A66520" w:rsidRPr="00817308">
        <w:rPr>
          <w:rFonts w:ascii="Arial" w:hAnsi="Arial" w:cs="Arial"/>
        </w:rPr>
        <w:t xml:space="preserve"> from the thorax</w:t>
      </w:r>
      <w:r w:rsidRPr="00817308">
        <w:rPr>
          <w:rFonts w:ascii="Arial" w:hAnsi="Arial" w:cs="Arial"/>
        </w:rPr>
        <w:t>.</w:t>
      </w:r>
      <w:r w:rsidR="001B1BA0" w:rsidRPr="00817308">
        <w:rPr>
          <w:rFonts w:ascii="Arial" w:hAnsi="Arial" w:cs="Arial"/>
        </w:rPr>
        <w:t xml:space="preserve"> Note: if the crayfish is male, cut the </w:t>
      </w:r>
      <w:r w:rsidR="00F164EB" w:rsidRPr="00817308">
        <w:rPr>
          <w:rStyle w:val="desc"/>
          <w:rFonts w:ascii="Arial" w:hAnsi="Arial" w:cs="Arial"/>
          <w:bCs/>
        </w:rPr>
        <w:t>stylets</w:t>
      </w:r>
      <w:r w:rsidR="00F164EB" w:rsidRPr="00817308">
        <w:rPr>
          <w:rStyle w:val="desc"/>
          <w:rFonts w:ascii="Arial" w:hAnsi="Arial" w:cs="Arial"/>
        </w:rPr>
        <w:t xml:space="preserve"> </w:t>
      </w:r>
      <w:r w:rsidR="00817308" w:rsidRPr="00817308">
        <w:rPr>
          <w:rStyle w:val="desc"/>
          <w:rFonts w:ascii="Arial" w:hAnsi="Arial" w:cs="Arial"/>
        </w:rPr>
        <w:t>(</w:t>
      </w:r>
      <w:r w:rsidR="00026B9A" w:rsidRPr="00817308">
        <w:rPr>
          <w:rFonts w:ascii="Arial" w:hAnsi="Arial" w:cs="Arial"/>
        </w:rPr>
        <w:t>male</w:t>
      </w:r>
      <w:r w:rsidR="00817308" w:rsidRPr="00817308">
        <w:rPr>
          <w:rFonts w:ascii="Arial" w:hAnsi="Arial" w:cs="Arial"/>
        </w:rPr>
        <w:t xml:space="preserve"> reproductive </w:t>
      </w:r>
      <w:r w:rsidR="00026B9A" w:rsidRPr="00817308">
        <w:rPr>
          <w:rFonts w:ascii="Arial" w:hAnsi="Arial" w:cs="Arial"/>
        </w:rPr>
        <w:t>part</w:t>
      </w:r>
      <w:r w:rsidR="00817308" w:rsidRPr="00817308">
        <w:rPr>
          <w:rFonts w:ascii="Arial" w:hAnsi="Arial" w:cs="Arial"/>
        </w:rPr>
        <w:t>s)</w:t>
      </w:r>
      <w:r w:rsidR="00026B9A" w:rsidRPr="00817308">
        <w:rPr>
          <w:rFonts w:ascii="Arial" w:hAnsi="Arial" w:cs="Arial"/>
        </w:rPr>
        <w:t xml:space="preserve"> </w:t>
      </w:r>
      <w:r w:rsidR="001B1BA0" w:rsidRPr="00817308">
        <w:rPr>
          <w:rFonts w:ascii="Arial" w:hAnsi="Arial" w:cs="Arial"/>
        </w:rPr>
        <w:t>off before separating the abdomen and thorax.</w:t>
      </w:r>
      <w:r w:rsidR="00026B9A" w:rsidRPr="00817308">
        <w:rPr>
          <w:rFonts w:ascii="Arial" w:hAnsi="Arial" w:cs="Arial"/>
        </w:rPr>
        <w:t xml:space="preserve"> (Shown below in Figure 4</w:t>
      </w:r>
      <w:r w:rsidR="00817308" w:rsidRPr="00817308">
        <w:rPr>
          <w:rFonts w:ascii="Arial" w:hAnsi="Arial" w:cs="Arial"/>
        </w:rPr>
        <w:t>A</w:t>
      </w:r>
      <w:r w:rsidR="00026B9A" w:rsidRPr="00817308">
        <w:rPr>
          <w:rFonts w:ascii="Arial" w:hAnsi="Arial" w:cs="Arial"/>
        </w:rPr>
        <w:t>)</w:t>
      </w:r>
      <w:r w:rsidR="00817308" w:rsidRPr="00817308">
        <w:rPr>
          <w:rFonts w:ascii="Arial" w:hAnsi="Arial" w:cs="Arial"/>
        </w:rPr>
        <w:t>.</w:t>
      </w:r>
    </w:p>
    <w:p w:rsidR="00694D65" w:rsidRPr="00817308" w:rsidRDefault="00694D65" w:rsidP="00557455">
      <w:pPr>
        <w:pStyle w:val="ListParagraph"/>
        <w:numPr>
          <w:ilvl w:val="0"/>
          <w:numId w:val="7"/>
        </w:numPr>
        <w:spacing w:after="200" w:line="276" w:lineRule="auto"/>
        <w:rPr>
          <w:rFonts w:ascii="Arial" w:hAnsi="Arial" w:cs="Arial"/>
        </w:rPr>
      </w:pPr>
    </w:p>
    <w:p w:rsidR="001B1BA0" w:rsidRDefault="002D463A" w:rsidP="002D463A">
      <w:pPr>
        <w:pStyle w:val="ListParagraph"/>
        <w:spacing w:after="200" w:line="276" w:lineRule="auto"/>
        <w:jc w:val="center"/>
        <w:rPr>
          <w:rFonts w:ascii="Arial" w:hAnsi="Arial" w:cs="Arial"/>
        </w:rPr>
      </w:pPr>
      <w:r w:rsidRPr="002D463A">
        <w:rPr>
          <w:rFonts w:ascii="Arial" w:hAnsi="Arial" w:cs="Arial"/>
          <w:noProof/>
        </w:rPr>
        <w:drawing>
          <wp:inline distT="0" distB="0" distL="0" distR="0">
            <wp:extent cx="5943600" cy="2642235"/>
            <wp:effectExtent l="0" t="0" r="0" b="0"/>
            <wp:docPr id="8" name="Object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667500" cy="2964180"/>
                      <a:chOff x="1066800" y="1257300"/>
                      <a:chExt cx="6667500" cy="2964180"/>
                    </a:xfrm>
                  </a:grpSpPr>
                  <a:pic>
                    <a:nvPicPr>
                      <a:cNvPr id="4" name="Picture 3" descr="IMG_3604.jpg"/>
                      <a:cNvPicPr>
                        <a:picLocks noChangeAspect="1"/>
                      </a:cNvPicPr>
                    </a:nvPicPr>
                    <a:blipFill>
                      <a:blip r:embed="rId12"/>
                      <a:stretch>
                        <a:fillRect/>
                      </a:stretch>
                    </a:blipFill>
                    <a:spPr>
                      <a:xfrm>
                        <a:off x="1143000" y="1295400"/>
                        <a:ext cx="3276600" cy="1601280"/>
                      </a:xfrm>
                      <a:prstGeom prst="rect">
                        <a:avLst/>
                      </a:prstGeom>
                      <a:solidFill>
                        <a:srgbClr val="000000">
                          <a:shade val="95000"/>
                        </a:srgbClr>
                      </a:solidFill>
                      <a:ln w="31750" cap="sq">
                        <a:solidFill>
                          <a:srgbClr val="000000"/>
                        </a:solidFill>
                        <a:miter lim="800000"/>
                      </a:ln>
                      <a:effectLst/>
                    </a:spPr>
                  </a:pic>
                  <a:pic>
                    <a:nvPicPr>
                      <a:cNvPr id="5" name="Picture 4" descr="IMG_3605.jpg"/>
                      <a:cNvPicPr>
                        <a:picLocks noChangeAspect="1"/>
                      </a:cNvPicPr>
                    </a:nvPicPr>
                    <a:blipFill>
                      <a:blip r:embed="rId13"/>
                      <a:stretch>
                        <a:fillRect/>
                      </a:stretch>
                    </a:blipFill>
                    <a:spPr>
                      <a:xfrm>
                        <a:off x="1143000" y="2895600"/>
                        <a:ext cx="3276600" cy="1323323"/>
                      </a:xfrm>
                      <a:prstGeom prst="rect">
                        <a:avLst/>
                      </a:prstGeom>
                      <a:solidFill>
                        <a:srgbClr val="000000">
                          <a:shade val="95000"/>
                        </a:srgbClr>
                      </a:solidFill>
                      <a:ln w="31750" cap="sq">
                        <a:solidFill>
                          <a:schemeClr val="tx1"/>
                        </a:solidFill>
                        <a:miter lim="800000"/>
                      </a:ln>
                      <a:effectLst/>
                    </a:spPr>
                  </a:pic>
                  <a:sp>
                    <a:nvSpPr>
                      <a:cNvPr id="6" name="TextBox 5"/>
                      <a:cNvSpPr txBox="1"/>
                    </a:nvSpPr>
                    <a:spPr>
                      <a:xfrm>
                        <a:off x="1066800" y="1257300"/>
                        <a:ext cx="533400" cy="523220"/>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2800" b="1" dirty="0" smtClean="0">
                              <a:latin typeface="Arial" pitchFamily="34" charset="0"/>
                              <a:cs typeface="Arial" pitchFamily="34" charset="0"/>
                            </a:rPr>
                            <a:t>A</a:t>
                          </a:r>
                          <a:endParaRPr lang="en-US" sz="2800" b="1" dirty="0">
                            <a:latin typeface="Arial" pitchFamily="34" charset="0"/>
                            <a:cs typeface="Arial" pitchFamily="34" charset="0"/>
                          </a:endParaRPr>
                        </a:p>
                      </a:txBody>
                      <a:useSpRect/>
                    </a:txSp>
                  </a:sp>
                  <a:sp>
                    <a:nvSpPr>
                      <a:cNvPr id="7" name="TextBox 6"/>
                      <a:cNvSpPr txBox="1"/>
                    </a:nvSpPr>
                    <a:spPr>
                      <a:xfrm>
                        <a:off x="1066800" y="2857500"/>
                        <a:ext cx="533400" cy="523220"/>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2800" b="1" dirty="0" smtClean="0">
                              <a:latin typeface="Arial" pitchFamily="34" charset="0"/>
                              <a:cs typeface="Arial" pitchFamily="34" charset="0"/>
                            </a:rPr>
                            <a:t>B</a:t>
                          </a:r>
                          <a:endParaRPr lang="en-US" sz="2800" b="1" dirty="0">
                            <a:latin typeface="Arial" pitchFamily="34" charset="0"/>
                            <a:cs typeface="Arial" pitchFamily="34" charset="0"/>
                          </a:endParaRPr>
                        </a:p>
                      </a:txBody>
                      <a:useSpRect/>
                    </a:txSp>
                  </a:sp>
                  <a:pic>
                    <a:nvPicPr>
                      <a:cNvPr id="8" name="Picture 7" descr="IMG_3608.jpg"/>
                      <a:cNvPicPr>
                        <a:picLocks noChangeAspect="1"/>
                      </a:cNvPicPr>
                    </a:nvPicPr>
                    <a:blipFill>
                      <a:blip r:embed="rId14"/>
                      <a:srcRect r="12616"/>
                      <a:stretch>
                        <a:fillRect/>
                      </a:stretch>
                    </a:blipFill>
                    <a:spPr>
                      <a:xfrm>
                        <a:off x="4457700" y="1295400"/>
                        <a:ext cx="3276600" cy="1600200"/>
                      </a:xfrm>
                      <a:prstGeom prst="rect">
                        <a:avLst/>
                      </a:prstGeom>
                      <a:solidFill>
                        <a:srgbClr val="000000">
                          <a:shade val="95000"/>
                        </a:srgbClr>
                      </a:solidFill>
                      <a:ln w="31750" cap="sq">
                        <a:solidFill>
                          <a:schemeClr val="tx1"/>
                        </a:solidFill>
                        <a:miter lim="800000"/>
                      </a:ln>
                      <a:effectLst/>
                    </a:spPr>
                  </a:pic>
                  <a:pic>
                    <a:nvPicPr>
                      <a:cNvPr id="9" name="Picture 8" descr="IMG_3613.jpg"/>
                      <a:cNvPicPr>
                        <a:picLocks noChangeAspect="1"/>
                      </a:cNvPicPr>
                    </a:nvPicPr>
                    <a:blipFill>
                      <a:blip r:embed="rId15"/>
                      <a:stretch>
                        <a:fillRect/>
                      </a:stretch>
                    </a:blipFill>
                    <a:spPr>
                      <a:xfrm>
                        <a:off x="4419600" y="2895600"/>
                        <a:ext cx="3314700" cy="1325880"/>
                      </a:xfrm>
                      <a:prstGeom prst="rect">
                        <a:avLst/>
                      </a:prstGeom>
                      <a:solidFill>
                        <a:srgbClr val="000000">
                          <a:shade val="95000"/>
                        </a:srgbClr>
                      </a:solidFill>
                      <a:ln w="31750" cap="sq">
                        <a:solidFill>
                          <a:srgbClr val="000000"/>
                        </a:solidFill>
                        <a:miter lim="800000"/>
                      </a:ln>
                      <a:effectLst/>
                    </a:spPr>
                  </a:pic>
                  <a:sp>
                    <a:nvSpPr>
                      <a:cNvPr id="10" name="TextBox 9"/>
                      <a:cNvSpPr txBox="1"/>
                    </a:nvSpPr>
                    <a:spPr>
                      <a:xfrm>
                        <a:off x="4495800" y="1257300"/>
                        <a:ext cx="533400" cy="523220"/>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2800" b="1" dirty="0">
                              <a:latin typeface="Arial" pitchFamily="34" charset="0"/>
                              <a:cs typeface="Arial" pitchFamily="34" charset="0"/>
                            </a:rPr>
                            <a:t>C</a:t>
                          </a:r>
                          <a:endParaRPr lang="en-US" sz="2800" b="1" dirty="0">
                            <a:latin typeface="Arial" pitchFamily="34" charset="0"/>
                            <a:cs typeface="Arial" pitchFamily="34" charset="0"/>
                          </a:endParaRPr>
                        </a:p>
                      </a:txBody>
                      <a:useSpRect/>
                    </a:txSp>
                  </a:sp>
                  <a:sp>
                    <a:nvSpPr>
                      <a:cNvPr id="11" name="TextBox 10"/>
                      <a:cNvSpPr txBox="1"/>
                    </a:nvSpPr>
                    <a:spPr>
                      <a:xfrm>
                        <a:off x="4495800" y="2857500"/>
                        <a:ext cx="533400" cy="523220"/>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2800" b="1" dirty="0">
                              <a:latin typeface="Arial" pitchFamily="34" charset="0"/>
                              <a:cs typeface="Arial" pitchFamily="34" charset="0"/>
                            </a:rPr>
                            <a:t>D</a:t>
                          </a:r>
                          <a:endParaRPr lang="en-US" sz="2800" b="1" dirty="0">
                            <a:latin typeface="Arial" pitchFamily="34" charset="0"/>
                            <a:cs typeface="Arial" pitchFamily="34" charset="0"/>
                          </a:endParaRPr>
                        </a:p>
                      </a:txBody>
                      <a:useSpRect/>
                    </a:txSp>
                  </a:sp>
                </lc:lockedCanvas>
              </a:graphicData>
            </a:graphic>
          </wp:inline>
        </w:drawing>
      </w:r>
    </w:p>
    <w:p w:rsidR="00026B9A" w:rsidRPr="00694D65" w:rsidRDefault="00026B9A" w:rsidP="00694D65">
      <w:pPr>
        <w:pStyle w:val="ListParagraph"/>
        <w:spacing w:after="200" w:line="276" w:lineRule="auto"/>
        <w:jc w:val="both"/>
        <w:rPr>
          <w:rFonts w:ascii="Arial" w:hAnsi="Arial" w:cs="Arial"/>
          <w:i/>
        </w:rPr>
      </w:pPr>
      <w:r w:rsidRPr="00694D65">
        <w:rPr>
          <w:rFonts w:ascii="Arial" w:hAnsi="Arial" w:cs="Arial"/>
          <w:i/>
        </w:rPr>
        <w:t>Figure 4: Isolation of abdomen</w:t>
      </w:r>
    </w:p>
    <w:p w:rsidR="001B1BA0" w:rsidRPr="00557455" w:rsidRDefault="001B1BA0" w:rsidP="001B1BA0">
      <w:pPr>
        <w:pStyle w:val="ListParagraph"/>
        <w:spacing w:after="200" w:line="276" w:lineRule="auto"/>
        <w:rPr>
          <w:rFonts w:ascii="Arial" w:hAnsi="Arial" w:cs="Arial"/>
        </w:rPr>
      </w:pPr>
    </w:p>
    <w:p w:rsidR="00557455" w:rsidRDefault="00557455" w:rsidP="00557455">
      <w:pPr>
        <w:pStyle w:val="ListParagraph"/>
        <w:numPr>
          <w:ilvl w:val="0"/>
          <w:numId w:val="7"/>
        </w:numPr>
        <w:spacing w:after="200" w:line="276" w:lineRule="auto"/>
        <w:rPr>
          <w:rFonts w:ascii="Arial" w:hAnsi="Arial" w:cs="Arial"/>
        </w:rPr>
      </w:pPr>
      <w:r w:rsidRPr="00557455">
        <w:rPr>
          <w:rFonts w:ascii="Arial" w:hAnsi="Arial" w:cs="Arial"/>
        </w:rPr>
        <w:t xml:space="preserve">Place one blade of the scissors inside the </w:t>
      </w:r>
      <w:r w:rsidR="00A66520">
        <w:rPr>
          <w:rFonts w:ascii="Arial" w:hAnsi="Arial" w:cs="Arial"/>
        </w:rPr>
        <w:t>abdomen</w:t>
      </w:r>
      <w:r w:rsidRPr="00557455">
        <w:rPr>
          <w:rFonts w:ascii="Arial" w:hAnsi="Arial" w:cs="Arial"/>
        </w:rPr>
        <w:t>, and with the scissor tips pointing away from the prep</w:t>
      </w:r>
      <w:r w:rsidR="00026B9A">
        <w:rPr>
          <w:rFonts w:ascii="Arial" w:hAnsi="Arial" w:cs="Arial"/>
        </w:rPr>
        <w:t>aration</w:t>
      </w:r>
      <w:r w:rsidRPr="00557455">
        <w:rPr>
          <w:rFonts w:ascii="Arial" w:hAnsi="Arial" w:cs="Arial"/>
        </w:rPr>
        <w:t xml:space="preserve">, cut along the </w:t>
      </w:r>
      <w:r w:rsidR="00A66520">
        <w:rPr>
          <w:rFonts w:ascii="Arial" w:hAnsi="Arial" w:cs="Arial"/>
        </w:rPr>
        <w:t>lateral border</w:t>
      </w:r>
      <w:r w:rsidR="002D463A">
        <w:rPr>
          <w:rFonts w:ascii="Arial" w:hAnsi="Arial" w:cs="Arial"/>
        </w:rPr>
        <w:t>. Repeat on the opposite side.</w:t>
      </w:r>
    </w:p>
    <w:p w:rsidR="002D463A" w:rsidRDefault="002D463A" w:rsidP="00694D65">
      <w:pPr>
        <w:pStyle w:val="ListParagraph"/>
        <w:spacing w:after="200" w:line="276" w:lineRule="auto"/>
        <w:jc w:val="both"/>
        <w:rPr>
          <w:rFonts w:ascii="Arial" w:hAnsi="Arial" w:cs="Arial"/>
        </w:rPr>
      </w:pPr>
      <w:r w:rsidRPr="002D463A">
        <w:rPr>
          <w:rFonts w:ascii="Arial" w:hAnsi="Arial" w:cs="Arial"/>
          <w:noProof/>
        </w:rPr>
        <w:drawing>
          <wp:inline distT="0" distB="0" distL="0" distR="0">
            <wp:extent cx="3886200" cy="3032629"/>
            <wp:effectExtent l="19050" t="0" r="0" b="0"/>
            <wp:docPr id="9" name="Object 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886200" cy="3032629"/>
                      <a:chOff x="2286000" y="990600"/>
                      <a:chExt cx="3886200" cy="3032629"/>
                    </a:xfrm>
                  </a:grpSpPr>
                  <a:pic>
                    <a:nvPicPr>
                      <a:cNvPr id="4" name="Picture 3" descr="IMG_3657.jpg"/>
                      <a:cNvPicPr>
                        <a:picLocks noChangeAspect="1"/>
                      </a:cNvPicPr>
                    </a:nvPicPr>
                    <a:blipFill>
                      <a:blip r:embed="rId16"/>
                      <a:stretch>
                        <a:fillRect/>
                      </a:stretch>
                    </a:blipFill>
                    <a:spPr>
                      <a:xfrm>
                        <a:off x="2286000" y="990600"/>
                        <a:ext cx="3886200" cy="1368004"/>
                      </a:xfrm>
                      <a:prstGeom prst="rect">
                        <a:avLst/>
                      </a:prstGeom>
                      <a:solidFill>
                        <a:srgbClr val="000000">
                          <a:shade val="95000"/>
                        </a:srgbClr>
                      </a:solidFill>
                      <a:ln w="31750" cap="sq">
                        <a:solidFill>
                          <a:srgbClr val="000000"/>
                        </a:solidFill>
                        <a:miter lim="800000"/>
                      </a:ln>
                      <a:effectLst/>
                    </a:spPr>
                  </a:pic>
                  <a:sp>
                    <a:nvSpPr>
                      <a:cNvPr id="6" name="Arc 5"/>
                      <a:cNvSpPr/>
                    </a:nvSpPr>
                    <a:spPr>
                      <a:xfrm rot="18828153">
                        <a:off x="2775995" y="1669970"/>
                        <a:ext cx="762000" cy="838200"/>
                      </a:xfrm>
                      <a:prstGeom prst="arc">
                        <a:avLst/>
                      </a:prstGeom>
                      <a:ln w="41275">
                        <a:solidFill>
                          <a:srgbClr val="12F458"/>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US"/>
                        </a:p>
                      </a:txBody>
                      <a:useSpRect/>
                    </a:txSp>
                    <a:style>
                      <a:lnRef idx="1">
                        <a:schemeClr val="accent1"/>
                      </a:lnRef>
                      <a:fillRef idx="0">
                        <a:schemeClr val="accent1"/>
                      </a:fillRef>
                      <a:effectRef idx="0">
                        <a:schemeClr val="accent1"/>
                      </a:effectRef>
                      <a:fontRef idx="minor">
                        <a:schemeClr val="tx1"/>
                      </a:fontRef>
                    </a:style>
                  </a:sp>
                  <a:pic>
                    <a:nvPicPr>
                      <a:cNvPr id="7" name="Picture 6" descr="IMG_3660.jpg"/>
                      <a:cNvPicPr>
                        <a:picLocks noChangeAspect="1"/>
                      </a:cNvPicPr>
                    </a:nvPicPr>
                    <a:blipFill>
                      <a:blip r:embed="rId17"/>
                      <a:stretch>
                        <a:fillRect/>
                      </a:stretch>
                    </a:blipFill>
                    <a:spPr>
                      <a:xfrm>
                        <a:off x="2286000" y="2362200"/>
                        <a:ext cx="3886200" cy="1661029"/>
                      </a:xfrm>
                      <a:prstGeom prst="rect">
                        <a:avLst/>
                      </a:prstGeom>
                      <a:solidFill>
                        <a:srgbClr val="000000">
                          <a:shade val="95000"/>
                        </a:srgbClr>
                      </a:solidFill>
                      <a:ln w="31750" cap="sq">
                        <a:solidFill>
                          <a:srgbClr val="000000"/>
                        </a:solidFill>
                        <a:miter lim="800000"/>
                      </a:ln>
                      <a:effectLst/>
                    </a:spPr>
                  </a:pic>
                </lc:lockedCanvas>
              </a:graphicData>
            </a:graphic>
          </wp:inline>
        </w:drawing>
      </w:r>
    </w:p>
    <w:p w:rsidR="00026B9A" w:rsidRDefault="00026B9A" w:rsidP="00694D65">
      <w:pPr>
        <w:pStyle w:val="ListParagraph"/>
        <w:spacing w:after="200" w:line="276" w:lineRule="auto"/>
        <w:jc w:val="both"/>
        <w:rPr>
          <w:rFonts w:ascii="Arial" w:hAnsi="Arial" w:cs="Arial"/>
          <w:i/>
        </w:rPr>
      </w:pPr>
      <w:r w:rsidRPr="00694D65">
        <w:rPr>
          <w:rFonts w:ascii="Arial" w:hAnsi="Arial" w:cs="Arial"/>
          <w:i/>
        </w:rPr>
        <w:t>Figure 5: Longitudinal dissection of abdomen</w:t>
      </w:r>
    </w:p>
    <w:p w:rsidR="00694D65" w:rsidRPr="00694D65" w:rsidRDefault="00694D65" w:rsidP="00694D65">
      <w:pPr>
        <w:pStyle w:val="ListParagraph"/>
        <w:spacing w:after="200" w:line="276" w:lineRule="auto"/>
        <w:jc w:val="both"/>
        <w:rPr>
          <w:rFonts w:ascii="Arial" w:hAnsi="Arial" w:cs="Arial"/>
          <w:i/>
        </w:rPr>
      </w:pPr>
    </w:p>
    <w:p w:rsidR="00557455" w:rsidRDefault="00557455" w:rsidP="00694D65">
      <w:pPr>
        <w:pStyle w:val="ListParagraph"/>
        <w:numPr>
          <w:ilvl w:val="0"/>
          <w:numId w:val="7"/>
        </w:numPr>
        <w:spacing w:after="200" w:line="276" w:lineRule="auto"/>
        <w:jc w:val="both"/>
        <w:rPr>
          <w:rFonts w:ascii="Arial" w:hAnsi="Arial" w:cs="Arial"/>
        </w:rPr>
      </w:pPr>
      <w:r w:rsidRPr="00557455">
        <w:rPr>
          <w:rFonts w:ascii="Arial" w:hAnsi="Arial" w:cs="Arial"/>
        </w:rPr>
        <w:t>Take the back end of the tweezers (#3) and push the muscles and GI tract away from the dorsal side of the prep</w:t>
      </w:r>
      <w:r w:rsidR="00E97183">
        <w:rPr>
          <w:rFonts w:ascii="Arial" w:hAnsi="Arial" w:cs="Arial"/>
        </w:rPr>
        <w:t>aration</w:t>
      </w:r>
      <w:r w:rsidRPr="00557455">
        <w:rPr>
          <w:rFonts w:ascii="Arial" w:hAnsi="Arial" w:cs="Arial"/>
        </w:rPr>
        <w:t xml:space="preserve">. Be sure not to push down on the muscles.  </w:t>
      </w:r>
    </w:p>
    <w:p w:rsidR="00694D65" w:rsidRPr="00557455" w:rsidRDefault="00694D65" w:rsidP="00694D65">
      <w:pPr>
        <w:pStyle w:val="ListParagraph"/>
        <w:spacing w:after="200" w:line="276" w:lineRule="auto"/>
        <w:jc w:val="both"/>
        <w:rPr>
          <w:rFonts w:ascii="Arial" w:hAnsi="Arial" w:cs="Arial"/>
        </w:rPr>
      </w:pPr>
    </w:p>
    <w:p w:rsidR="00557455" w:rsidRDefault="00557455" w:rsidP="00694D65">
      <w:pPr>
        <w:pStyle w:val="ListParagraph"/>
        <w:numPr>
          <w:ilvl w:val="0"/>
          <w:numId w:val="7"/>
        </w:numPr>
        <w:spacing w:after="200" w:line="276" w:lineRule="auto"/>
        <w:jc w:val="both"/>
        <w:rPr>
          <w:rFonts w:ascii="Arial" w:hAnsi="Arial" w:cs="Arial"/>
        </w:rPr>
      </w:pPr>
      <w:r w:rsidRPr="00557455">
        <w:rPr>
          <w:rFonts w:ascii="Arial" w:hAnsi="Arial" w:cs="Arial"/>
        </w:rPr>
        <w:t>Cut across</w:t>
      </w:r>
      <w:r w:rsidR="003F01D5">
        <w:rPr>
          <w:rFonts w:ascii="Arial" w:hAnsi="Arial" w:cs="Arial"/>
        </w:rPr>
        <w:t xml:space="preserve"> (lateral to lateral side)</w:t>
      </w:r>
      <w:r w:rsidRPr="00557455">
        <w:rPr>
          <w:rFonts w:ascii="Arial" w:hAnsi="Arial" w:cs="Arial"/>
        </w:rPr>
        <w:t xml:space="preserve"> the last rib to remove the ventral side of the tail. </w:t>
      </w:r>
    </w:p>
    <w:p w:rsidR="00B11148" w:rsidRDefault="00B11148" w:rsidP="00694D65">
      <w:pPr>
        <w:pStyle w:val="ListParagraph"/>
        <w:spacing w:after="200" w:line="276" w:lineRule="auto"/>
        <w:jc w:val="both"/>
        <w:rPr>
          <w:rFonts w:ascii="Arial" w:hAnsi="Arial" w:cs="Arial"/>
        </w:rPr>
      </w:pPr>
      <w:r>
        <w:rPr>
          <w:rFonts w:ascii="Arial" w:hAnsi="Arial" w:cs="Arial"/>
          <w:noProof/>
        </w:rPr>
        <w:drawing>
          <wp:inline distT="0" distB="0" distL="0" distR="0">
            <wp:extent cx="4019508" cy="1162050"/>
            <wp:effectExtent l="57150" t="38100" r="38142" b="19050"/>
            <wp:docPr id="11" name="Picture 10" descr="IMG_36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677.jpg"/>
                    <pic:cNvPicPr/>
                  </pic:nvPicPr>
                  <pic:blipFill>
                    <a:blip r:embed="rId18" cstate="print"/>
                    <a:stretch>
                      <a:fillRect/>
                    </a:stretch>
                  </pic:blipFill>
                  <pic:spPr>
                    <a:xfrm>
                      <a:off x="0" y="0"/>
                      <a:ext cx="4028440" cy="1164632"/>
                    </a:xfrm>
                    <a:prstGeom prst="rect">
                      <a:avLst/>
                    </a:prstGeom>
                    <a:solidFill>
                      <a:srgbClr val="000000">
                        <a:shade val="95000"/>
                      </a:srgbClr>
                    </a:solidFill>
                    <a:ln w="31750" cap="sq">
                      <a:solidFill>
                        <a:srgbClr val="000000"/>
                      </a:solidFill>
                      <a:miter lim="800000"/>
                    </a:ln>
                    <a:effectLst/>
                  </pic:spPr>
                </pic:pic>
              </a:graphicData>
            </a:graphic>
          </wp:inline>
        </w:drawing>
      </w:r>
    </w:p>
    <w:p w:rsidR="00E97183" w:rsidRPr="00694D65" w:rsidRDefault="00E97183" w:rsidP="00694D65">
      <w:pPr>
        <w:pStyle w:val="ListParagraph"/>
        <w:spacing w:after="200" w:line="276" w:lineRule="auto"/>
        <w:jc w:val="both"/>
        <w:rPr>
          <w:rFonts w:ascii="Arial" w:hAnsi="Arial" w:cs="Arial"/>
          <w:i/>
        </w:rPr>
      </w:pPr>
      <w:r w:rsidRPr="00694D65">
        <w:rPr>
          <w:rFonts w:ascii="Arial" w:hAnsi="Arial" w:cs="Arial"/>
          <w:i/>
        </w:rPr>
        <w:t>Figure 6: Removal of ventral part of abdomen</w:t>
      </w:r>
    </w:p>
    <w:p w:rsidR="00B2223E" w:rsidRPr="00557455" w:rsidRDefault="00B2223E" w:rsidP="00694D65">
      <w:pPr>
        <w:pStyle w:val="ListParagraph"/>
        <w:spacing w:after="200" w:line="276" w:lineRule="auto"/>
        <w:jc w:val="both"/>
        <w:rPr>
          <w:rFonts w:ascii="Arial" w:hAnsi="Arial" w:cs="Arial"/>
        </w:rPr>
      </w:pPr>
    </w:p>
    <w:p w:rsidR="00557455" w:rsidRDefault="00557455" w:rsidP="00694D65">
      <w:pPr>
        <w:pStyle w:val="ListParagraph"/>
        <w:numPr>
          <w:ilvl w:val="0"/>
          <w:numId w:val="7"/>
        </w:numPr>
        <w:spacing w:after="200" w:line="276" w:lineRule="auto"/>
        <w:jc w:val="both"/>
        <w:rPr>
          <w:rFonts w:ascii="Arial" w:hAnsi="Arial" w:cs="Arial"/>
        </w:rPr>
      </w:pPr>
      <w:r w:rsidRPr="00557455">
        <w:rPr>
          <w:rFonts w:ascii="Arial" w:hAnsi="Arial" w:cs="Arial"/>
        </w:rPr>
        <w:t>Emerge the prep</w:t>
      </w:r>
      <w:r w:rsidR="00E97183">
        <w:rPr>
          <w:rFonts w:ascii="Arial" w:hAnsi="Arial" w:cs="Arial"/>
        </w:rPr>
        <w:t>aration</w:t>
      </w:r>
      <w:r w:rsidRPr="00557455">
        <w:rPr>
          <w:rFonts w:ascii="Arial" w:hAnsi="Arial" w:cs="Arial"/>
        </w:rPr>
        <w:t xml:space="preserve"> in crayfish saline</w:t>
      </w:r>
      <w:r w:rsidR="00331C37">
        <w:rPr>
          <w:rFonts w:ascii="Arial" w:hAnsi="Arial" w:cs="Arial"/>
        </w:rPr>
        <w:t xml:space="preserve"> (</w:t>
      </w:r>
      <w:r w:rsidR="00331C37" w:rsidRPr="00E922FA">
        <w:rPr>
          <w:rFonts w:ascii="Arial" w:hAnsi="Arial" w:cs="Arial"/>
        </w:rPr>
        <w:t>a modified Van Harreveld's solution</w:t>
      </w:r>
      <w:r w:rsidR="00331C37">
        <w:rPr>
          <w:rFonts w:ascii="Arial" w:hAnsi="Arial" w:cs="Arial"/>
        </w:rPr>
        <w:t>)</w:t>
      </w:r>
      <w:r w:rsidR="00151A70">
        <w:rPr>
          <w:rFonts w:ascii="Arial" w:hAnsi="Arial" w:cs="Arial"/>
        </w:rPr>
        <w:t>.</w:t>
      </w:r>
      <w:r w:rsidR="00331C37" w:rsidRPr="00E922FA">
        <w:rPr>
          <w:rFonts w:ascii="Arial" w:hAnsi="Arial" w:cs="Arial"/>
        </w:rPr>
        <w:t xml:space="preserve"> </w:t>
      </w:r>
    </w:p>
    <w:p w:rsidR="00B2223E" w:rsidRDefault="00B2223E" w:rsidP="00694D65">
      <w:pPr>
        <w:pStyle w:val="ListParagraph"/>
        <w:spacing w:after="200" w:line="276" w:lineRule="auto"/>
        <w:jc w:val="both"/>
        <w:rPr>
          <w:rFonts w:ascii="Arial" w:hAnsi="Arial" w:cs="Arial"/>
        </w:rPr>
      </w:pPr>
    </w:p>
    <w:p w:rsidR="00A66520" w:rsidRDefault="00A66520" w:rsidP="00694D65">
      <w:pPr>
        <w:pStyle w:val="ListParagraph"/>
        <w:numPr>
          <w:ilvl w:val="0"/>
          <w:numId w:val="7"/>
        </w:numPr>
        <w:spacing w:after="200" w:line="276" w:lineRule="auto"/>
        <w:jc w:val="both"/>
        <w:rPr>
          <w:rFonts w:ascii="Arial" w:hAnsi="Arial" w:cs="Arial"/>
        </w:rPr>
      </w:pPr>
      <w:r w:rsidRPr="00B26203">
        <w:rPr>
          <w:rFonts w:ascii="Arial" w:hAnsi="Arial" w:cs="Arial"/>
        </w:rPr>
        <w:t>Looking at the prep</w:t>
      </w:r>
      <w:r w:rsidR="003F01D5">
        <w:rPr>
          <w:rFonts w:ascii="Arial" w:hAnsi="Arial" w:cs="Arial"/>
        </w:rPr>
        <w:t>aration</w:t>
      </w:r>
      <w:r w:rsidRPr="00B26203">
        <w:rPr>
          <w:rFonts w:ascii="Arial" w:hAnsi="Arial" w:cs="Arial"/>
        </w:rPr>
        <w:t xml:space="preserve"> under the microscope</w:t>
      </w:r>
      <w:r>
        <w:rPr>
          <w:rFonts w:ascii="Arial" w:hAnsi="Arial" w:cs="Arial"/>
        </w:rPr>
        <w:t>, the deep extensor medial muscle (DEM) can be located by its fibers twisted in a helix, and the deep exten</w:t>
      </w:r>
      <w:r w:rsidRPr="00B2223E">
        <w:rPr>
          <w:rFonts w:ascii="Arial" w:hAnsi="Arial" w:cs="Arial"/>
        </w:rPr>
        <w:t>sor lateral muscles, with linear fibers can be distinguished</w:t>
      </w:r>
      <w:r w:rsidR="00B2223E" w:rsidRPr="00B2223E">
        <w:rPr>
          <w:rFonts w:ascii="Arial" w:hAnsi="Arial" w:cs="Arial"/>
        </w:rPr>
        <w:t xml:space="preserve"> (see </w:t>
      </w:r>
      <w:r w:rsidR="00B2223E" w:rsidRPr="00B2223E">
        <w:rPr>
          <w:rFonts w:ascii="Arial" w:eastAsia="Times New Roman" w:hAnsi="Arial" w:cs="Arial"/>
          <w:szCs w:val="24"/>
        </w:rPr>
        <w:t>Appendix</w:t>
      </w:r>
      <w:r w:rsidR="00B2223E" w:rsidRPr="00B2223E">
        <w:rPr>
          <w:rFonts w:ascii="Arial" w:hAnsi="Arial" w:cs="Arial"/>
          <w:szCs w:val="24"/>
        </w:rPr>
        <w:t xml:space="preserve"> Figure</w:t>
      </w:r>
      <w:r w:rsidR="00694D65">
        <w:rPr>
          <w:rFonts w:ascii="Arial" w:hAnsi="Arial" w:cs="Arial"/>
          <w:szCs w:val="24"/>
        </w:rPr>
        <w:t>s</w:t>
      </w:r>
      <w:r w:rsidR="00B2223E" w:rsidRPr="00B2223E">
        <w:rPr>
          <w:rFonts w:ascii="Arial" w:hAnsi="Arial" w:cs="Arial"/>
          <w:szCs w:val="24"/>
        </w:rPr>
        <w:t xml:space="preserve"> 1</w:t>
      </w:r>
      <w:r w:rsidR="00B2223E">
        <w:rPr>
          <w:rFonts w:ascii="Arial" w:hAnsi="Arial" w:cs="Arial"/>
          <w:szCs w:val="24"/>
        </w:rPr>
        <w:t xml:space="preserve"> &amp; 2</w:t>
      </w:r>
      <w:r w:rsidR="00B2223E" w:rsidRPr="00B2223E">
        <w:rPr>
          <w:rFonts w:ascii="Arial" w:hAnsi="Arial" w:cs="Arial"/>
          <w:szCs w:val="24"/>
        </w:rPr>
        <w:t>)</w:t>
      </w:r>
      <w:r>
        <w:rPr>
          <w:rFonts w:ascii="Arial" w:hAnsi="Arial" w:cs="Arial"/>
        </w:rPr>
        <w:t xml:space="preserve">. Place two pins in the midsagittal region at the distal part of the abdomen between the DEM muscles on the first and second ribs </w:t>
      </w:r>
      <w:r w:rsidR="00E97183">
        <w:rPr>
          <w:rFonts w:ascii="Arial" w:hAnsi="Arial" w:cs="Arial"/>
        </w:rPr>
        <w:t>(Figure 7)</w:t>
      </w:r>
      <w:r w:rsidR="00B2223E">
        <w:rPr>
          <w:rFonts w:ascii="Arial" w:hAnsi="Arial" w:cs="Arial"/>
        </w:rPr>
        <w:t>.</w:t>
      </w:r>
    </w:p>
    <w:p w:rsidR="00B2223E" w:rsidRDefault="00B2223E" w:rsidP="00B2223E">
      <w:pPr>
        <w:pStyle w:val="ListParagraph"/>
        <w:spacing w:after="200" w:line="276" w:lineRule="auto"/>
        <w:rPr>
          <w:rFonts w:ascii="Arial" w:hAnsi="Arial" w:cs="Arial"/>
        </w:rPr>
      </w:pPr>
    </w:p>
    <w:p w:rsidR="003E6E15" w:rsidRDefault="003E6E15" w:rsidP="00694D65">
      <w:pPr>
        <w:pStyle w:val="ListParagraph"/>
        <w:spacing w:after="200" w:line="276" w:lineRule="auto"/>
        <w:jc w:val="both"/>
        <w:rPr>
          <w:rFonts w:ascii="Arial" w:hAnsi="Arial" w:cs="Arial"/>
        </w:rPr>
      </w:pPr>
      <w:r w:rsidRPr="003E6E15">
        <w:rPr>
          <w:rFonts w:ascii="Arial" w:hAnsi="Arial" w:cs="Arial"/>
          <w:noProof/>
        </w:rPr>
        <w:drawing>
          <wp:inline distT="0" distB="0" distL="0" distR="0">
            <wp:extent cx="3457575" cy="2571750"/>
            <wp:effectExtent l="0" t="0" r="0" b="0"/>
            <wp:docPr id="13" name="Object 6"/>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715000" cy="4103076"/>
                      <a:chOff x="1219200" y="1295400"/>
                      <a:chExt cx="5715000" cy="4103076"/>
                    </a:xfrm>
                  </a:grpSpPr>
                  <a:pic>
                    <a:nvPicPr>
                      <a:cNvPr id="16" name="Picture 15" descr="Sohn-1.jpg"/>
                      <a:cNvPicPr/>
                    </a:nvPicPr>
                    <a:blipFill>
                      <a:blip r:embed="rId19" cstate="print"/>
                      <a:srcRect r="9439" b="57347"/>
                      <a:stretch>
                        <a:fillRect/>
                      </a:stretch>
                    </a:blipFill>
                    <a:spPr>
                      <a:xfrm>
                        <a:off x="3429000" y="1371600"/>
                        <a:ext cx="2971800" cy="2362200"/>
                      </a:xfrm>
                      <a:prstGeom prst="rect">
                        <a:avLst/>
                      </a:prstGeom>
                      <a:solidFill>
                        <a:srgbClr val="000000">
                          <a:shade val="95000"/>
                        </a:srgbClr>
                      </a:solidFill>
                      <a:ln w="31750" cap="sq">
                        <a:solidFill>
                          <a:srgbClr val="000000"/>
                        </a:solidFill>
                        <a:miter lim="800000"/>
                      </a:ln>
                      <a:effectLst/>
                    </a:spPr>
                  </a:pic>
                  <a:pic>
                    <a:nvPicPr>
                      <a:cNvPr id="2" name="Picture 1" descr="IMG_3690.jpg"/>
                      <a:cNvPicPr>
                        <a:picLocks noChangeAspect="1"/>
                      </a:cNvPicPr>
                    </a:nvPicPr>
                    <a:blipFill>
                      <a:blip r:embed="rId20"/>
                      <a:stretch>
                        <a:fillRect/>
                      </a:stretch>
                    </a:blipFill>
                    <a:spPr>
                      <a:xfrm>
                        <a:off x="1295400" y="1371599"/>
                        <a:ext cx="2066424" cy="4026877"/>
                      </a:xfrm>
                      <a:prstGeom prst="rect">
                        <a:avLst/>
                      </a:prstGeom>
                      <a:solidFill>
                        <a:srgbClr val="000000">
                          <a:shade val="95000"/>
                        </a:srgbClr>
                      </a:solidFill>
                      <a:ln w="31750" cap="sq">
                        <a:solidFill>
                          <a:srgbClr val="000000"/>
                        </a:solidFill>
                        <a:miter lim="800000"/>
                      </a:ln>
                      <a:effectLst/>
                    </a:spPr>
                  </a:pic>
                  <a:pic>
                    <a:nvPicPr>
                      <a:cNvPr id="3" name="Picture 2" descr="DSCN8447.JPG"/>
                      <a:cNvPicPr>
                        <a:picLocks noChangeAspect="1"/>
                      </a:cNvPicPr>
                    </a:nvPicPr>
                    <a:blipFill>
                      <a:blip r:embed="rId21"/>
                      <a:stretch>
                        <a:fillRect/>
                      </a:stretch>
                    </a:blipFill>
                    <a:spPr>
                      <a:xfrm>
                        <a:off x="4876800" y="2514600"/>
                        <a:ext cx="1828800" cy="1295686"/>
                      </a:xfrm>
                      <a:prstGeom prst="rect">
                        <a:avLst/>
                      </a:prstGeom>
                      <a:solidFill>
                        <a:srgbClr val="000000">
                          <a:shade val="95000"/>
                        </a:srgbClr>
                      </a:solidFill>
                      <a:ln w="31750" cap="sq">
                        <a:solidFill>
                          <a:srgbClr val="000000"/>
                        </a:solidFill>
                        <a:miter lim="800000"/>
                      </a:ln>
                      <a:effectLst/>
                    </a:spPr>
                  </a:pic>
                  <a:sp>
                    <a:nvSpPr>
                      <a:cNvPr id="4" name="TextBox 3"/>
                      <a:cNvSpPr txBox="1"/>
                    </a:nvSpPr>
                    <a:spPr>
                      <a:xfrm>
                        <a:off x="1219200" y="1371600"/>
                        <a:ext cx="533400" cy="523220"/>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2800" b="1" dirty="0" smtClean="0">
                              <a:latin typeface="Arial" pitchFamily="34" charset="0"/>
                              <a:cs typeface="Arial" pitchFamily="34" charset="0"/>
                            </a:rPr>
                            <a:t>A</a:t>
                          </a:r>
                          <a:endParaRPr lang="en-US" sz="2800" b="1" dirty="0">
                            <a:latin typeface="Arial" pitchFamily="34" charset="0"/>
                            <a:cs typeface="Arial" pitchFamily="34" charset="0"/>
                          </a:endParaRPr>
                        </a:p>
                      </a:txBody>
                      <a:useSpRect/>
                    </a:txSp>
                  </a:sp>
                  <a:sp>
                    <a:nvSpPr>
                      <a:cNvPr id="5" name="TextBox 4"/>
                      <a:cNvSpPr txBox="1"/>
                    </a:nvSpPr>
                    <a:spPr>
                      <a:xfrm>
                        <a:off x="3352800" y="1295400"/>
                        <a:ext cx="533400" cy="523220"/>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2800" b="1" dirty="0" smtClean="0">
                              <a:latin typeface="Arial" pitchFamily="34" charset="0"/>
                              <a:cs typeface="Arial" pitchFamily="34" charset="0"/>
                            </a:rPr>
                            <a:t>B</a:t>
                          </a:r>
                          <a:endParaRPr lang="en-US" sz="2800" b="1" dirty="0">
                            <a:latin typeface="Arial" pitchFamily="34" charset="0"/>
                            <a:cs typeface="Arial" pitchFamily="34" charset="0"/>
                          </a:endParaRPr>
                        </a:p>
                      </a:txBody>
                      <a:useSpRect/>
                    </a:txSp>
                  </a:sp>
                  <a:sp>
                    <a:nvSpPr>
                      <a:cNvPr id="12" name="TextBox 11"/>
                      <a:cNvSpPr txBox="1"/>
                    </a:nvSpPr>
                    <a:spPr>
                      <a:xfrm>
                        <a:off x="5715000" y="3424535"/>
                        <a:ext cx="1219200" cy="461665"/>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2400" b="1" dirty="0" smtClean="0">
                              <a:latin typeface="Arial" pitchFamily="34" charset="0"/>
                              <a:cs typeface="Arial" pitchFamily="34" charset="0"/>
                            </a:rPr>
                            <a:t>Nerve</a:t>
                          </a:r>
                          <a:endParaRPr lang="en-US" sz="2400" b="1" dirty="0">
                            <a:latin typeface="Arial" pitchFamily="34" charset="0"/>
                            <a:cs typeface="Arial" pitchFamily="34" charset="0"/>
                          </a:endParaRPr>
                        </a:p>
                      </a:txBody>
                      <a:useSpRect/>
                    </a:txSp>
                  </a:sp>
                  <a:cxnSp>
                    <a:nvCxnSpPr>
                      <a:cNvPr id="14" name="Straight Arrow Connector 13"/>
                      <a:cNvCxnSpPr/>
                    </a:nvCxnSpPr>
                    <a:spPr>
                      <a:xfrm rot="16200000" flipV="1">
                        <a:off x="6248400" y="3276600"/>
                        <a:ext cx="228600" cy="228600"/>
                      </a:xfrm>
                      <a:prstGeom prst="straightConnector1">
                        <a:avLst/>
                      </a:prstGeom>
                      <a:ln w="25400">
                        <a:solidFill>
                          <a:schemeClr val="tx1"/>
                        </a:solidFill>
                        <a:tailEnd type="arrow"/>
                      </a:ln>
                      <a:effectLst/>
                    </a:spPr>
                    <a:style>
                      <a:lnRef idx="1">
                        <a:schemeClr val="accent1"/>
                      </a:lnRef>
                      <a:fillRef idx="0">
                        <a:schemeClr val="accent1"/>
                      </a:fillRef>
                      <a:effectRef idx="0">
                        <a:schemeClr val="accent1"/>
                      </a:effectRef>
                      <a:fontRef idx="minor">
                        <a:schemeClr val="tx1"/>
                      </a:fontRef>
                    </a:style>
                  </a:cxnSp>
                </lc:lockedCanvas>
              </a:graphicData>
            </a:graphic>
          </wp:inline>
        </w:drawing>
      </w:r>
    </w:p>
    <w:p w:rsidR="00E97183" w:rsidRPr="00694D65" w:rsidRDefault="00E97183" w:rsidP="00694D65">
      <w:pPr>
        <w:pStyle w:val="ListParagraph"/>
        <w:spacing w:after="200" w:line="276" w:lineRule="auto"/>
        <w:jc w:val="both"/>
        <w:rPr>
          <w:rFonts w:ascii="Arial" w:hAnsi="Arial" w:cs="Arial"/>
          <w:i/>
        </w:rPr>
      </w:pPr>
      <w:r w:rsidRPr="00694D65">
        <w:rPr>
          <w:rFonts w:ascii="Arial" w:hAnsi="Arial" w:cs="Arial"/>
          <w:i/>
        </w:rPr>
        <w:t xml:space="preserve">Figure 7: Securing the preparation for recording the nerve containing the sensory MRO nerve. </w:t>
      </w:r>
    </w:p>
    <w:p w:rsidR="00E97183" w:rsidRDefault="00E97183" w:rsidP="00E97183">
      <w:pPr>
        <w:pStyle w:val="ListParagraph"/>
        <w:spacing w:after="200" w:line="276" w:lineRule="auto"/>
        <w:rPr>
          <w:rFonts w:ascii="Arial" w:hAnsi="Arial" w:cs="Arial"/>
        </w:rPr>
      </w:pPr>
    </w:p>
    <w:p w:rsidR="00A66520" w:rsidRDefault="00A66520" w:rsidP="00557455">
      <w:pPr>
        <w:pStyle w:val="ListParagraph"/>
        <w:numPr>
          <w:ilvl w:val="0"/>
          <w:numId w:val="7"/>
        </w:numPr>
        <w:spacing w:after="200" w:line="276" w:lineRule="auto"/>
        <w:rPr>
          <w:rFonts w:ascii="Arial" w:hAnsi="Arial" w:cs="Arial"/>
        </w:rPr>
      </w:pPr>
      <w:r>
        <w:rPr>
          <w:rFonts w:ascii="Arial" w:hAnsi="Arial" w:cs="Arial"/>
        </w:rPr>
        <w:t xml:space="preserve">The nerve bundles that </w:t>
      </w:r>
      <w:r w:rsidR="003F01D5">
        <w:rPr>
          <w:rFonts w:ascii="Arial" w:hAnsi="Arial" w:cs="Arial"/>
        </w:rPr>
        <w:t>will be used to record from</w:t>
      </w:r>
      <w:r>
        <w:rPr>
          <w:rFonts w:ascii="Arial" w:hAnsi="Arial" w:cs="Arial"/>
        </w:rPr>
        <w:t xml:space="preserve"> run along the lateral edge next to the cuticle</w:t>
      </w:r>
      <w:r w:rsidR="00E97183">
        <w:rPr>
          <w:rFonts w:ascii="Arial" w:hAnsi="Arial" w:cs="Arial"/>
        </w:rPr>
        <w:t xml:space="preserve"> (Figure 7)</w:t>
      </w:r>
      <w:r>
        <w:rPr>
          <w:rFonts w:ascii="Arial" w:hAnsi="Arial" w:cs="Arial"/>
        </w:rPr>
        <w:t>. (It may be necessary to blow on the prep</w:t>
      </w:r>
      <w:r w:rsidR="00E97183">
        <w:rPr>
          <w:rFonts w:ascii="Arial" w:hAnsi="Arial" w:cs="Arial"/>
        </w:rPr>
        <w:t>aration</w:t>
      </w:r>
      <w:r>
        <w:rPr>
          <w:rFonts w:ascii="Arial" w:hAnsi="Arial" w:cs="Arial"/>
        </w:rPr>
        <w:t xml:space="preserve"> or drop saline into the bath using a dropper to locate the nerve by its movement)</w:t>
      </w:r>
    </w:p>
    <w:p w:rsidR="003E6E15" w:rsidRDefault="003E6E15" w:rsidP="003E6E15">
      <w:pPr>
        <w:pStyle w:val="ListParagraph"/>
        <w:spacing w:after="200" w:line="276" w:lineRule="auto"/>
        <w:rPr>
          <w:rFonts w:ascii="Arial" w:hAnsi="Arial" w:cs="Arial"/>
        </w:rPr>
      </w:pPr>
    </w:p>
    <w:p w:rsidR="00151A70" w:rsidRDefault="00151A70" w:rsidP="00151A70">
      <w:pPr>
        <w:spacing w:after="200" w:line="276" w:lineRule="auto"/>
        <w:rPr>
          <w:rFonts w:ascii="Arial" w:hAnsi="Arial" w:cs="Arial"/>
        </w:rPr>
      </w:pPr>
      <w:r>
        <w:rPr>
          <w:rFonts w:ascii="Arial" w:hAnsi="Arial" w:cs="Arial"/>
        </w:rPr>
        <w:t>Note:</w:t>
      </w:r>
    </w:p>
    <w:p w:rsidR="00BC71B3" w:rsidRDefault="001C3DA2" w:rsidP="00151A70">
      <w:pPr>
        <w:jc w:val="both"/>
        <w:rPr>
          <w:rFonts w:ascii="Arial" w:hAnsi="Arial" w:cs="Arial"/>
          <w:szCs w:val="24"/>
        </w:rPr>
      </w:pPr>
      <w:r w:rsidRPr="00850671">
        <w:rPr>
          <w:rFonts w:ascii="Arial" w:hAnsi="Arial" w:cs="Arial"/>
          <w:szCs w:val="24"/>
        </w:rPr>
        <w:t>Each abdominal segment has two sets of the rapidly</w:t>
      </w:r>
      <w:r w:rsidR="00F92871" w:rsidRPr="00850671">
        <w:rPr>
          <w:rFonts w:ascii="Arial" w:hAnsi="Arial" w:cs="Arial"/>
          <w:szCs w:val="24"/>
        </w:rPr>
        <w:t xml:space="preserve"> </w:t>
      </w:r>
      <w:r w:rsidRPr="00850671">
        <w:rPr>
          <w:rFonts w:ascii="Arial" w:hAnsi="Arial" w:cs="Arial"/>
          <w:szCs w:val="24"/>
        </w:rPr>
        <w:t>and</w:t>
      </w:r>
      <w:r w:rsidR="0062299F" w:rsidRPr="00850671">
        <w:rPr>
          <w:rFonts w:ascii="Arial" w:hAnsi="Arial" w:cs="Arial"/>
          <w:szCs w:val="24"/>
        </w:rPr>
        <w:t xml:space="preserve"> </w:t>
      </w:r>
      <w:r w:rsidRPr="00850671">
        <w:rPr>
          <w:rFonts w:ascii="Arial" w:hAnsi="Arial" w:cs="Arial"/>
          <w:szCs w:val="24"/>
        </w:rPr>
        <w:t>slowly-adapting MROs on the right and left hemisegments.</w:t>
      </w:r>
      <w:r w:rsidR="0062299F" w:rsidRPr="00850671">
        <w:rPr>
          <w:rFonts w:ascii="Arial" w:hAnsi="Arial" w:cs="Arial"/>
          <w:szCs w:val="24"/>
        </w:rPr>
        <w:t xml:space="preserve"> </w:t>
      </w:r>
      <w:r w:rsidRPr="00850671">
        <w:rPr>
          <w:rFonts w:ascii="Arial" w:hAnsi="Arial" w:cs="Arial"/>
          <w:szCs w:val="24"/>
        </w:rPr>
        <w:t>The associated nerve bundles run along the</w:t>
      </w:r>
      <w:r w:rsidR="0062299F" w:rsidRPr="00850671">
        <w:rPr>
          <w:rFonts w:ascii="Arial" w:hAnsi="Arial" w:cs="Arial"/>
          <w:szCs w:val="24"/>
        </w:rPr>
        <w:t xml:space="preserve"> </w:t>
      </w:r>
      <w:r w:rsidRPr="00850671">
        <w:rPr>
          <w:rFonts w:ascii="Arial" w:hAnsi="Arial" w:cs="Arial"/>
          <w:szCs w:val="24"/>
        </w:rPr>
        <w:t>lateral edge next to the cuticle.</w:t>
      </w:r>
      <w:r w:rsidR="00151A70">
        <w:rPr>
          <w:rFonts w:ascii="Arial" w:hAnsi="Arial" w:cs="Arial"/>
          <w:szCs w:val="24"/>
        </w:rPr>
        <w:t xml:space="preserve"> This is the nerve bundle that </w:t>
      </w:r>
      <w:r w:rsidR="00694D65">
        <w:rPr>
          <w:rFonts w:ascii="Arial" w:hAnsi="Arial" w:cs="Arial"/>
          <w:szCs w:val="24"/>
        </w:rPr>
        <w:t xml:space="preserve">one </w:t>
      </w:r>
      <w:r w:rsidR="00151A70">
        <w:rPr>
          <w:rFonts w:ascii="Arial" w:hAnsi="Arial" w:cs="Arial"/>
          <w:szCs w:val="24"/>
        </w:rPr>
        <w:t xml:space="preserve">will be recording from. </w:t>
      </w:r>
      <w:r w:rsidR="00694D65">
        <w:rPr>
          <w:rFonts w:ascii="Arial" w:hAnsi="Arial" w:cs="Arial"/>
          <w:szCs w:val="24"/>
        </w:rPr>
        <w:t>One</w:t>
      </w:r>
      <w:r w:rsidR="00151A70">
        <w:rPr>
          <w:rFonts w:ascii="Arial" w:hAnsi="Arial" w:cs="Arial"/>
          <w:szCs w:val="24"/>
        </w:rPr>
        <w:t xml:space="preserve"> will not be able to view the MROs because they are located under the </w:t>
      </w:r>
      <w:r w:rsidR="003E6E15">
        <w:rPr>
          <w:rFonts w:ascii="Arial" w:hAnsi="Arial" w:cs="Arial"/>
          <w:szCs w:val="24"/>
        </w:rPr>
        <w:t>DEL1 and 2 muscles</w:t>
      </w:r>
      <w:r w:rsidR="00E97183">
        <w:rPr>
          <w:rFonts w:ascii="Arial" w:hAnsi="Arial" w:cs="Arial"/>
          <w:szCs w:val="24"/>
        </w:rPr>
        <w:t xml:space="preserve"> </w:t>
      </w:r>
      <w:r w:rsidR="00E97183" w:rsidRPr="00263E5A">
        <w:rPr>
          <w:rFonts w:ascii="Arial" w:hAnsi="Arial" w:cs="Arial"/>
          <w:szCs w:val="24"/>
        </w:rPr>
        <w:t>(</w:t>
      </w:r>
      <w:r w:rsidR="00263E5A" w:rsidRPr="00263E5A">
        <w:rPr>
          <w:rFonts w:ascii="Arial" w:eastAsia="Times New Roman" w:hAnsi="Arial" w:cs="Arial"/>
          <w:szCs w:val="24"/>
        </w:rPr>
        <w:t>Appendix</w:t>
      </w:r>
      <w:r w:rsidR="00263E5A" w:rsidRPr="00263E5A">
        <w:rPr>
          <w:rFonts w:ascii="Arial" w:hAnsi="Arial" w:cs="Arial"/>
          <w:szCs w:val="24"/>
        </w:rPr>
        <w:t xml:space="preserve"> Figure</w:t>
      </w:r>
      <w:r w:rsidR="00263E5A">
        <w:rPr>
          <w:rFonts w:ascii="Arial" w:hAnsi="Arial" w:cs="Arial"/>
          <w:szCs w:val="24"/>
        </w:rPr>
        <w:t>s</w:t>
      </w:r>
      <w:r w:rsidR="00263E5A" w:rsidRPr="00263E5A">
        <w:rPr>
          <w:rFonts w:ascii="Arial" w:hAnsi="Arial" w:cs="Arial"/>
          <w:szCs w:val="24"/>
        </w:rPr>
        <w:t xml:space="preserve"> 1 &amp; 2</w:t>
      </w:r>
      <w:r w:rsidR="00E97183" w:rsidRPr="00263E5A">
        <w:rPr>
          <w:rFonts w:ascii="Arial" w:hAnsi="Arial" w:cs="Arial"/>
          <w:szCs w:val="24"/>
        </w:rPr>
        <w:t>)</w:t>
      </w:r>
      <w:r w:rsidR="00151A70" w:rsidRPr="00263E5A">
        <w:rPr>
          <w:rFonts w:ascii="Arial" w:hAnsi="Arial" w:cs="Arial"/>
          <w:szCs w:val="24"/>
        </w:rPr>
        <w:t xml:space="preserve">. </w:t>
      </w:r>
      <w:r w:rsidR="00263E5A">
        <w:rPr>
          <w:rFonts w:ascii="Arial" w:hAnsi="Arial" w:cs="Arial"/>
          <w:szCs w:val="24"/>
        </w:rPr>
        <w:t xml:space="preserve"> Figure 8 provides </w:t>
      </w:r>
      <w:r w:rsidR="008165B3">
        <w:rPr>
          <w:rFonts w:ascii="Arial" w:hAnsi="Arial" w:cs="Arial"/>
          <w:szCs w:val="24"/>
        </w:rPr>
        <w:t>an</w:t>
      </w:r>
      <w:r w:rsidR="00263E5A">
        <w:rPr>
          <w:rFonts w:ascii="Arial" w:hAnsi="Arial" w:cs="Arial"/>
          <w:szCs w:val="24"/>
        </w:rPr>
        <w:t xml:space="preserve"> ove</w:t>
      </w:r>
      <w:r w:rsidR="00694D65">
        <w:rPr>
          <w:rFonts w:ascii="Arial" w:hAnsi="Arial" w:cs="Arial"/>
          <w:szCs w:val="24"/>
        </w:rPr>
        <w:t>r</w:t>
      </w:r>
      <w:r w:rsidR="00263E5A">
        <w:rPr>
          <w:rFonts w:ascii="Arial" w:hAnsi="Arial" w:cs="Arial"/>
          <w:szCs w:val="24"/>
        </w:rPr>
        <w:t xml:space="preserve">view of the dissections to be made </w:t>
      </w:r>
      <w:r w:rsidR="00694D65">
        <w:rPr>
          <w:rFonts w:ascii="Arial" w:hAnsi="Arial" w:cs="Arial"/>
          <w:szCs w:val="24"/>
        </w:rPr>
        <w:t xml:space="preserve">in order </w:t>
      </w:r>
      <w:r w:rsidR="00263E5A">
        <w:rPr>
          <w:rFonts w:ascii="Arial" w:hAnsi="Arial" w:cs="Arial"/>
          <w:szCs w:val="24"/>
        </w:rPr>
        <w:t>to isolate the abdomen.</w:t>
      </w:r>
    </w:p>
    <w:p w:rsidR="00A26DF2" w:rsidRDefault="00A26DF2" w:rsidP="00151A70">
      <w:pPr>
        <w:jc w:val="both"/>
        <w:rPr>
          <w:rFonts w:ascii="Arial" w:hAnsi="Arial" w:cs="Arial"/>
          <w:szCs w:val="24"/>
        </w:rPr>
      </w:pPr>
    </w:p>
    <w:p w:rsidR="00A26DF2" w:rsidRDefault="00911CFF" w:rsidP="00694D65">
      <w:pPr>
        <w:jc w:val="both"/>
        <w:rPr>
          <w:rFonts w:ascii="Arial" w:hAnsi="Arial" w:cs="Arial"/>
          <w:szCs w:val="24"/>
        </w:rPr>
      </w:pPr>
      <w:r w:rsidRPr="00911CFF">
        <w:rPr>
          <w:rFonts w:ascii="Arial" w:hAnsi="Arial" w:cs="Arial"/>
          <w:noProof/>
          <w:szCs w:val="24"/>
        </w:rPr>
        <w:drawing>
          <wp:inline distT="0" distB="0" distL="0" distR="0">
            <wp:extent cx="5486400" cy="3276600"/>
            <wp:effectExtent l="19050" t="0" r="0" b="0"/>
            <wp:docPr id="2" name="Picture 3" descr="crayfish cut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ayfish cuts.tif"/>
                    <pic:cNvPicPr/>
                  </pic:nvPicPr>
                  <pic:blipFill>
                    <a:blip r:embed="rId22" cstate="print"/>
                    <a:stretch>
                      <a:fillRect/>
                    </a:stretch>
                  </pic:blipFill>
                  <pic:spPr>
                    <a:xfrm>
                      <a:off x="0" y="0"/>
                      <a:ext cx="5486400" cy="3276600"/>
                    </a:xfrm>
                    <a:prstGeom prst="rect">
                      <a:avLst/>
                    </a:prstGeom>
                  </pic:spPr>
                </pic:pic>
              </a:graphicData>
            </a:graphic>
          </wp:inline>
        </w:drawing>
      </w:r>
    </w:p>
    <w:p w:rsidR="00911CFF" w:rsidRPr="00694D65" w:rsidRDefault="00E97183" w:rsidP="00694D65">
      <w:pPr>
        <w:jc w:val="both"/>
        <w:rPr>
          <w:rFonts w:ascii="Arial" w:hAnsi="Arial" w:cs="Arial"/>
          <w:i/>
          <w:szCs w:val="24"/>
        </w:rPr>
      </w:pPr>
      <w:r w:rsidRPr="00694D65">
        <w:rPr>
          <w:rFonts w:ascii="Arial" w:hAnsi="Arial" w:cs="Arial"/>
          <w:i/>
          <w:szCs w:val="24"/>
        </w:rPr>
        <w:t>Figure 8: Overview of general dissection to isolate abdomen.</w:t>
      </w:r>
      <w:r w:rsidR="00911CFF" w:rsidRPr="00694D65">
        <w:rPr>
          <w:rFonts w:ascii="Arial" w:hAnsi="Arial" w:cs="Arial"/>
          <w:i/>
          <w:szCs w:val="24"/>
        </w:rPr>
        <w:t xml:space="preserve"> A, B, and C are the </w:t>
      </w:r>
      <w:r w:rsidR="00263E5A" w:rsidRPr="00694D65">
        <w:rPr>
          <w:rFonts w:ascii="Arial" w:hAnsi="Arial" w:cs="Arial"/>
          <w:i/>
          <w:szCs w:val="24"/>
        </w:rPr>
        <w:t xml:space="preserve">series of </w:t>
      </w:r>
      <w:r w:rsidR="00911CFF" w:rsidRPr="00694D65">
        <w:rPr>
          <w:rFonts w:ascii="Arial" w:hAnsi="Arial" w:cs="Arial"/>
          <w:i/>
          <w:szCs w:val="24"/>
        </w:rPr>
        <w:t>steps in dissecting the crayfish.</w:t>
      </w:r>
    </w:p>
    <w:p w:rsidR="001B1BA0" w:rsidRDefault="001B1BA0" w:rsidP="00151A70">
      <w:pPr>
        <w:jc w:val="both"/>
        <w:rPr>
          <w:rFonts w:ascii="Arial" w:hAnsi="Arial" w:cs="Arial"/>
          <w:szCs w:val="24"/>
        </w:rPr>
      </w:pPr>
    </w:p>
    <w:p w:rsidR="001B1BA0" w:rsidRDefault="001B1BA0" w:rsidP="00151A70">
      <w:pPr>
        <w:jc w:val="both"/>
        <w:rPr>
          <w:rFonts w:ascii="Arial" w:hAnsi="Arial" w:cs="Arial"/>
          <w:szCs w:val="24"/>
        </w:rPr>
      </w:pPr>
    </w:p>
    <w:p w:rsidR="00694D65" w:rsidRDefault="00694D65" w:rsidP="00151A70">
      <w:pPr>
        <w:jc w:val="both"/>
        <w:rPr>
          <w:rFonts w:ascii="Arial" w:hAnsi="Arial" w:cs="Arial"/>
          <w:szCs w:val="24"/>
        </w:rPr>
      </w:pPr>
    </w:p>
    <w:p w:rsidR="00694D65" w:rsidRPr="00694D65" w:rsidRDefault="00694D65" w:rsidP="00263E5A">
      <w:pPr>
        <w:autoSpaceDE w:val="0"/>
        <w:autoSpaceDN w:val="0"/>
        <w:adjustRightInd w:val="0"/>
        <w:jc w:val="both"/>
        <w:rPr>
          <w:rFonts w:ascii="Arial" w:hAnsi="Arial" w:cs="Arial"/>
          <w:b/>
          <w:szCs w:val="24"/>
        </w:rPr>
      </w:pPr>
      <w:r w:rsidRPr="00694D65">
        <w:rPr>
          <w:rFonts w:ascii="Arial" w:hAnsi="Arial" w:cs="Arial"/>
          <w:b/>
          <w:szCs w:val="24"/>
        </w:rPr>
        <w:t>3) RESULTS</w:t>
      </w:r>
    </w:p>
    <w:p w:rsidR="00263E5A" w:rsidRPr="00850671" w:rsidRDefault="00263E5A" w:rsidP="00263E5A">
      <w:pPr>
        <w:autoSpaceDE w:val="0"/>
        <w:autoSpaceDN w:val="0"/>
        <w:adjustRightInd w:val="0"/>
        <w:jc w:val="both"/>
        <w:rPr>
          <w:rFonts w:ascii="Arial" w:hAnsi="Arial" w:cs="Arial"/>
          <w:szCs w:val="24"/>
        </w:rPr>
      </w:pPr>
      <w:r>
        <w:rPr>
          <w:rFonts w:ascii="Arial" w:hAnsi="Arial" w:cs="Arial"/>
          <w:szCs w:val="24"/>
        </w:rPr>
        <w:tab/>
      </w:r>
    </w:p>
    <w:p w:rsidR="00263E5A" w:rsidRPr="00CF223F" w:rsidRDefault="00694D65" w:rsidP="00263E5A">
      <w:pPr>
        <w:jc w:val="both"/>
        <w:rPr>
          <w:rFonts w:ascii="Arial" w:hAnsi="Arial" w:cs="Arial"/>
          <w:b/>
        </w:rPr>
      </w:pPr>
      <w:r>
        <w:rPr>
          <w:rFonts w:ascii="Arial" w:hAnsi="Arial" w:cs="Arial"/>
          <w:b/>
        </w:rPr>
        <w:t xml:space="preserve">3.1) </w:t>
      </w:r>
      <w:r w:rsidR="00263E5A" w:rsidRPr="00CF223F">
        <w:rPr>
          <w:rFonts w:ascii="Arial" w:hAnsi="Arial" w:cs="Arial"/>
          <w:b/>
        </w:rPr>
        <w:t>Recording</w:t>
      </w:r>
    </w:p>
    <w:p w:rsidR="00263E5A" w:rsidRDefault="00263E5A" w:rsidP="00263E5A">
      <w:pPr>
        <w:jc w:val="both"/>
        <w:rPr>
          <w:rFonts w:ascii="Arial" w:hAnsi="Arial" w:cs="Arial"/>
        </w:rPr>
      </w:pPr>
    </w:p>
    <w:p w:rsidR="00263E5A" w:rsidRDefault="00263E5A" w:rsidP="00151A70">
      <w:pPr>
        <w:jc w:val="both"/>
        <w:rPr>
          <w:rFonts w:ascii="Arial" w:hAnsi="Arial" w:cs="Arial"/>
          <w:szCs w:val="24"/>
        </w:rPr>
      </w:pPr>
      <w:r>
        <w:rPr>
          <w:rFonts w:ascii="Arial" w:hAnsi="Arial" w:cs="Arial"/>
          <w:szCs w:val="24"/>
        </w:rPr>
        <w:tab/>
        <w:t>Generalized responses obtained from the</w:t>
      </w:r>
      <w:r w:rsidRPr="00263E5A">
        <w:rPr>
          <w:rFonts w:ascii="Arial" w:hAnsi="Arial" w:cs="Arial"/>
          <w:szCs w:val="24"/>
        </w:rPr>
        <w:t xml:space="preserve"> </w:t>
      </w:r>
      <w:r>
        <w:rPr>
          <w:rFonts w:ascii="Arial" w:hAnsi="Arial" w:cs="Arial"/>
          <w:szCs w:val="24"/>
        </w:rPr>
        <w:t xml:space="preserve">slowly and rapidly-adapting MROs while stretching and maintaining a stretch are depicted in  Figure 9. </w:t>
      </w:r>
      <w:r w:rsidR="00EB081D">
        <w:rPr>
          <w:rFonts w:ascii="Arial" w:hAnsi="Arial" w:cs="Arial"/>
          <w:szCs w:val="24"/>
        </w:rPr>
        <w:t xml:space="preserve">In this </w:t>
      </w:r>
      <w:r w:rsidR="0051509F">
        <w:rPr>
          <w:rFonts w:ascii="Arial" w:hAnsi="Arial" w:cs="Arial"/>
          <w:szCs w:val="24"/>
        </w:rPr>
        <w:t>exercise</w:t>
      </w:r>
      <w:r w:rsidR="00EB081D">
        <w:rPr>
          <w:rFonts w:ascii="Arial" w:hAnsi="Arial" w:cs="Arial"/>
          <w:szCs w:val="24"/>
        </w:rPr>
        <w:t xml:space="preserve"> one will be recording from both MROs together as their axons are contained in the same nerve </w:t>
      </w:r>
      <w:r w:rsidR="0051509F">
        <w:rPr>
          <w:rFonts w:ascii="Arial" w:hAnsi="Arial" w:cs="Arial"/>
          <w:szCs w:val="24"/>
        </w:rPr>
        <w:t>bundle</w:t>
      </w:r>
      <w:r w:rsidR="00EB081D">
        <w:rPr>
          <w:rFonts w:ascii="Arial" w:hAnsi="Arial" w:cs="Arial"/>
          <w:szCs w:val="24"/>
        </w:rPr>
        <w:t>.</w:t>
      </w:r>
    </w:p>
    <w:p w:rsidR="00263E5A" w:rsidRDefault="00263E5A" w:rsidP="00151A70">
      <w:pPr>
        <w:jc w:val="both"/>
        <w:rPr>
          <w:rFonts w:ascii="Arial" w:hAnsi="Arial" w:cs="Arial"/>
          <w:szCs w:val="24"/>
        </w:rPr>
      </w:pPr>
    </w:p>
    <w:p w:rsidR="00263E5A" w:rsidRPr="005F2795" w:rsidRDefault="00263E5A" w:rsidP="00151A70">
      <w:pPr>
        <w:jc w:val="both"/>
        <w:rPr>
          <w:rFonts w:ascii="Arial" w:hAnsi="Arial" w:cs="Arial"/>
          <w:szCs w:val="24"/>
        </w:rPr>
      </w:pPr>
    </w:p>
    <w:p w:rsidR="00A26DF2" w:rsidRDefault="00A26DF2" w:rsidP="005833E0">
      <w:pPr>
        <w:autoSpaceDE w:val="0"/>
        <w:autoSpaceDN w:val="0"/>
        <w:adjustRightInd w:val="0"/>
        <w:jc w:val="both"/>
        <w:rPr>
          <w:rFonts w:ascii="CenturySchlbk-Roman" w:hAnsi="CenturySchlbk-Roman" w:cs="CenturySchlbk-Roman"/>
          <w:sz w:val="17"/>
          <w:szCs w:val="17"/>
        </w:rPr>
      </w:pPr>
    </w:p>
    <w:p w:rsidR="00A26DF2" w:rsidRPr="00A26DF2" w:rsidRDefault="00A26DF2" w:rsidP="00A26DF2">
      <w:pPr>
        <w:rPr>
          <w:rFonts w:ascii="CenturySchlbk-Roman" w:hAnsi="CenturySchlbk-Roman" w:cs="CenturySchlbk-Roman"/>
          <w:sz w:val="17"/>
          <w:szCs w:val="17"/>
        </w:rPr>
      </w:pPr>
    </w:p>
    <w:p w:rsidR="00A26DF2" w:rsidRPr="00694D65" w:rsidRDefault="00A26DF2" w:rsidP="00A26DF2">
      <w:pPr>
        <w:rPr>
          <w:rFonts w:ascii="CenturySchlbk-Roman" w:hAnsi="CenturySchlbk-Roman" w:cs="CenturySchlbk-Roman"/>
          <w:i/>
          <w:sz w:val="17"/>
          <w:szCs w:val="17"/>
        </w:rPr>
      </w:pPr>
    </w:p>
    <w:p w:rsidR="00501A77" w:rsidRDefault="00501A77" w:rsidP="00A26DF2">
      <w:pPr>
        <w:rPr>
          <w:rFonts w:ascii="Arial" w:hAnsi="Arial" w:cs="Arial"/>
          <w:i/>
          <w:szCs w:val="24"/>
        </w:rPr>
      </w:pPr>
      <w:r>
        <w:rPr>
          <w:rFonts w:ascii="Arial" w:hAnsi="Arial" w:cs="Arial"/>
          <w:i/>
          <w:noProof/>
          <w:szCs w:val="24"/>
        </w:rPr>
        <w:drawing>
          <wp:inline distT="0" distB="0" distL="0" distR="0">
            <wp:extent cx="5738763" cy="4381995"/>
            <wp:effectExtent l="19050" t="0" r="0" b="0"/>
            <wp:docPr id="3" name="Picture 2" descr="M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RO.jpg"/>
                    <pic:cNvPicPr/>
                  </pic:nvPicPr>
                  <pic:blipFill>
                    <a:blip r:embed="rId23" cstate="print"/>
                    <a:stretch>
                      <a:fillRect/>
                    </a:stretch>
                  </pic:blipFill>
                  <pic:spPr>
                    <a:xfrm>
                      <a:off x="0" y="0"/>
                      <a:ext cx="5754574" cy="4394068"/>
                    </a:xfrm>
                    <a:prstGeom prst="rect">
                      <a:avLst/>
                    </a:prstGeom>
                  </pic:spPr>
                </pic:pic>
              </a:graphicData>
            </a:graphic>
          </wp:inline>
        </w:drawing>
      </w:r>
    </w:p>
    <w:p w:rsidR="005833E0" w:rsidRPr="00694D65" w:rsidRDefault="00A26DF2" w:rsidP="00A26DF2">
      <w:pPr>
        <w:rPr>
          <w:rFonts w:ascii="Arial" w:hAnsi="Arial" w:cs="Arial"/>
          <w:i/>
          <w:szCs w:val="24"/>
        </w:rPr>
      </w:pPr>
      <w:r w:rsidRPr="00694D65">
        <w:rPr>
          <w:rFonts w:ascii="Arial" w:hAnsi="Arial" w:cs="Arial"/>
          <w:i/>
          <w:szCs w:val="24"/>
        </w:rPr>
        <w:t xml:space="preserve">Figure </w:t>
      </w:r>
      <w:r w:rsidR="00263E5A" w:rsidRPr="00694D65">
        <w:rPr>
          <w:rFonts w:ascii="Arial" w:hAnsi="Arial" w:cs="Arial"/>
          <w:i/>
          <w:szCs w:val="24"/>
        </w:rPr>
        <w:t>9</w:t>
      </w:r>
      <w:r w:rsidRPr="00694D65">
        <w:rPr>
          <w:rFonts w:ascii="Arial" w:hAnsi="Arial" w:cs="Arial"/>
          <w:i/>
          <w:szCs w:val="24"/>
        </w:rPr>
        <w:t xml:space="preserve">: The crayfish has two types of neurons in the MRO. The phasic, which are innervated by fast motor axons, and the tonic which are innervated by slow motor axons. (a) When a tonic receptor is stimulated it slowly adapts to the stimulus and continues a steady firing pattern of action potentials. (b) When a phasic receptor is stimulated it rapidly adapts to the stimulus and </w:t>
      </w:r>
      <w:r w:rsidR="00462417" w:rsidRPr="00694D65">
        <w:rPr>
          <w:rFonts w:ascii="Arial" w:hAnsi="Arial" w:cs="Arial"/>
          <w:i/>
          <w:szCs w:val="24"/>
        </w:rPr>
        <w:t>fires only a short pattern of action potentials.</w:t>
      </w:r>
    </w:p>
    <w:p w:rsidR="00187820" w:rsidRDefault="00187820" w:rsidP="00792E04">
      <w:pPr>
        <w:rPr>
          <w:rFonts w:ascii="Arial" w:hAnsi="Arial" w:cs="Arial"/>
        </w:rPr>
      </w:pPr>
    </w:p>
    <w:p w:rsidR="00187820" w:rsidRDefault="00CF223F" w:rsidP="00187820">
      <w:r>
        <w:t xml:space="preserve">The whole nerve which contains motor and sensory neurons is recorded from (Figure 10). However one will only detect the sensory neurons as the motor drive has been severed from the ventral nerve cord  of the animal. </w:t>
      </w:r>
    </w:p>
    <w:p w:rsidR="00187820" w:rsidRDefault="00187820" w:rsidP="00792E04">
      <w:pPr>
        <w:rPr>
          <w:rFonts w:ascii="Arial" w:hAnsi="Arial" w:cs="Arial"/>
        </w:rPr>
      </w:pPr>
    </w:p>
    <w:p w:rsidR="00805111" w:rsidRDefault="00CF223F" w:rsidP="00792E04">
      <w:pPr>
        <w:rPr>
          <w:rFonts w:ascii="Arial" w:hAnsi="Arial" w:cs="Arial"/>
        </w:rPr>
      </w:pPr>
      <w:r>
        <w:rPr>
          <w:rFonts w:ascii="Arial" w:hAnsi="Arial" w:cs="Arial"/>
          <w:noProof/>
        </w:rPr>
        <w:drawing>
          <wp:anchor distT="0" distB="0" distL="114300" distR="114300" simplePos="0" relativeHeight="251658240" behindDoc="0" locked="0" layoutInCell="1" allowOverlap="1">
            <wp:simplePos x="0" y="0"/>
            <wp:positionH relativeFrom="column">
              <wp:posOffset>0</wp:posOffset>
            </wp:positionH>
            <wp:positionV relativeFrom="paragraph">
              <wp:posOffset>70485</wp:posOffset>
            </wp:positionV>
            <wp:extent cx="4457700" cy="3762375"/>
            <wp:effectExtent l="19050" t="0" r="0" b="0"/>
            <wp:wrapTopAndBottom/>
            <wp:docPr id="5" name="Picture 4" descr="figure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0.tif"/>
                    <pic:cNvPicPr/>
                  </pic:nvPicPr>
                  <pic:blipFill>
                    <a:blip r:embed="rId24" cstate="print"/>
                    <a:stretch>
                      <a:fillRect/>
                    </a:stretch>
                  </pic:blipFill>
                  <pic:spPr>
                    <a:xfrm>
                      <a:off x="0" y="0"/>
                      <a:ext cx="4457700" cy="3762375"/>
                    </a:xfrm>
                    <a:prstGeom prst="rect">
                      <a:avLst/>
                    </a:prstGeom>
                  </pic:spPr>
                </pic:pic>
              </a:graphicData>
            </a:graphic>
          </wp:anchor>
        </w:drawing>
      </w:r>
    </w:p>
    <w:p w:rsidR="00EB081D" w:rsidRPr="00694D65" w:rsidRDefault="00EB081D" w:rsidP="00792E04">
      <w:pPr>
        <w:rPr>
          <w:rFonts w:ascii="Arial" w:hAnsi="Arial" w:cs="Arial"/>
          <w:i/>
          <w:szCs w:val="24"/>
        </w:rPr>
      </w:pPr>
      <w:r w:rsidRPr="00694D65">
        <w:rPr>
          <w:rFonts w:ascii="Arial" w:hAnsi="Arial" w:cs="Arial"/>
          <w:i/>
          <w:szCs w:val="24"/>
        </w:rPr>
        <w:t xml:space="preserve">Figure 10: The nerve </w:t>
      </w:r>
      <w:r w:rsidR="0051509F" w:rsidRPr="00694D65">
        <w:rPr>
          <w:rFonts w:ascii="Arial" w:hAnsi="Arial" w:cs="Arial"/>
          <w:i/>
          <w:szCs w:val="24"/>
        </w:rPr>
        <w:t>bundle</w:t>
      </w:r>
      <w:r w:rsidRPr="00694D65">
        <w:rPr>
          <w:rFonts w:ascii="Arial" w:hAnsi="Arial" w:cs="Arial"/>
          <w:i/>
          <w:szCs w:val="24"/>
        </w:rPr>
        <w:t xml:space="preserve"> to be sucked up into the recording electrode. (A) The free nerve is shown </w:t>
      </w:r>
      <w:r w:rsidR="0051509F" w:rsidRPr="00694D65">
        <w:rPr>
          <w:rFonts w:ascii="Arial" w:hAnsi="Arial" w:cs="Arial"/>
          <w:i/>
          <w:szCs w:val="24"/>
        </w:rPr>
        <w:t>floating</w:t>
      </w:r>
      <w:r w:rsidRPr="00694D65">
        <w:rPr>
          <w:rFonts w:ascii="Arial" w:hAnsi="Arial" w:cs="Arial"/>
          <w:i/>
          <w:szCs w:val="24"/>
        </w:rPr>
        <w:t xml:space="preserve"> over the </w:t>
      </w:r>
      <w:r w:rsidR="0051509F" w:rsidRPr="00694D65">
        <w:rPr>
          <w:rFonts w:ascii="Arial" w:hAnsi="Arial" w:cs="Arial"/>
          <w:i/>
          <w:szCs w:val="24"/>
        </w:rPr>
        <w:t>dissected</w:t>
      </w:r>
      <w:r w:rsidRPr="00694D65">
        <w:rPr>
          <w:rFonts w:ascii="Arial" w:hAnsi="Arial" w:cs="Arial"/>
          <w:i/>
          <w:szCs w:val="24"/>
        </w:rPr>
        <w:t xml:space="preserve"> abdomen. (B) outlines the nerve </w:t>
      </w:r>
      <w:r w:rsidR="0051509F" w:rsidRPr="00694D65">
        <w:rPr>
          <w:rFonts w:ascii="Arial" w:hAnsi="Arial" w:cs="Arial"/>
          <w:i/>
          <w:szCs w:val="24"/>
        </w:rPr>
        <w:t>bundle</w:t>
      </w:r>
      <w:r w:rsidRPr="00694D65">
        <w:rPr>
          <w:rFonts w:ascii="Arial" w:hAnsi="Arial" w:cs="Arial"/>
          <w:i/>
          <w:szCs w:val="24"/>
        </w:rPr>
        <w:t xml:space="preserve"> and the plastic suction electrode close by the nerve. (C) </w:t>
      </w:r>
      <w:r w:rsidR="00CF223F" w:rsidRPr="00694D65">
        <w:rPr>
          <w:rFonts w:ascii="Arial" w:hAnsi="Arial" w:cs="Arial"/>
          <w:i/>
          <w:szCs w:val="24"/>
        </w:rPr>
        <w:t>T</w:t>
      </w:r>
      <w:r w:rsidRPr="00694D65">
        <w:rPr>
          <w:rFonts w:ascii="Arial" w:hAnsi="Arial" w:cs="Arial"/>
          <w:i/>
          <w:szCs w:val="24"/>
        </w:rPr>
        <w:t xml:space="preserve">he </w:t>
      </w:r>
      <w:r w:rsidR="00CF223F" w:rsidRPr="00694D65">
        <w:rPr>
          <w:rFonts w:ascii="Arial" w:hAnsi="Arial" w:cs="Arial"/>
          <w:i/>
          <w:szCs w:val="24"/>
        </w:rPr>
        <w:t xml:space="preserve">segmental </w:t>
      </w:r>
      <w:r w:rsidRPr="00694D65">
        <w:rPr>
          <w:rFonts w:ascii="Arial" w:hAnsi="Arial" w:cs="Arial"/>
          <w:i/>
          <w:szCs w:val="24"/>
        </w:rPr>
        <w:t xml:space="preserve">nerve is pulled into the suction electrode, which is outlined in blue. </w:t>
      </w:r>
    </w:p>
    <w:p w:rsidR="00CF223F" w:rsidRDefault="00CF223F" w:rsidP="00792E04">
      <w:pPr>
        <w:rPr>
          <w:rFonts w:ascii="Arial" w:hAnsi="Arial" w:cs="Arial"/>
        </w:rPr>
      </w:pPr>
    </w:p>
    <w:p w:rsidR="00792E04" w:rsidRDefault="00694D65" w:rsidP="00792E04">
      <w:pPr>
        <w:rPr>
          <w:rFonts w:ascii="Arial" w:hAnsi="Arial" w:cs="Arial"/>
        </w:rPr>
      </w:pPr>
      <w:r>
        <w:rPr>
          <w:rFonts w:ascii="Arial" w:hAnsi="Arial" w:cs="Arial"/>
        </w:rPr>
        <w:t>One is</w:t>
      </w:r>
      <w:r w:rsidR="00792E04" w:rsidRPr="00A74CF1">
        <w:rPr>
          <w:rFonts w:ascii="Arial" w:hAnsi="Arial" w:cs="Arial"/>
        </w:rPr>
        <w:t xml:space="preserve"> now ready to </w:t>
      </w:r>
      <w:r w:rsidR="003F01D5">
        <w:rPr>
          <w:rFonts w:ascii="Arial" w:hAnsi="Arial" w:cs="Arial"/>
        </w:rPr>
        <w:t>record the electrical responses from the MROs.</w:t>
      </w:r>
    </w:p>
    <w:p w:rsidR="00805111" w:rsidRPr="00A74CF1" w:rsidRDefault="00805111" w:rsidP="00792E04">
      <w:pPr>
        <w:rPr>
          <w:rFonts w:ascii="Arial" w:hAnsi="Arial" w:cs="Arial"/>
        </w:rPr>
      </w:pPr>
    </w:p>
    <w:p w:rsidR="00805111" w:rsidRDefault="00792E04" w:rsidP="00805111">
      <w:pPr>
        <w:pStyle w:val="ListParagraph"/>
        <w:numPr>
          <w:ilvl w:val="0"/>
          <w:numId w:val="5"/>
        </w:numPr>
        <w:spacing w:after="200" w:line="276" w:lineRule="auto"/>
        <w:rPr>
          <w:rFonts w:ascii="Arial" w:hAnsi="Arial" w:cs="Arial"/>
        </w:rPr>
      </w:pPr>
      <w:r w:rsidRPr="00A74CF1">
        <w:rPr>
          <w:rFonts w:ascii="Arial" w:hAnsi="Arial" w:cs="Arial"/>
        </w:rPr>
        <w:t>Place the preparation under the dissection scope and prepare the recording set up.</w:t>
      </w:r>
    </w:p>
    <w:p w:rsidR="00805111" w:rsidRPr="00805111" w:rsidRDefault="00805111" w:rsidP="00805111">
      <w:pPr>
        <w:pStyle w:val="ListParagraph"/>
        <w:spacing w:after="200" w:line="276" w:lineRule="auto"/>
        <w:rPr>
          <w:rFonts w:ascii="Arial" w:hAnsi="Arial" w:cs="Arial"/>
        </w:rPr>
      </w:pPr>
    </w:p>
    <w:p w:rsidR="00792E04" w:rsidRDefault="00792E04" w:rsidP="00792E04">
      <w:pPr>
        <w:pStyle w:val="ListParagraph"/>
        <w:numPr>
          <w:ilvl w:val="0"/>
          <w:numId w:val="5"/>
        </w:numPr>
        <w:spacing w:after="200" w:line="276" w:lineRule="auto"/>
        <w:rPr>
          <w:rFonts w:ascii="Arial" w:hAnsi="Arial" w:cs="Arial"/>
        </w:rPr>
      </w:pPr>
      <w:r w:rsidRPr="00A74CF1">
        <w:rPr>
          <w:rFonts w:ascii="Arial" w:hAnsi="Arial" w:cs="Arial"/>
        </w:rPr>
        <w:t xml:space="preserve">Electrically ground </w:t>
      </w:r>
      <w:r w:rsidR="00694D65">
        <w:rPr>
          <w:rFonts w:ascii="Arial" w:hAnsi="Arial" w:cs="Arial"/>
        </w:rPr>
        <w:t xml:space="preserve"> the</w:t>
      </w:r>
      <w:r w:rsidRPr="00A74CF1">
        <w:rPr>
          <w:rFonts w:ascii="Arial" w:hAnsi="Arial" w:cs="Arial"/>
        </w:rPr>
        <w:t xml:space="preserve"> bath by placing a silver-chloride ground wire in the bath and the other end to a common ground. </w:t>
      </w:r>
      <w:r w:rsidR="00805111">
        <w:rPr>
          <w:rFonts w:ascii="Arial" w:hAnsi="Arial" w:cs="Arial"/>
        </w:rPr>
        <w:t xml:space="preserve"> Note: sometimes this can cause electrical noise during the recording. If this happens do not ground the bath.</w:t>
      </w:r>
    </w:p>
    <w:p w:rsidR="00805111" w:rsidRPr="00A74CF1" w:rsidRDefault="00805111" w:rsidP="00805111">
      <w:pPr>
        <w:pStyle w:val="ListParagraph"/>
        <w:spacing w:after="200" w:line="276" w:lineRule="auto"/>
        <w:rPr>
          <w:rFonts w:ascii="Arial" w:hAnsi="Arial" w:cs="Arial"/>
        </w:rPr>
      </w:pPr>
    </w:p>
    <w:p w:rsidR="00792E04" w:rsidRPr="00A74CF1" w:rsidRDefault="00792E04" w:rsidP="00792E04">
      <w:pPr>
        <w:pStyle w:val="ListParagraph"/>
        <w:numPr>
          <w:ilvl w:val="0"/>
          <w:numId w:val="5"/>
        </w:numPr>
        <w:spacing w:after="200" w:line="276" w:lineRule="auto"/>
        <w:rPr>
          <w:rFonts w:ascii="Arial" w:hAnsi="Arial" w:cs="Arial"/>
        </w:rPr>
      </w:pPr>
      <w:r w:rsidRPr="00A74CF1">
        <w:rPr>
          <w:rFonts w:ascii="Arial" w:hAnsi="Arial" w:cs="Arial"/>
        </w:rPr>
        <w:t xml:space="preserve">Use the microscope to find the nerve </w:t>
      </w:r>
      <w:r w:rsidR="00694D65">
        <w:rPr>
          <w:rFonts w:ascii="Arial" w:hAnsi="Arial" w:cs="Arial"/>
        </w:rPr>
        <w:t>to be</w:t>
      </w:r>
      <w:r w:rsidRPr="00A74CF1">
        <w:rPr>
          <w:rFonts w:ascii="Arial" w:hAnsi="Arial" w:cs="Arial"/>
        </w:rPr>
        <w:t xml:space="preserve"> record</w:t>
      </w:r>
      <w:r w:rsidR="00694D65">
        <w:rPr>
          <w:rFonts w:ascii="Arial" w:hAnsi="Arial" w:cs="Arial"/>
        </w:rPr>
        <w:t>ed</w:t>
      </w:r>
      <w:r w:rsidRPr="00A74CF1">
        <w:rPr>
          <w:rFonts w:ascii="Arial" w:hAnsi="Arial" w:cs="Arial"/>
        </w:rPr>
        <w:t xml:space="preserve"> </w:t>
      </w:r>
    </w:p>
    <w:p w:rsidR="00792E04" w:rsidRDefault="00792E04" w:rsidP="00792E04">
      <w:pPr>
        <w:pStyle w:val="ListParagraph"/>
        <w:rPr>
          <w:rFonts w:ascii="Arial" w:hAnsi="Arial" w:cs="Arial"/>
        </w:rPr>
      </w:pPr>
      <w:r w:rsidRPr="00A74CF1">
        <w:rPr>
          <w:rFonts w:ascii="Arial" w:hAnsi="Arial" w:cs="Arial"/>
        </w:rPr>
        <w:t xml:space="preserve">Note: </w:t>
      </w:r>
      <w:r w:rsidR="006E6BFC">
        <w:rPr>
          <w:rFonts w:ascii="Arial" w:hAnsi="Arial" w:cs="Arial"/>
        </w:rPr>
        <w:t xml:space="preserve">Look for the segment with the most accessible nerve. </w:t>
      </w:r>
      <w:r w:rsidRPr="00A74CF1">
        <w:rPr>
          <w:rFonts w:ascii="Arial" w:hAnsi="Arial" w:cs="Arial"/>
        </w:rPr>
        <w:t>The nerve is white, and can be seen by using the pipette to spray saline around the nerve</w:t>
      </w:r>
      <w:r w:rsidR="00805111">
        <w:rPr>
          <w:rFonts w:ascii="Arial" w:hAnsi="Arial" w:cs="Arial"/>
        </w:rPr>
        <w:t xml:space="preserve"> or by lightly blowing on the preparation</w:t>
      </w:r>
      <w:r w:rsidRPr="00A74CF1">
        <w:rPr>
          <w:rFonts w:ascii="Arial" w:hAnsi="Arial" w:cs="Arial"/>
        </w:rPr>
        <w:t>. This causes the nerve to move around and makes it easier to identify.</w:t>
      </w:r>
      <w:r w:rsidR="006E6BFC">
        <w:rPr>
          <w:rFonts w:ascii="Arial" w:hAnsi="Arial" w:cs="Arial"/>
        </w:rPr>
        <w:t xml:space="preserve"> </w:t>
      </w:r>
      <w:r w:rsidRPr="00A74CF1">
        <w:rPr>
          <w:rFonts w:ascii="Arial" w:hAnsi="Arial" w:cs="Arial"/>
        </w:rPr>
        <w:t xml:space="preserve"> </w:t>
      </w:r>
    </w:p>
    <w:p w:rsidR="00694D65" w:rsidRDefault="00694D65" w:rsidP="00792E04">
      <w:pPr>
        <w:pStyle w:val="ListParagraph"/>
        <w:rPr>
          <w:rFonts w:ascii="Arial" w:hAnsi="Arial" w:cs="Arial"/>
        </w:rPr>
      </w:pPr>
    </w:p>
    <w:p w:rsidR="00792E04" w:rsidRDefault="00792E04" w:rsidP="00792E04">
      <w:pPr>
        <w:pStyle w:val="ListParagraph"/>
        <w:numPr>
          <w:ilvl w:val="0"/>
          <w:numId w:val="5"/>
        </w:numPr>
        <w:spacing w:after="200" w:line="276" w:lineRule="auto"/>
        <w:rPr>
          <w:rFonts w:ascii="Arial" w:hAnsi="Arial" w:cs="Arial"/>
        </w:rPr>
      </w:pPr>
      <w:r w:rsidRPr="00A74CF1">
        <w:rPr>
          <w:rFonts w:ascii="Arial" w:hAnsi="Arial" w:cs="Arial"/>
        </w:rPr>
        <w:t>Now that the nerve has been identified place the suction electrode from the micromanipulator directly over the nerve</w:t>
      </w:r>
      <w:r w:rsidR="00CF223F">
        <w:rPr>
          <w:rFonts w:ascii="Arial" w:hAnsi="Arial" w:cs="Arial"/>
        </w:rPr>
        <w:t xml:space="preserve"> (Figure 10)</w:t>
      </w:r>
      <w:r w:rsidRPr="00A74CF1">
        <w:rPr>
          <w:rFonts w:ascii="Arial" w:hAnsi="Arial" w:cs="Arial"/>
        </w:rPr>
        <w:t>.</w:t>
      </w:r>
    </w:p>
    <w:p w:rsidR="00792E04" w:rsidRDefault="00792E04" w:rsidP="00792E04">
      <w:pPr>
        <w:pStyle w:val="ListParagraph"/>
        <w:numPr>
          <w:ilvl w:val="0"/>
          <w:numId w:val="5"/>
        </w:numPr>
        <w:spacing w:after="200" w:line="276" w:lineRule="auto"/>
        <w:rPr>
          <w:rFonts w:ascii="Arial" w:hAnsi="Arial" w:cs="Arial"/>
        </w:rPr>
      </w:pPr>
      <w:r w:rsidRPr="00A74CF1">
        <w:rPr>
          <w:rFonts w:ascii="Arial" w:hAnsi="Arial" w:cs="Arial"/>
        </w:rPr>
        <w:t>Gently pull on the syringe to draw the nerve into the electrode (</w:t>
      </w:r>
      <w:r w:rsidR="00694D65">
        <w:rPr>
          <w:rFonts w:ascii="Arial" w:hAnsi="Arial" w:cs="Arial"/>
        </w:rPr>
        <w:t>one</w:t>
      </w:r>
      <w:r w:rsidRPr="00A74CF1">
        <w:rPr>
          <w:rFonts w:ascii="Arial" w:hAnsi="Arial" w:cs="Arial"/>
        </w:rPr>
        <w:t xml:space="preserve"> can see the nerve </w:t>
      </w:r>
      <w:r w:rsidR="00E97183">
        <w:rPr>
          <w:rFonts w:ascii="Arial" w:hAnsi="Arial" w:cs="Arial"/>
        </w:rPr>
        <w:t xml:space="preserve">being </w:t>
      </w:r>
      <w:r w:rsidRPr="00A74CF1">
        <w:rPr>
          <w:rFonts w:ascii="Arial" w:hAnsi="Arial" w:cs="Arial"/>
        </w:rPr>
        <w:t>suck</w:t>
      </w:r>
      <w:r w:rsidR="00E97183">
        <w:rPr>
          <w:rFonts w:ascii="Arial" w:hAnsi="Arial" w:cs="Arial"/>
        </w:rPr>
        <w:t>ed</w:t>
      </w:r>
      <w:r w:rsidRPr="00A74CF1">
        <w:rPr>
          <w:rFonts w:ascii="Arial" w:hAnsi="Arial" w:cs="Arial"/>
        </w:rPr>
        <w:t xml:space="preserve"> into the electrode </w:t>
      </w:r>
      <w:r w:rsidR="00E97183">
        <w:rPr>
          <w:rFonts w:ascii="Arial" w:hAnsi="Arial" w:cs="Arial"/>
        </w:rPr>
        <w:t xml:space="preserve">with the use of the </w:t>
      </w:r>
      <w:r w:rsidRPr="00A74CF1">
        <w:rPr>
          <w:rFonts w:ascii="Arial" w:hAnsi="Arial" w:cs="Arial"/>
        </w:rPr>
        <w:t xml:space="preserve">microscope). </w:t>
      </w:r>
    </w:p>
    <w:p w:rsidR="00694D65" w:rsidRDefault="00694D65" w:rsidP="00694D65">
      <w:pPr>
        <w:pStyle w:val="ListParagraph"/>
        <w:spacing w:after="200" w:line="276" w:lineRule="auto"/>
        <w:rPr>
          <w:rFonts w:ascii="Arial" w:hAnsi="Arial" w:cs="Arial"/>
        </w:rPr>
      </w:pPr>
    </w:p>
    <w:p w:rsidR="00805111" w:rsidRDefault="00805111" w:rsidP="00792E04">
      <w:pPr>
        <w:pStyle w:val="ListParagraph"/>
        <w:numPr>
          <w:ilvl w:val="0"/>
          <w:numId w:val="5"/>
        </w:numPr>
        <w:spacing w:after="200" w:line="276" w:lineRule="auto"/>
        <w:rPr>
          <w:rFonts w:ascii="Arial" w:hAnsi="Arial" w:cs="Arial"/>
        </w:rPr>
      </w:pPr>
      <w:r>
        <w:rPr>
          <w:rFonts w:ascii="Arial" w:hAnsi="Arial" w:cs="Arial"/>
        </w:rPr>
        <w:t>Press the start button on Labscope7.</w:t>
      </w:r>
    </w:p>
    <w:p w:rsidR="00694D65" w:rsidRDefault="00694D65" w:rsidP="00694D65">
      <w:pPr>
        <w:pStyle w:val="ListParagraph"/>
        <w:spacing w:after="200" w:line="276" w:lineRule="auto"/>
        <w:rPr>
          <w:rFonts w:ascii="Arial" w:hAnsi="Arial" w:cs="Arial"/>
        </w:rPr>
      </w:pPr>
    </w:p>
    <w:p w:rsidR="00792E04" w:rsidRPr="00694D65" w:rsidRDefault="00792E04" w:rsidP="000D3E37">
      <w:pPr>
        <w:pStyle w:val="ListParagraph"/>
        <w:numPr>
          <w:ilvl w:val="0"/>
          <w:numId w:val="5"/>
        </w:numPr>
        <w:spacing w:after="200" w:line="276" w:lineRule="auto"/>
        <w:rPr>
          <w:rFonts w:ascii="Arial" w:hAnsi="Arial" w:cs="Arial"/>
        </w:rPr>
      </w:pPr>
      <w:r w:rsidRPr="00A74CF1">
        <w:rPr>
          <w:rFonts w:ascii="Arial" w:hAnsi="Arial" w:cs="Arial"/>
        </w:rPr>
        <w:t xml:space="preserve">Using the </w:t>
      </w:r>
      <w:r w:rsidR="000D3E37">
        <w:rPr>
          <w:rFonts w:ascii="Arial" w:hAnsi="Arial" w:cs="Arial"/>
        </w:rPr>
        <w:t xml:space="preserve">tweezers </w:t>
      </w:r>
      <w:r w:rsidRPr="00A74CF1">
        <w:rPr>
          <w:rFonts w:ascii="Arial" w:hAnsi="Arial" w:cs="Arial"/>
        </w:rPr>
        <w:t>gently move the tail of the crayfish up and down at 180</w:t>
      </w:r>
      <m:oMath>
        <m:r>
          <w:rPr>
            <w:rFonts w:ascii="Cambria Math" w:hAnsi="Arial" w:cs="Arial"/>
          </w:rPr>
          <m:t>°</m:t>
        </m:r>
      </m:oMath>
      <w:r w:rsidRPr="00A74CF1">
        <w:rPr>
          <w:rFonts w:ascii="Arial" w:hAnsi="Arial" w:cs="Arial"/>
        </w:rPr>
        <w:t>, 45</w:t>
      </w:r>
      <m:oMath>
        <m:r>
          <w:rPr>
            <w:rFonts w:ascii="Cambria Math" w:hAnsi="Arial" w:cs="Arial"/>
          </w:rPr>
          <m:t>°</m:t>
        </m:r>
      </m:oMath>
      <w:r w:rsidRPr="00A74CF1">
        <w:rPr>
          <w:rFonts w:ascii="Arial" w:hAnsi="Arial" w:cs="Arial"/>
        </w:rPr>
        <w:t>, and 90</w:t>
      </w:r>
      <m:oMath>
        <m:r>
          <w:rPr>
            <w:rFonts w:ascii="Cambria Math" w:hAnsi="Arial" w:cs="Arial"/>
          </w:rPr>
          <m:t>°</m:t>
        </m:r>
      </m:oMath>
      <w:r w:rsidRPr="00A74CF1">
        <w:rPr>
          <w:rFonts w:ascii="Arial" w:eastAsiaTheme="minorEastAsia" w:hAnsi="Arial" w:cs="Arial"/>
        </w:rPr>
        <w:t xml:space="preserve"> angles. Notice the difference in the recordings at each different angle.</w:t>
      </w:r>
      <w:r w:rsidR="000D3E37">
        <w:rPr>
          <w:rFonts w:ascii="Arial" w:eastAsiaTheme="minorEastAsia" w:hAnsi="Arial" w:cs="Arial"/>
        </w:rPr>
        <w:t xml:space="preserve"> (</w:t>
      </w:r>
      <w:r w:rsidRPr="000D3E37">
        <w:rPr>
          <w:rFonts w:ascii="Arial" w:eastAsiaTheme="minorEastAsia" w:hAnsi="Arial" w:cs="Arial"/>
        </w:rPr>
        <w:t xml:space="preserve">When changing the </w:t>
      </w:r>
      <w:r w:rsidR="00805111" w:rsidRPr="000D3E37">
        <w:rPr>
          <w:rFonts w:ascii="Arial" w:eastAsiaTheme="minorEastAsia" w:hAnsi="Arial" w:cs="Arial"/>
        </w:rPr>
        <w:t>position of the angles</w:t>
      </w:r>
      <w:r w:rsidRPr="000D3E37">
        <w:rPr>
          <w:rFonts w:ascii="Arial" w:eastAsiaTheme="minorEastAsia" w:hAnsi="Arial" w:cs="Arial"/>
        </w:rPr>
        <w:t xml:space="preserve"> make sure to note the angle changes with the relevant neuronal activity on the screen. This can be done be using the </w:t>
      </w:r>
      <w:r w:rsidR="000D3E37">
        <w:rPr>
          <w:rFonts w:ascii="Arial" w:eastAsiaTheme="minorEastAsia" w:hAnsi="Arial" w:cs="Arial"/>
        </w:rPr>
        <w:t>comment marker in the software.)</w:t>
      </w:r>
    </w:p>
    <w:p w:rsidR="00694D65" w:rsidRPr="000D3E37" w:rsidRDefault="00694D65" w:rsidP="00694D65">
      <w:pPr>
        <w:pStyle w:val="ListParagraph"/>
        <w:spacing w:after="200" w:line="276" w:lineRule="auto"/>
        <w:rPr>
          <w:rFonts w:ascii="Arial" w:hAnsi="Arial" w:cs="Arial"/>
        </w:rPr>
      </w:pPr>
    </w:p>
    <w:p w:rsidR="000D3E37" w:rsidRDefault="00792E04" w:rsidP="00EF1F2D">
      <w:pPr>
        <w:pStyle w:val="ListParagraph"/>
        <w:numPr>
          <w:ilvl w:val="0"/>
          <w:numId w:val="5"/>
        </w:numPr>
        <w:spacing w:after="200" w:line="276" w:lineRule="auto"/>
        <w:rPr>
          <w:rFonts w:ascii="Arial" w:hAnsi="Arial" w:cs="Arial"/>
        </w:rPr>
      </w:pPr>
      <w:r w:rsidRPr="00A74CF1">
        <w:rPr>
          <w:rFonts w:ascii="Arial" w:hAnsi="Arial" w:cs="Arial"/>
        </w:rPr>
        <w:t>Record the response movements to various static movements</w:t>
      </w:r>
      <w:r w:rsidR="000D3E37">
        <w:rPr>
          <w:rFonts w:ascii="Arial" w:hAnsi="Arial" w:cs="Arial"/>
        </w:rPr>
        <w:t xml:space="preserve"> in the chart below</w:t>
      </w:r>
      <w:r w:rsidR="00EF1F2D">
        <w:rPr>
          <w:rFonts w:ascii="Arial" w:hAnsi="Arial" w:cs="Arial"/>
        </w:rPr>
        <w:t xml:space="preserve">. </w:t>
      </w:r>
    </w:p>
    <w:p w:rsidR="00792E04" w:rsidRPr="000D3E37" w:rsidRDefault="000D3E37" w:rsidP="000D3E37">
      <w:pPr>
        <w:pStyle w:val="ListParagraph"/>
        <w:numPr>
          <w:ilvl w:val="0"/>
          <w:numId w:val="6"/>
        </w:numPr>
        <w:spacing w:after="200" w:line="276" w:lineRule="auto"/>
        <w:rPr>
          <w:rFonts w:ascii="Arial" w:hAnsi="Arial" w:cs="Arial"/>
        </w:rPr>
      </w:pPr>
      <w:r>
        <w:rPr>
          <w:rFonts w:ascii="Arial" w:hAnsi="Arial" w:cs="Arial"/>
        </w:rPr>
        <w:t>Hold the crayfish tail at a 45</w:t>
      </w:r>
      <m:oMath>
        <m:r>
          <w:rPr>
            <w:rFonts w:ascii="Cambria Math" w:hAnsi="Cambria Math" w:cs="Arial"/>
          </w:rPr>
          <m:t>°</m:t>
        </m:r>
      </m:oMath>
      <w:r>
        <w:rPr>
          <w:rFonts w:ascii="Arial" w:eastAsiaTheme="minorEastAsia" w:hAnsi="Arial" w:cs="Arial"/>
        </w:rPr>
        <w:t xml:space="preserve"> for fifteen seconds.</w:t>
      </w:r>
    </w:p>
    <w:p w:rsidR="000D3E37" w:rsidRPr="000D3E37" w:rsidRDefault="000D3E37" w:rsidP="000D3E37">
      <w:pPr>
        <w:pStyle w:val="ListParagraph"/>
        <w:numPr>
          <w:ilvl w:val="0"/>
          <w:numId w:val="6"/>
        </w:numPr>
        <w:spacing w:after="200" w:line="276" w:lineRule="auto"/>
        <w:rPr>
          <w:rFonts w:ascii="Arial" w:hAnsi="Arial" w:cs="Arial"/>
        </w:rPr>
      </w:pPr>
      <w:r>
        <w:rPr>
          <w:rFonts w:ascii="Arial" w:eastAsiaTheme="minorEastAsia" w:hAnsi="Arial" w:cs="Arial"/>
        </w:rPr>
        <w:t>Push stop on the LabChart7 screen. Record the number of action potentials that occurred during the last second recorded.</w:t>
      </w:r>
    </w:p>
    <w:p w:rsidR="000D3E37" w:rsidRPr="000D3E37" w:rsidRDefault="000D3E37" w:rsidP="000D3E37">
      <w:pPr>
        <w:pStyle w:val="ListParagraph"/>
        <w:numPr>
          <w:ilvl w:val="0"/>
          <w:numId w:val="6"/>
        </w:numPr>
        <w:spacing w:after="200" w:line="276" w:lineRule="auto"/>
        <w:rPr>
          <w:rFonts w:ascii="Arial" w:hAnsi="Arial" w:cs="Arial"/>
        </w:rPr>
      </w:pPr>
      <w:r>
        <w:rPr>
          <w:rFonts w:ascii="Arial" w:hAnsi="Arial" w:cs="Arial"/>
        </w:rPr>
        <w:t>Hold the crayfish tail at a 45</w:t>
      </w:r>
      <m:oMath>
        <m:r>
          <w:rPr>
            <w:rFonts w:ascii="Cambria Math" w:hAnsi="Cambria Math" w:cs="Arial"/>
          </w:rPr>
          <m:t>°</m:t>
        </m:r>
      </m:oMath>
      <w:r>
        <w:rPr>
          <w:rFonts w:ascii="Arial" w:eastAsiaTheme="minorEastAsia" w:hAnsi="Arial" w:cs="Arial"/>
        </w:rPr>
        <w:t xml:space="preserve"> for one minute.</w:t>
      </w:r>
    </w:p>
    <w:p w:rsidR="000D3E37" w:rsidRPr="000D3E37" w:rsidRDefault="000D3E37" w:rsidP="000D3E37">
      <w:pPr>
        <w:pStyle w:val="ListParagraph"/>
        <w:numPr>
          <w:ilvl w:val="0"/>
          <w:numId w:val="6"/>
        </w:numPr>
        <w:spacing w:after="200" w:line="276" w:lineRule="auto"/>
        <w:rPr>
          <w:rFonts w:ascii="Arial" w:hAnsi="Arial" w:cs="Arial"/>
        </w:rPr>
      </w:pPr>
      <w:r>
        <w:rPr>
          <w:rFonts w:ascii="Arial" w:eastAsiaTheme="minorEastAsia" w:hAnsi="Arial" w:cs="Arial"/>
        </w:rPr>
        <w:t>Push stop on the LabChart7 screen. Record the number of action potentials that occurred during the last second recorded.</w:t>
      </w:r>
    </w:p>
    <w:p w:rsidR="000D3E37" w:rsidRPr="000D3E37" w:rsidRDefault="000D3E37" w:rsidP="00CF223F">
      <w:pPr>
        <w:pStyle w:val="ListParagraph"/>
        <w:spacing w:after="200" w:line="276" w:lineRule="auto"/>
        <w:ind w:left="1446"/>
        <w:rPr>
          <w:rFonts w:ascii="Arial" w:hAnsi="Arial" w:cs="Arial"/>
        </w:rPr>
      </w:pPr>
    </w:p>
    <w:p w:rsidR="00EF1F2D" w:rsidRDefault="00EF1F2D" w:rsidP="00EF1F2D">
      <w:pPr>
        <w:pStyle w:val="ListParagraph"/>
        <w:spacing w:after="200" w:line="276" w:lineRule="auto"/>
        <w:rPr>
          <w:rFonts w:ascii="Arial" w:hAnsi="Arial" w:cs="Arial"/>
        </w:rPr>
      </w:pPr>
    </w:p>
    <w:p w:rsidR="00EF1F2D" w:rsidRDefault="000D3E37" w:rsidP="000D3E37">
      <w:pPr>
        <w:pStyle w:val="ListParagraph"/>
        <w:spacing w:after="200" w:line="276" w:lineRule="auto"/>
        <w:rPr>
          <w:rFonts w:ascii="Arial" w:hAnsi="Arial" w:cs="Arial"/>
        </w:rPr>
      </w:pPr>
      <w:r w:rsidRPr="00CF223F">
        <w:rPr>
          <w:rFonts w:ascii="Arial" w:hAnsi="Arial" w:cs="Arial"/>
        </w:rPr>
        <w:t xml:space="preserve">Explanation: The Lab Chart screen is a moving graph that is in milliVolts (y-axis) vs. seconds (x-axis). It measures how many action potentials occur in a certain amount of time. It also measures the </w:t>
      </w:r>
      <w:r w:rsidR="00E97183" w:rsidRPr="00CF223F">
        <w:rPr>
          <w:rFonts w:ascii="Arial" w:hAnsi="Arial" w:cs="Arial"/>
        </w:rPr>
        <w:t xml:space="preserve">amplitude in </w:t>
      </w:r>
      <w:r w:rsidRPr="00CF223F">
        <w:rPr>
          <w:rFonts w:ascii="Arial" w:hAnsi="Arial" w:cs="Arial"/>
        </w:rPr>
        <w:t>volts</w:t>
      </w:r>
      <w:r w:rsidR="00E97183" w:rsidRPr="00CF223F">
        <w:rPr>
          <w:rFonts w:ascii="Arial" w:hAnsi="Arial" w:cs="Arial"/>
        </w:rPr>
        <w:t xml:space="preserve"> of each action potential</w:t>
      </w:r>
      <w:r w:rsidR="008A676A" w:rsidRPr="00CF223F">
        <w:rPr>
          <w:rFonts w:ascii="Arial" w:hAnsi="Arial" w:cs="Arial"/>
        </w:rPr>
        <w:t xml:space="preserve"> or an extracellular field potential. The ampl</w:t>
      </w:r>
      <w:r w:rsidR="00571AFB" w:rsidRPr="00CF223F">
        <w:rPr>
          <w:rFonts w:ascii="Arial" w:hAnsi="Arial" w:cs="Arial"/>
        </w:rPr>
        <w:t>itude i</w:t>
      </w:r>
      <w:r w:rsidR="00CF223F" w:rsidRPr="00CF223F">
        <w:rPr>
          <w:rFonts w:ascii="Arial" w:hAnsi="Arial" w:cs="Arial"/>
        </w:rPr>
        <w:t>s</w:t>
      </w:r>
      <w:r w:rsidR="00571AFB" w:rsidRPr="00CF223F">
        <w:rPr>
          <w:rFonts w:ascii="Arial" w:hAnsi="Arial" w:cs="Arial"/>
        </w:rPr>
        <w:t xml:space="preserve"> a relative measure </w:t>
      </w:r>
      <w:r w:rsidR="00CF223F" w:rsidRPr="00CF223F">
        <w:rPr>
          <w:rFonts w:ascii="Arial" w:hAnsi="Arial" w:cs="Arial"/>
        </w:rPr>
        <w:t xml:space="preserve">that </w:t>
      </w:r>
      <w:r w:rsidR="008A676A" w:rsidRPr="00CF223F">
        <w:rPr>
          <w:rFonts w:ascii="Arial" w:hAnsi="Arial" w:cs="Arial"/>
        </w:rPr>
        <w:t>can be used to determine if different size of extracellular recorded action potential</w:t>
      </w:r>
      <w:r w:rsidR="00CF223F" w:rsidRPr="00CF223F">
        <w:rPr>
          <w:rFonts w:ascii="Arial" w:hAnsi="Arial" w:cs="Arial"/>
        </w:rPr>
        <w:t>s are present</w:t>
      </w:r>
      <w:r w:rsidR="008A676A" w:rsidRPr="00CF223F">
        <w:rPr>
          <w:rFonts w:ascii="Arial" w:hAnsi="Arial" w:cs="Arial"/>
        </w:rPr>
        <w:t>.</w:t>
      </w:r>
      <w:r w:rsidR="00CF223F" w:rsidRPr="00CF223F">
        <w:rPr>
          <w:rFonts w:ascii="Arial" w:hAnsi="Arial" w:cs="Arial"/>
        </w:rPr>
        <w:t xml:space="preserve"> An action potential recorded by an extracellular</w:t>
      </w:r>
      <w:r w:rsidR="008A676A" w:rsidRPr="00CF223F">
        <w:rPr>
          <w:rFonts w:ascii="Arial" w:hAnsi="Arial" w:cs="Arial"/>
        </w:rPr>
        <w:t xml:space="preserve"> </w:t>
      </w:r>
      <w:r w:rsidR="00CF223F" w:rsidRPr="00CF223F">
        <w:rPr>
          <w:rFonts w:ascii="Arial" w:hAnsi="Arial" w:cs="Arial"/>
        </w:rPr>
        <w:t xml:space="preserve">field potential is </w:t>
      </w:r>
      <w:r w:rsidR="0051509F" w:rsidRPr="00CF223F">
        <w:rPr>
          <w:rFonts w:ascii="Arial" w:hAnsi="Arial" w:cs="Arial"/>
        </w:rPr>
        <w:t>referred</w:t>
      </w:r>
      <w:r w:rsidR="00CF223F" w:rsidRPr="00CF223F">
        <w:rPr>
          <w:rFonts w:ascii="Arial" w:hAnsi="Arial" w:cs="Arial"/>
        </w:rPr>
        <w:t xml:space="preserve"> to as a “spike”. The farther away from the nerve the smaller the spike will be. The looser the fitting on the suction electrode the smaller the spike will be as the current is lost with the low seal resistance around the nerve </w:t>
      </w:r>
      <w:r w:rsidR="0051509F" w:rsidRPr="00CF223F">
        <w:rPr>
          <w:rFonts w:ascii="Arial" w:hAnsi="Arial" w:cs="Arial"/>
        </w:rPr>
        <w:t>bundle</w:t>
      </w:r>
      <w:r w:rsidR="00CF223F" w:rsidRPr="00CF223F">
        <w:rPr>
          <w:rFonts w:ascii="Arial" w:hAnsi="Arial" w:cs="Arial"/>
        </w:rPr>
        <w:t xml:space="preserve"> and the suction electrode opening.</w:t>
      </w:r>
      <w:r w:rsidR="00CF223F">
        <w:rPr>
          <w:rFonts w:ascii="Arial" w:hAnsi="Arial" w:cs="Arial"/>
        </w:rPr>
        <w:t xml:space="preserve"> </w:t>
      </w:r>
    </w:p>
    <w:p w:rsidR="00EF1F2D" w:rsidRPr="00EF1F2D" w:rsidRDefault="00660788" w:rsidP="00EF1F2D">
      <w:pPr>
        <w:spacing w:after="200" w:line="276" w:lineRule="auto"/>
        <w:rPr>
          <w:rFonts w:ascii="Arial" w:hAnsi="Arial" w:cs="Arial"/>
        </w:rPr>
      </w:pPr>
      <w:r>
        <w:rPr>
          <w:rFonts w:ascii="Arial" w:hAnsi="Arial" w:cs="Arial"/>
        </w:rPr>
        <w:t>Table</w:t>
      </w:r>
      <w:r w:rsidR="00EF1F2D">
        <w:rPr>
          <w:rFonts w:ascii="Arial" w:hAnsi="Arial" w:cs="Arial"/>
        </w:rPr>
        <w:t xml:space="preserve"> 1: </w:t>
      </w:r>
      <w:r>
        <w:rPr>
          <w:rFonts w:ascii="Arial" w:hAnsi="Arial" w:cs="Arial"/>
        </w:rPr>
        <w:t>Stationary abdomen (Static spikes firing frequency)</w:t>
      </w:r>
    </w:p>
    <w:tbl>
      <w:tblPr>
        <w:tblStyle w:val="TableGrid"/>
        <w:tblW w:w="0" w:type="auto"/>
        <w:tblLook w:val="04A0"/>
      </w:tblPr>
      <w:tblGrid>
        <w:gridCol w:w="1458"/>
        <w:gridCol w:w="1710"/>
        <w:gridCol w:w="3240"/>
        <w:gridCol w:w="3168"/>
      </w:tblGrid>
      <w:tr w:rsidR="00660788" w:rsidTr="00660788">
        <w:tc>
          <w:tcPr>
            <w:tcW w:w="1458" w:type="dxa"/>
          </w:tcPr>
          <w:p w:rsidR="00660788" w:rsidRPr="00660788" w:rsidRDefault="00660788" w:rsidP="00EF1F2D">
            <w:pPr>
              <w:jc w:val="both"/>
              <w:rPr>
                <w:rFonts w:ascii="Arial" w:hAnsi="Arial" w:cs="Arial"/>
                <w:b/>
                <w:sz w:val="20"/>
                <w:szCs w:val="20"/>
              </w:rPr>
            </w:pPr>
            <w:r w:rsidRPr="00660788">
              <w:rPr>
                <w:rFonts w:ascii="Arial" w:hAnsi="Arial" w:cs="Arial"/>
                <w:b/>
                <w:sz w:val="20"/>
                <w:szCs w:val="20"/>
              </w:rPr>
              <w:t>Angle(</w:t>
            </w:r>
            <m:oMath>
              <m:r>
                <m:rPr>
                  <m:sty m:val="bi"/>
                </m:rPr>
                <w:rPr>
                  <w:rFonts w:ascii="Cambria Math" w:hAnsi="Arial" w:cs="Arial"/>
                  <w:sz w:val="20"/>
                  <w:szCs w:val="20"/>
                </w:rPr>
                <m:t>°</m:t>
              </m:r>
              <m:r>
                <m:rPr>
                  <m:sty m:val="bi"/>
                </m:rPr>
                <w:rPr>
                  <w:rFonts w:ascii="Cambria Math" w:hAnsi="Arial" w:cs="Arial"/>
                  <w:sz w:val="20"/>
                  <w:szCs w:val="20"/>
                </w:rPr>
                <m:t>)</m:t>
              </m:r>
            </m:oMath>
          </w:p>
        </w:tc>
        <w:tc>
          <w:tcPr>
            <w:tcW w:w="1710" w:type="dxa"/>
          </w:tcPr>
          <w:p w:rsidR="00660788" w:rsidRPr="00660788" w:rsidRDefault="00660788" w:rsidP="003A26D5">
            <w:pPr>
              <w:jc w:val="both"/>
              <w:rPr>
                <w:rFonts w:ascii="Arial" w:hAnsi="Arial" w:cs="Arial"/>
                <w:b/>
                <w:sz w:val="20"/>
                <w:szCs w:val="20"/>
              </w:rPr>
            </w:pPr>
            <w:r w:rsidRPr="00660788">
              <w:rPr>
                <w:rFonts w:ascii="Arial" w:hAnsi="Arial" w:cs="Arial"/>
                <w:b/>
                <w:sz w:val="20"/>
                <w:szCs w:val="20"/>
              </w:rPr>
              <w:t>Time of recording</w:t>
            </w:r>
          </w:p>
        </w:tc>
        <w:tc>
          <w:tcPr>
            <w:tcW w:w="3240" w:type="dxa"/>
          </w:tcPr>
          <w:p w:rsidR="00660788" w:rsidRPr="00660788" w:rsidRDefault="00660788" w:rsidP="00660788">
            <w:pPr>
              <w:jc w:val="both"/>
              <w:rPr>
                <w:rFonts w:ascii="Arial" w:hAnsi="Arial" w:cs="Arial"/>
                <w:b/>
                <w:sz w:val="20"/>
                <w:szCs w:val="20"/>
              </w:rPr>
            </w:pPr>
            <w:r w:rsidRPr="00660788">
              <w:rPr>
                <w:rFonts w:ascii="Arial" w:hAnsi="Arial" w:cs="Arial"/>
                <w:b/>
                <w:sz w:val="20"/>
                <w:szCs w:val="20"/>
              </w:rPr>
              <w:t># of Action Potentials in 0.5  seconds at 3 seconds</w:t>
            </w:r>
          </w:p>
        </w:tc>
        <w:tc>
          <w:tcPr>
            <w:tcW w:w="3168" w:type="dxa"/>
          </w:tcPr>
          <w:p w:rsidR="00660788" w:rsidRPr="00660788" w:rsidRDefault="00660788" w:rsidP="00660788">
            <w:pPr>
              <w:jc w:val="both"/>
              <w:rPr>
                <w:rFonts w:ascii="Arial" w:hAnsi="Arial" w:cs="Arial"/>
                <w:b/>
                <w:sz w:val="20"/>
                <w:szCs w:val="20"/>
              </w:rPr>
            </w:pPr>
            <w:r w:rsidRPr="00660788">
              <w:rPr>
                <w:rFonts w:ascii="Arial" w:hAnsi="Arial" w:cs="Arial"/>
                <w:b/>
                <w:sz w:val="20"/>
                <w:szCs w:val="20"/>
              </w:rPr>
              <w:t># of Actio</w:t>
            </w:r>
            <w:r>
              <w:rPr>
                <w:rFonts w:ascii="Arial" w:hAnsi="Arial" w:cs="Arial"/>
                <w:b/>
                <w:sz w:val="20"/>
                <w:szCs w:val="20"/>
              </w:rPr>
              <w:t xml:space="preserve">n potentials in </w:t>
            </w:r>
            <w:r w:rsidRPr="00660788">
              <w:rPr>
                <w:rFonts w:ascii="Arial" w:hAnsi="Arial" w:cs="Arial"/>
                <w:b/>
                <w:sz w:val="20"/>
                <w:szCs w:val="20"/>
              </w:rPr>
              <w:t xml:space="preserve"> 0.5 second</w:t>
            </w:r>
            <w:r>
              <w:rPr>
                <w:rFonts w:ascii="Arial" w:hAnsi="Arial" w:cs="Arial"/>
                <w:b/>
                <w:sz w:val="20"/>
                <w:szCs w:val="20"/>
              </w:rPr>
              <w:t>s</w:t>
            </w:r>
            <w:r w:rsidRPr="00660788">
              <w:rPr>
                <w:rFonts w:ascii="Arial" w:hAnsi="Arial" w:cs="Arial"/>
                <w:b/>
                <w:sz w:val="20"/>
                <w:szCs w:val="20"/>
              </w:rPr>
              <w:t xml:space="preserve"> </w:t>
            </w:r>
            <w:r>
              <w:rPr>
                <w:rFonts w:ascii="Arial" w:hAnsi="Arial" w:cs="Arial"/>
                <w:b/>
                <w:sz w:val="20"/>
                <w:szCs w:val="20"/>
              </w:rPr>
              <w:t>at</w:t>
            </w:r>
            <w:r w:rsidRPr="00660788">
              <w:rPr>
                <w:rFonts w:ascii="Arial" w:hAnsi="Arial" w:cs="Arial"/>
                <w:b/>
                <w:sz w:val="20"/>
                <w:szCs w:val="20"/>
              </w:rPr>
              <w:t xml:space="preserve"> 10 seconds</w:t>
            </w:r>
          </w:p>
        </w:tc>
      </w:tr>
      <w:tr w:rsidR="00660788" w:rsidTr="00660788">
        <w:tc>
          <w:tcPr>
            <w:tcW w:w="1458" w:type="dxa"/>
          </w:tcPr>
          <w:p w:rsidR="00660788" w:rsidRDefault="00660788" w:rsidP="00EF1F2D">
            <w:pPr>
              <w:jc w:val="both"/>
              <w:rPr>
                <w:rFonts w:ascii="Arial" w:hAnsi="Arial" w:cs="Arial"/>
                <w:szCs w:val="24"/>
              </w:rPr>
            </w:pPr>
            <w:r>
              <w:rPr>
                <w:rFonts w:ascii="Arial" w:hAnsi="Arial" w:cs="Arial"/>
                <w:szCs w:val="24"/>
              </w:rPr>
              <w:t>0</w:t>
            </w:r>
            <m:oMath>
              <m:r>
                <w:rPr>
                  <w:rFonts w:ascii="Cambria Math" w:hAnsi="Cambria Math" w:cs="Arial"/>
                  <w:szCs w:val="24"/>
                </w:rPr>
                <m:t>°</m:t>
              </m:r>
            </m:oMath>
            <w:r>
              <w:rPr>
                <w:rFonts w:ascii="Arial" w:eastAsiaTheme="minorEastAsia" w:hAnsi="Arial" w:cs="Arial"/>
                <w:szCs w:val="24"/>
              </w:rPr>
              <w:t xml:space="preserve"> (flat)</w:t>
            </w:r>
          </w:p>
        </w:tc>
        <w:tc>
          <w:tcPr>
            <w:tcW w:w="1710" w:type="dxa"/>
          </w:tcPr>
          <w:p w:rsidR="00660788" w:rsidRDefault="00660788" w:rsidP="004075E9">
            <w:pPr>
              <w:jc w:val="both"/>
              <w:rPr>
                <w:rFonts w:ascii="Arial" w:hAnsi="Arial" w:cs="Arial"/>
                <w:szCs w:val="24"/>
              </w:rPr>
            </w:pPr>
          </w:p>
        </w:tc>
        <w:tc>
          <w:tcPr>
            <w:tcW w:w="3240" w:type="dxa"/>
          </w:tcPr>
          <w:p w:rsidR="00660788" w:rsidRDefault="00660788" w:rsidP="004075E9">
            <w:pPr>
              <w:jc w:val="both"/>
              <w:rPr>
                <w:rFonts w:ascii="Arial" w:hAnsi="Arial" w:cs="Arial"/>
                <w:szCs w:val="24"/>
              </w:rPr>
            </w:pPr>
          </w:p>
        </w:tc>
        <w:tc>
          <w:tcPr>
            <w:tcW w:w="3168" w:type="dxa"/>
          </w:tcPr>
          <w:p w:rsidR="00660788" w:rsidRDefault="00660788" w:rsidP="004075E9">
            <w:pPr>
              <w:jc w:val="both"/>
              <w:rPr>
                <w:rFonts w:ascii="Arial" w:hAnsi="Arial" w:cs="Arial"/>
                <w:szCs w:val="24"/>
              </w:rPr>
            </w:pPr>
          </w:p>
        </w:tc>
      </w:tr>
      <w:tr w:rsidR="00660788" w:rsidTr="00660788">
        <w:tc>
          <w:tcPr>
            <w:tcW w:w="1458" w:type="dxa"/>
          </w:tcPr>
          <w:p w:rsidR="00660788" w:rsidRDefault="00660788" w:rsidP="00EF1F2D">
            <w:pPr>
              <w:jc w:val="both"/>
              <w:rPr>
                <w:rFonts w:ascii="Arial" w:hAnsi="Arial" w:cs="Arial"/>
                <w:szCs w:val="24"/>
              </w:rPr>
            </w:pPr>
          </w:p>
        </w:tc>
        <w:tc>
          <w:tcPr>
            <w:tcW w:w="1710" w:type="dxa"/>
          </w:tcPr>
          <w:p w:rsidR="00660788" w:rsidRDefault="00660788" w:rsidP="004075E9">
            <w:pPr>
              <w:jc w:val="both"/>
              <w:rPr>
                <w:rFonts w:ascii="Arial" w:hAnsi="Arial" w:cs="Arial"/>
                <w:szCs w:val="24"/>
              </w:rPr>
            </w:pPr>
          </w:p>
        </w:tc>
        <w:tc>
          <w:tcPr>
            <w:tcW w:w="3240" w:type="dxa"/>
          </w:tcPr>
          <w:p w:rsidR="00660788" w:rsidRDefault="00660788" w:rsidP="004075E9">
            <w:pPr>
              <w:jc w:val="both"/>
              <w:rPr>
                <w:rFonts w:ascii="Arial" w:hAnsi="Arial" w:cs="Arial"/>
                <w:szCs w:val="24"/>
              </w:rPr>
            </w:pPr>
          </w:p>
        </w:tc>
        <w:tc>
          <w:tcPr>
            <w:tcW w:w="3168" w:type="dxa"/>
          </w:tcPr>
          <w:p w:rsidR="00660788" w:rsidRDefault="00660788" w:rsidP="004075E9">
            <w:pPr>
              <w:jc w:val="both"/>
              <w:rPr>
                <w:rFonts w:ascii="Arial" w:hAnsi="Arial" w:cs="Arial"/>
                <w:szCs w:val="24"/>
              </w:rPr>
            </w:pPr>
          </w:p>
        </w:tc>
      </w:tr>
      <w:tr w:rsidR="00660788" w:rsidTr="00660788">
        <w:tc>
          <w:tcPr>
            <w:tcW w:w="1458" w:type="dxa"/>
          </w:tcPr>
          <w:p w:rsidR="00660788" w:rsidRDefault="00660788" w:rsidP="00EF1F2D">
            <w:pPr>
              <w:jc w:val="both"/>
              <w:rPr>
                <w:rFonts w:ascii="Arial" w:hAnsi="Arial" w:cs="Arial"/>
                <w:szCs w:val="24"/>
              </w:rPr>
            </w:pPr>
            <w:r>
              <w:rPr>
                <w:rFonts w:ascii="Arial" w:hAnsi="Arial" w:cs="Arial"/>
                <w:szCs w:val="24"/>
              </w:rPr>
              <w:t>45</w:t>
            </w:r>
            <m:oMath>
              <m:r>
                <w:rPr>
                  <w:rFonts w:ascii="Cambria Math" w:hAnsi="Cambria Math" w:cs="Arial"/>
                  <w:szCs w:val="24"/>
                </w:rPr>
                <m:t>°</m:t>
              </m:r>
            </m:oMath>
          </w:p>
        </w:tc>
        <w:tc>
          <w:tcPr>
            <w:tcW w:w="1710" w:type="dxa"/>
          </w:tcPr>
          <w:p w:rsidR="00660788" w:rsidRDefault="00660788" w:rsidP="004075E9">
            <w:pPr>
              <w:jc w:val="both"/>
              <w:rPr>
                <w:rFonts w:ascii="Arial" w:hAnsi="Arial" w:cs="Arial"/>
                <w:szCs w:val="24"/>
              </w:rPr>
            </w:pPr>
          </w:p>
        </w:tc>
        <w:tc>
          <w:tcPr>
            <w:tcW w:w="3240" w:type="dxa"/>
          </w:tcPr>
          <w:p w:rsidR="00660788" w:rsidRDefault="00660788" w:rsidP="004075E9">
            <w:pPr>
              <w:jc w:val="both"/>
              <w:rPr>
                <w:rFonts w:ascii="Arial" w:hAnsi="Arial" w:cs="Arial"/>
                <w:szCs w:val="24"/>
              </w:rPr>
            </w:pPr>
          </w:p>
        </w:tc>
        <w:tc>
          <w:tcPr>
            <w:tcW w:w="3168" w:type="dxa"/>
          </w:tcPr>
          <w:p w:rsidR="00660788" w:rsidRDefault="00660788" w:rsidP="004075E9">
            <w:pPr>
              <w:jc w:val="both"/>
              <w:rPr>
                <w:rFonts w:ascii="Arial" w:hAnsi="Arial" w:cs="Arial"/>
                <w:szCs w:val="24"/>
              </w:rPr>
            </w:pPr>
          </w:p>
        </w:tc>
      </w:tr>
      <w:tr w:rsidR="00660788" w:rsidTr="00660788">
        <w:tc>
          <w:tcPr>
            <w:tcW w:w="1458" w:type="dxa"/>
          </w:tcPr>
          <w:p w:rsidR="00660788" w:rsidRDefault="00660788" w:rsidP="00EF1F2D">
            <w:pPr>
              <w:jc w:val="both"/>
              <w:rPr>
                <w:rFonts w:ascii="Arial" w:hAnsi="Arial" w:cs="Arial"/>
                <w:szCs w:val="24"/>
              </w:rPr>
            </w:pPr>
          </w:p>
        </w:tc>
        <w:tc>
          <w:tcPr>
            <w:tcW w:w="1710" w:type="dxa"/>
          </w:tcPr>
          <w:p w:rsidR="00660788" w:rsidRDefault="00660788" w:rsidP="004075E9">
            <w:pPr>
              <w:jc w:val="both"/>
              <w:rPr>
                <w:rFonts w:ascii="Arial" w:hAnsi="Arial" w:cs="Arial"/>
                <w:szCs w:val="24"/>
              </w:rPr>
            </w:pPr>
          </w:p>
        </w:tc>
        <w:tc>
          <w:tcPr>
            <w:tcW w:w="3240" w:type="dxa"/>
          </w:tcPr>
          <w:p w:rsidR="00660788" w:rsidRDefault="00660788" w:rsidP="004075E9">
            <w:pPr>
              <w:jc w:val="both"/>
              <w:rPr>
                <w:rFonts w:ascii="Arial" w:hAnsi="Arial" w:cs="Arial"/>
                <w:szCs w:val="24"/>
              </w:rPr>
            </w:pPr>
          </w:p>
        </w:tc>
        <w:tc>
          <w:tcPr>
            <w:tcW w:w="3168" w:type="dxa"/>
          </w:tcPr>
          <w:p w:rsidR="00660788" w:rsidRDefault="00660788" w:rsidP="004075E9">
            <w:pPr>
              <w:jc w:val="both"/>
              <w:rPr>
                <w:rFonts w:ascii="Arial" w:hAnsi="Arial" w:cs="Arial"/>
                <w:szCs w:val="24"/>
              </w:rPr>
            </w:pPr>
          </w:p>
        </w:tc>
      </w:tr>
      <w:tr w:rsidR="00660788" w:rsidTr="00660788">
        <w:tc>
          <w:tcPr>
            <w:tcW w:w="1458" w:type="dxa"/>
          </w:tcPr>
          <w:p w:rsidR="00660788" w:rsidRDefault="00660788" w:rsidP="00EF1F2D">
            <w:pPr>
              <w:jc w:val="both"/>
              <w:rPr>
                <w:rFonts w:ascii="Arial" w:hAnsi="Arial" w:cs="Arial"/>
                <w:szCs w:val="24"/>
              </w:rPr>
            </w:pPr>
            <w:r>
              <w:rPr>
                <w:rFonts w:ascii="Arial" w:hAnsi="Arial" w:cs="Arial"/>
                <w:szCs w:val="24"/>
              </w:rPr>
              <w:t>90</w:t>
            </w:r>
            <m:oMath>
              <m:r>
                <w:rPr>
                  <w:rFonts w:ascii="Cambria Math" w:hAnsi="Cambria Math" w:cs="Arial"/>
                  <w:szCs w:val="24"/>
                </w:rPr>
                <m:t>°</m:t>
              </m:r>
            </m:oMath>
          </w:p>
        </w:tc>
        <w:tc>
          <w:tcPr>
            <w:tcW w:w="1710" w:type="dxa"/>
          </w:tcPr>
          <w:p w:rsidR="00660788" w:rsidRDefault="00660788" w:rsidP="004075E9">
            <w:pPr>
              <w:jc w:val="both"/>
              <w:rPr>
                <w:rFonts w:ascii="Arial" w:hAnsi="Arial" w:cs="Arial"/>
                <w:szCs w:val="24"/>
              </w:rPr>
            </w:pPr>
          </w:p>
        </w:tc>
        <w:tc>
          <w:tcPr>
            <w:tcW w:w="3240" w:type="dxa"/>
          </w:tcPr>
          <w:p w:rsidR="00660788" w:rsidRDefault="00660788" w:rsidP="004075E9">
            <w:pPr>
              <w:jc w:val="both"/>
              <w:rPr>
                <w:rFonts w:ascii="Arial" w:hAnsi="Arial" w:cs="Arial"/>
                <w:szCs w:val="24"/>
              </w:rPr>
            </w:pPr>
          </w:p>
        </w:tc>
        <w:tc>
          <w:tcPr>
            <w:tcW w:w="3168" w:type="dxa"/>
          </w:tcPr>
          <w:p w:rsidR="00660788" w:rsidRDefault="00660788" w:rsidP="004075E9">
            <w:pPr>
              <w:jc w:val="both"/>
              <w:rPr>
                <w:rFonts w:ascii="Arial" w:hAnsi="Arial" w:cs="Arial"/>
                <w:szCs w:val="24"/>
              </w:rPr>
            </w:pPr>
          </w:p>
        </w:tc>
      </w:tr>
      <w:tr w:rsidR="00660788" w:rsidTr="00660788">
        <w:tc>
          <w:tcPr>
            <w:tcW w:w="1458" w:type="dxa"/>
          </w:tcPr>
          <w:p w:rsidR="00660788" w:rsidRDefault="00660788" w:rsidP="004075E9">
            <w:pPr>
              <w:jc w:val="both"/>
              <w:rPr>
                <w:rFonts w:ascii="Arial" w:hAnsi="Arial" w:cs="Arial"/>
                <w:szCs w:val="24"/>
              </w:rPr>
            </w:pPr>
          </w:p>
        </w:tc>
        <w:tc>
          <w:tcPr>
            <w:tcW w:w="1710" w:type="dxa"/>
          </w:tcPr>
          <w:p w:rsidR="00660788" w:rsidRDefault="00660788" w:rsidP="004075E9">
            <w:pPr>
              <w:jc w:val="both"/>
              <w:rPr>
                <w:rFonts w:ascii="Arial" w:hAnsi="Arial" w:cs="Arial"/>
                <w:szCs w:val="24"/>
              </w:rPr>
            </w:pPr>
          </w:p>
        </w:tc>
        <w:tc>
          <w:tcPr>
            <w:tcW w:w="3240" w:type="dxa"/>
          </w:tcPr>
          <w:p w:rsidR="00660788" w:rsidRDefault="00660788" w:rsidP="004075E9">
            <w:pPr>
              <w:jc w:val="both"/>
              <w:rPr>
                <w:rFonts w:ascii="Arial" w:hAnsi="Arial" w:cs="Arial"/>
                <w:szCs w:val="24"/>
              </w:rPr>
            </w:pPr>
          </w:p>
        </w:tc>
        <w:tc>
          <w:tcPr>
            <w:tcW w:w="3168" w:type="dxa"/>
          </w:tcPr>
          <w:p w:rsidR="00660788" w:rsidRDefault="00660788" w:rsidP="004075E9">
            <w:pPr>
              <w:jc w:val="both"/>
              <w:rPr>
                <w:rFonts w:ascii="Arial" w:hAnsi="Arial" w:cs="Arial"/>
                <w:szCs w:val="24"/>
              </w:rPr>
            </w:pPr>
          </w:p>
        </w:tc>
      </w:tr>
    </w:tbl>
    <w:p w:rsidR="00660788" w:rsidRDefault="00660788" w:rsidP="004075E9">
      <w:pPr>
        <w:jc w:val="both"/>
        <w:rPr>
          <w:rFonts w:ascii="Arial" w:hAnsi="Arial" w:cs="Arial"/>
          <w:szCs w:val="24"/>
        </w:rPr>
      </w:pPr>
    </w:p>
    <w:p w:rsidR="00660788" w:rsidRPr="00EF1F2D" w:rsidRDefault="00660788" w:rsidP="00660788">
      <w:pPr>
        <w:spacing w:after="200" w:line="276" w:lineRule="auto"/>
        <w:rPr>
          <w:rFonts w:ascii="Arial" w:hAnsi="Arial" w:cs="Arial"/>
        </w:rPr>
      </w:pPr>
      <w:r>
        <w:rPr>
          <w:rFonts w:ascii="Arial" w:hAnsi="Arial" w:cs="Arial"/>
        </w:rPr>
        <w:t>Table 2: Moving then stationary (dynamic spikes firing frequency)</w:t>
      </w:r>
    </w:p>
    <w:tbl>
      <w:tblPr>
        <w:tblStyle w:val="TableGrid"/>
        <w:tblW w:w="0" w:type="auto"/>
        <w:tblLook w:val="04A0"/>
      </w:tblPr>
      <w:tblGrid>
        <w:gridCol w:w="1458"/>
        <w:gridCol w:w="1710"/>
        <w:gridCol w:w="2070"/>
        <w:gridCol w:w="4338"/>
      </w:tblGrid>
      <w:tr w:rsidR="00660788" w:rsidTr="00660788">
        <w:tc>
          <w:tcPr>
            <w:tcW w:w="1458" w:type="dxa"/>
          </w:tcPr>
          <w:p w:rsidR="00660788" w:rsidRPr="00660788" w:rsidRDefault="00660788" w:rsidP="003855CA">
            <w:pPr>
              <w:jc w:val="both"/>
              <w:rPr>
                <w:rFonts w:ascii="Arial" w:hAnsi="Arial" w:cs="Arial"/>
                <w:b/>
                <w:sz w:val="20"/>
                <w:szCs w:val="20"/>
              </w:rPr>
            </w:pPr>
            <w:r w:rsidRPr="00660788">
              <w:rPr>
                <w:rFonts w:ascii="Arial" w:hAnsi="Arial" w:cs="Arial"/>
                <w:b/>
                <w:sz w:val="20"/>
                <w:szCs w:val="20"/>
              </w:rPr>
              <w:t>Angle(</w:t>
            </w:r>
            <m:oMath>
              <m:r>
                <m:rPr>
                  <m:sty m:val="bi"/>
                </m:rPr>
                <w:rPr>
                  <w:rFonts w:ascii="Cambria Math" w:hAnsi="Arial" w:cs="Arial"/>
                  <w:sz w:val="20"/>
                  <w:szCs w:val="20"/>
                </w:rPr>
                <m:t>°</m:t>
              </m:r>
              <m:r>
                <m:rPr>
                  <m:sty m:val="bi"/>
                </m:rPr>
                <w:rPr>
                  <w:rFonts w:ascii="Cambria Math" w:hAnsi="Arial" w:cs="Arial"/>
                  <w:sz w:val="20"/>
                  <w:szCs w:val="20"/>
                </w:rPr>
                <m:t>)</m:t>
              </m:r>
            </m:oMath>
          </w:p>
        </w:tc>
        <w:tc>
          <w:tcPr>
            <w:tcW w:w="1710" w:type="dxa"/>
          </w:tcPr>
          <w:p w:rsidR="00660788" w:rsidRPr="00660788" w:rsidRDefault="00660788" w:rsidP="00660788">
            <w:pPr>
              <w:jc w:val="both"/>
              <w:rPr>
                <w:rFonts w:ascii="Arial" w:hAnsi="Arial" w:cs="Arial"/>
                <w:b/>
                <w:sz w:val="20"/>
                <w:szCs w:val="20"/>
              </w:rPr>
            </w:pPr>
            <w:r>
              <w:rPr>
                <w:rFonts w:ascii="Arial" w:hAnsi="Arial" w:cs="Arial"/>
                <w:b/>
                <w:sz w:val="20"/>
                <w:szCs w:val="20"/>
              </w:rPr>
              <w:t># of Aps in 0.5 sec during movement</w:t>
            </w:r>
          </w:p>
        </w:tc>
        <w:tc>
          <w:tcPr>
            <w:tcW w:w="2070" w:type="dxa"/>
          </w:tcPr>
          <w:p w:rsidR="00660788" w:rsidRDefault="00660788" w:rsidP="003855CA">
            <w:pPr>
              <w:jc w:val="both"/>
              <w:rPr>
                <w:rFonts w:ascii="Arial" w:hAnsi="Arial" w:cs="Arial"/>
                <w:b/>
                <w:sz w:val="20"/>
                <w:szCs w:val="20"/>
              </w:rPr>
            </w:pPr>
            <w:r>
              <w:rPr>
                <w:rFonts w:ascii="Arial" w:hAnsi="Arial" w:cs="Arial"/>
                <w:b/>
                <w:sz w:val="20"/>
                <w:szCs w:val="20"/>
              </w:rPr>
              <w:t>Total duration of movement</w:t>
            </w:r>
          </w:p>
          <w:p w:rsidR="00660788" w:rsidRPr="00660788" w:rsidRDefault="00660788" w:rsidP="003855CA">
            <w:pPr>
              <w:jc w:val="both"/>
              <w:rPr>
                <w:rFonts w:ascii="Arial" w:hAnsi="Arial" w:cs="Arial"/>
                <w:b/>
                <w:sz w:val="20"/>
                <w:szCs w:val="20"/>
              </w:rPr>
            </w:pPr>
          </w:p>
        </w:tc>
        <w:tc>
          <w:tcPr>
            <w:tcW w:w="4338" w:type="dxa"/>
          </w:tcPr>
          <w:p w:rsidR="00660788" w:rsidRDefault="00660788" w:rsidP="00660788">
            <w:pPr>
              <w:jc w:val="both"/>
              <w:rPr>
                <w:rFonts w:ascii="Arial" w:hAnsi="Arial" w:cs="Arial"/>
                <w:b/>
                <w:sz w:val="20"/>
                <w:szCs w:val="20"/>
              </w:rPr>
            </w:pPr>
            <w:r>
              <w:rPr>
                <w:rFonts w:ascii="Arial" w:hAnsi="Arial" w:cs="Arial"/>
                <w:b/>
                <w:sz w:val="20"/>
                <w:szCs w:val="20"/>
              </w:rPr>
              <w:t>Total duration of dynamic spikes</w:t>
            </w:r>
          </w:p>
          <w:p w:rsidR="00660788" w:rsidRPr="00660788" w:rsidRDefault="00660788" w:rsidP="003855CA">
            <w:pPr>
              <w:jc w:val="both"/>
              <w:rPr>
                <w:rFonts w:ascii="Arial" w:hAnsi="Arial" w:cs="Arial"/>
                <w:b/>
                <w:sz w:val="20"/>
                <w:szCs w:val="20"/>
              </w:rPr>
            </w:pPr>
          </w:p>
        </w:tc>
      </w:tr>
      <w:tr w:rsidR="00660788" w:rsidTr="00660788">
        <w:tc>
          <w:tcPr>
            <w:tcW w:w="1458" w:type="dxa"/>
          </w:tcPr>
          <w:p w:rsidR="00660788" w:rsidRDefault="00660788" w:rsidP="00660788">
            <w:pPr>
              <w:jc w:val="both"/>
              <w:rPr>
                <w:rFonts w:ascii="Arial" w:hAnsi="Arial" w:cs="Arial"/>
                <w:szCs w:val="24"/>
              </w:rPr>
            </w:pPr>
            <w:r>
              <w:rPr>
                <w:rFonts w:ascii="Arial" w:hAnsi="Arial" w:cs="Arial"/>
                <w:szCs w:val="24"/>
              </w:rPr>
              <w:t>0</w:t>
            </w:r>
            <m:oMath>
              <m:r>
                <w:rPr>
                  <w:rFonts w:ascii="Cambria Math" w:hAnsi="Cambria Math" w:cs="Arial"/>
                  <w:szCs w:val="24"/>
                </w:rPr>
                <m:t>°</m:t>
              </m:r>
            </m:oMath>
            <w:r>
              <w:rPr>
                <w:rFonts w:ascii="Arial" w:eastAsiaTheme="minorEastAsia" w:hAnsi="Arial" w:cs="Arial"/>
                <w:szCs w:val="24"/>
              </w:rPr>
              <w:t xml:space="preserve"> to 45</w:t>
            </w:r>
            <m:oMath>
              <m:r>
                <w:rPr>
                  <w:rFonts w:ascii="Cambria Math" w:hAnsi="Cambria Math" w:cs="Arial"/>
                  <w:szCs w:val="24"/>
                </w:rPr>
                <m:t>°</m:t>
              </m:r>
            </m:oMath>
          </w:p>
        </w:tc>
        <w:tc>
          <w:tcPr>
            <w:tcW w:w="1710" w:type="dxa"/>
          </w:tcPr>
          <w:p w:rsidR="00660788" w:rsidRDefault="00660788" w:rsidP="003855CA">
            <w:pPr>
              <w:jc w:val="both"/>
              <w:rPr>
                <w:rFonts w:ascii="Arial" w:hAnsi="Arial" w:cs="Arial"/>
                <w:szCs w:val="24"/>
              </w:rPr>
            </w:pPr>
          </w:p>
        </w:tc>
        <w:tc>
          <w:tcPr>
            <w:tcW w:w="2070" w:type="dxa"/>
          </w:tcPr>
          <w:p w:rsidR="00660788" w:rsidRDefault="00660788" w:rsidP="003855CA">
            <w:pPr>
              <w:jc w:val="both"/>
              <w:rPr>
                <w:rFonts w:ascii="Arial" w:hAnsi="Arial" w:cs="Arial"/>
                <w:szCs w:val="24"/>
              </w:rPr>
            </w:pPr>
          </w:p>
        </w:tc>
        <w:tc>
          <w:tcPr>
            <w:tcW w:w="4338" w:type="dxa"/>
          </w:tcPr>
          <w:p w:rsidR="00660788" w:rsidRDefault="00660788" w:rsidP="003855CA">
            <w:pPr>
              <w:jc w:val="both"/>
              <w:rPr>
                <w:rFonts w:ascii="Arial" w:hAnsi="Arial" w:cs="Arial"/>
                <w:szCs w:val="24"/>
              </w:rPr>
            </w:pPr>
          </w:p>
        </w:tc>
      </w:tr>
      <w:tr w:rsidR="00660788" w:rsidTr="00660788">
        <w:tc>
          <w:tcPr>
            <w:tcW w:w="1458" w:type="dxa"/>
          </w:tcPr>
          <w:p w:rsidR="00660788" w:rsidRDefault="00660788" w:rsidP="003855CA">
            <w:pPr>
              <w:jc w:val="both"/>
              <w:rPr>
                <w:rFonts w:ascii="Arial" w:hAnsi="Arial" w:cs="Arial"/>
                <w:szCs w:val="24"/>
              </w:rPr>
            </w:pPr>
          </w:p>
        </w:tc>
        <w:tc>
          <w:tcPr>
            <w:tcW w:w="1710" w:type="dxa"/>
          </w:tcPr>
          <w:p w:rsidR="00660788" w:rsidRDefault="00660788" w:rsidP="003855CA">
            <w:pPr>
              <w:jc w:val="both"/>
              <w:rPr>
                <w:rFonts w:ascii="Arial" w:hAnsi="Arial" w:cs="Arial"/>
                <w:szCs w:val="24"/>
              </w:rPr>
            </w:pPr>
          </w:p>
        </w:tc>
        <w:tc>
          <w:tcPr>
            <w:tcW w:w="2070" w:type="dxa"/>
          </w:tcPr>
          <w:p w:rsidR="00660788" w:rsidRDefault="00660788" w:rsidP="003855CA">
            <w:pPr>
              <w:jc w:val="both"/>
              <w:rPr>
                <w:rFonts w:ascii="Arial" w:hAnsi="Arial" w:cs="Arial"/>
                <w:szCs w:val="24"/>
              </w:rPr>
            </w:pPr>
          </w:p>
        </w:tc>
        <w:tc>
          <w:tcPr>
            <w:tcW w:w="4338" w:type="dxa"/>
          </w:tcPr>
          <w:p w:rsidR="00660788" w:rsidRDefault="00660788" w:rsidP="003855CA">
            <w:pPr>
              <w:jc w:val="both"/>
              <w:rPr>
                <w:rFonts w:ascii="Arial" w:hAnsi="Arial" w:cs="Arial"/>
                <w:szCs w:val="24"/>
              </w:rPr>
            </w:pPr>
          </w:p>
        </w:tc>
      </w:tr>
      <w:tr w:rsidR="00660788" w:rsidTr="00660788">
        <w:tc>
          <w:tcPr>
            <w:tcW w:w="1458" w:type="dxa"/>
          </w:tcPr>
          <w:p w:rsidR="00660788" w:rsidRDefault="00660788" w:rsidP="003855CA">
            <w:pPr>
              <w:jc w:val="both"/>
              <w:rPr>
                <w:rFonts w:ascii="Arial" w:hAnsi="Arial" w:cs="Arial"/>
                <w:szCs w:val="24"/>
              </w:rPr>
            </w:pPr>
            <w:r>
              <w:rPr>
                <w:rFonts w:ascii="Arial" w:hAnsi="Arial" w:cs="Arial"/>
                <w:szCs w:val="24"/>
              </w:rPr>
              <w:t>45</w:t>
            </w:r>
            <m:oMath>
              <m:r>
                <w:rPr>
                  <w:rFonts w:ascii="Cambria Math" w:hAnsi="Cambria Math" w:cs="Arial"/>
                  <w:szCs w:val="24"/>
                </w:rPr>
                <m:t>°</m:t>
              </m:r>
            </m:oMath>
            <w:r>
              <w:rPr>
                <w:rFonts w:ascii="Arial" w:eastAsiaTheme="minorEastAsia" w:hAnsi="Arial" w:cs="Arial"/>
                <w:szCs w:val="24"/>
              </w:rPr>
              <w:t xml:space="preserve">  to </w:t>
            </w:r>
            <w:r>
              <w:rPr>
                <w:rFonts w:ascii="Arial" w:hAnsi="Arial" w:cs="Arial"/>
                <w:szCs w:val="24"/>
              </w:rPr>
              <w:t>90</w:t>
            </w:r>
            <m:oMath>
              <m:r>
                <w:rPr>
                  <w:rFonts w:ascii="Cambria Math" w:hAnsi="Cambria Math" w:cs="Arial"/>
                  <w:szCs w:val="24"/>
                </w:rPr>
                <m:t>°</m:t>
              </m:r>
            </m:oMath>
          </w:p>
        </w:tc>
        <w:tc>
          <w:tcPr>
            <w:tcW w:w="1710" w:type="dxa"/>
          </w:tcPr>
          <w:p w:rsidR="00660788" w:rsidRDefault="00660788" w:rsidP="003855CA">
            <w:pPr>
              <w:jc w:val="both"/>
              <w:rPr>
                <w:rFonts w:ascii="Arial" w:hAnsi="Arial" w:cs="Arial"/>
                <w:szCs w:val="24"/>
              </w:rPr>
            </w:pPr>
          </w:p>
        </w:tc>
        <w:tc>
          <w:tcPr>
            <w:tcW w:w="2070" w:type="dxa"/>
          </w:tcPr>
          <w:p w:rsidR="00660788" w:rsidRDefault="00660788" w:rsidP="003855CA">
            <w:pPr>
              <w:jc w:val="both"/>
              <w:rPr>
                <w:rFonts w:ascii="Arial" w:hAnsi="Arial" w:cs="Arial"/>
                <w:szCs w:val="24"/>
              </w:rPr>
            </w:pPr>
          </w:p>
        </w:tc>
        <w:tc>
          <w:tcPr>
            <w:tcW w:w="4338" w:type="dxa"/>
          </w:tcPr>
          <w:p w:rsidR="00660788" w:rsidRDefault="00660788" w:rsidP="003855CA">
            <w:pPr>
              <w:jc w:val="both"/>
              <w:rPr>
                <w:rFonts w:ascii="Arial" w:hAnsi="Arial" w:cs="Arial"/>
                <w:szCs w:val="24"/>
              </w:rPr>
            </w:pPr>
          </w:p>
        </w:tc>
      </w:tr>
    </w:tbl>
    <w:p w:rsidR="00660788" w:rsidRDefault="00660788" w:rsidP="004075E9">
      <w:pPr>
        <w:jc w:val="both"/>
        <w:rPr>
          <w:rFonts w:ascii="Arial" w:hAnsi="Arial" w:cs="Arial"/>
          <w:szCs w:val="24"/>
        </w:rPr>
      </w:pPr>
    </w:p>
    <w:p w:rsidR="00CF223F" w:rsidRDefault="00CF223F" w:rsidP="004075E9">
      <w:pPr>
        <w:jc w:val="both"/>
        <w:rPr>
          <w:rFonts w:ascii="Arial" w:hAnsi="Arial" w:cs="Arial"/>
          <w:szCs w:val="24"/>
        </w:rPr>
      </w:pPr>
      <w:r>
        <w:rPr>
          <w:rFonts w:ascii="Arial" w:hAnsi="Arial" w:cs="Arial"/>
          <w:szCs w:val="24"/>
        </w:rPr>
        <w:t xml:space="preserve">Questions to think about while conducting these experiments are: </w:t>
      </w:r>
      <w:r w:rsidR="00FC2592" w:rsidRPr="00850671">
        <w:rPr>
          <w:rFonts w:ascii="Arial" w:hAnsi="Arial" w:cs="Arial"/>
          <w:szCs w:val="24"/>
        </w:rPr>
        <w:tab/>
      </w:r>
      <w:r w:rsidR="003C5236" w:rsidRPr="00850671">
        <w:rPr>
          <w:rFonts w:ascii="Arial" w:hAnsi="Arial" w:cs="Arial"/>
          <w:szCs w:val="24"/>
        </w:rPr>
        <w:t xml:space="preserve">Is there a pattern and consistent response to the </w:t>
      </w:r>
      <w:r w:rsidR="004C1C24" w:rsidRPr="00850671">
        <w:rPr>
          <w:rFonts w:ascii="Arial" w:hAnsi="Arial" w:cs="Arial"/>
          <w:szCs w:val="24"/>
        </w:rPr>
        <w:t>extension and flexion</w:t>
      </w:r>
      <w:r w:rsidR="003C5236" w:rsidRPr="00850671">
        <w:rPr>
          <w:rFonts w:ascii="Arial" w:hAnsi="Arial" w:cs="Arial"/>
          <w:szCs w:val="24"/>
        </w:rPr>
        <w:t xml:space="preserve"> movements of the </w:t>
      </w:r>
      <w:r w:rsidR="004C1C24" w:rsidRPr="00850671">
        <w:rPr>
          <w:rFonts w:ascii="Arial" w:hAnsi="Arial" w:cs="Arial"/>
          <w:szCs w:val="24"/>
        </w:rPr>
        <w:t>joint</w:t>
      </w:r>
      <w:r w:rsidR="003C5236" w:rsidRPr="00850671">
        <w:rPr>
          <w:rFonts w:ascii="Arial" w:hAnsi="Arial" w:cs="Arial"/>
          <w:szCs w:val="24"/>
        </w:rPr>
        <w:t>? What sort of responses are evoked by pinning</w:t>
      </w:r>
      <w:r w:rsidR="004C1C24" w:rsidRPr="00850671">
        <w:rPr>
          <w:rFonts w:ascii="Arial" w:hAnsi="Arial" w:cs="Arial"/>
          <w:szCs w:val="24"/>
        </w:rPr>
        <w:t xml:space="preserve"> or holding</w:t>
      </w:r>
      <w:r w:rsidR="003C5236" w:rsidRPr="00850671">
        <w:rPr>
          <w:rFonts w:ascii="Arial" w:hAnsi="Arial" w:cs="Arial"/>
          <w:szCs w:val="24"/>
        </w:rPr>
        <w:t xml:space="preserve"> the </w:t>
      </w:r>
      <w:r w:rsidR="004C1C24" w:rsidRPr="00850671">
        <w:rPr>
          <w:rFonts w:ascii="Arial" w:hAnsi="Arial" w:cs="Arial"/>
          <w:szCs w:val="24"/>
        </w:rPr>
        <w:t xml:space="preserve">telson </w:t>
      </w:r>
      <w:r w:rsidR="003C5236" w:rsidRPr="00850671">
        <w:rPr>
          <w:rFonts w:ascii="Arial" w:hAnsi="Arial" w:cs="Arial"/>
          <w:szCs w:val="24"/>
        </w:rPr>
        <w:t xml:space="preserve">at various fixed positions? Is that response consistent when repeated? </w:t>
      </w:r>
    </w:p>
    <w:p w:rsidR="00CF223F" w:rsidRDefault="00CF223F" w:rsidP="004075E9">
      <w:pPr>
        <w:jc w:val="both"/>
        <w:rPr>
          <w:rFonts w:ascii="Arial" w:hAnsi="Arial" w:cs="Arial"/>
          <w:szCs w:val="24"/>
        </w:rPr>
      </w:pPr>
    </w:p>
    <w:p w:rsidR="00FC2592" w:rsidRDefault="00CF223F" w:rsidP="004075E9">
      <w:pPr>
        <w:jc w:val="both"/>
        <w:rPr>
          <w:rFonts w:ascii="Arial" w:hAnsi="Arial" w:cs="Arial"/>
          <w:szCs w:val="24"/>
        </w:rPr>
      </w:pPr>
      <w:r>
        <w:rPr>
          <w:rFonts w:ascii="Arial" w:hAnsi="Arial" w:cs="Arial"/>
          <w:szCs w:val="24"/>
        </w:rPr>
        <w:tab/>
      </w:r>
      <w:r w:rsidR="003C5236" w:rsidRPr="00850671">
        <w:rPr>
          <w:rFonts w:ascii="Arial" w:hAnsi="Arial" w:cs="Arial"/>
          <w:szCs w:val="24"/>
        </w:rPr>
        <w:t xml:space="preserve">Make careful notes of the kinds of responses observed. After you are satisfied with your observations, make permanent records of this activity by </w:t>
      </w:r>
      <w:r w:rsidR="004C1C24" w:rsidRPr="00850671">
        <w:rPr>
          <w:rFonts w:ascii="Arial" w:hAnsi="Arial" w:cs="Arial"/>
          <w:szCs w:val="24"/>
        </w:rPr>
        <w:t>saving the data files</w:t>
      </w:r>
      <w:r>
        <w:rPr>
          <w:rFonts w:ascii="Arial" w:hAnsi="Arial" w:cs="Arial"/>
          <w:szCs w:val="24"/>
        </w:rPr>
        <w:t xml:space="preserve">. </w:t>
      </w:r>
      <w:r w:rsidR="003C5236" w:rsidRPr="00850671">
        <w:rPr>
          <w:rFonts w:ascii="Arial" w:hAnsi="Arial" w:cs="Arial"/>
          <w:szCs w:val="24"/>
        </w:rPr>
        <w:t>Once satisfied with the observations that you have made</w:t>
      </w:r>
      <w:r w:rsidR="00FC2592" w:rsidRPr="00850671">
        <w:rPr>
          <w:rFonts w:ascii="Arial" w:hAnsi="Arial" w:cs="Arial"/>
          <w:szCs w:val="24"/>
        </w:rPr>
        <w:t xml:space="preserve"> in segment 3</w:t>
      </w:r>
      <w:r w:rsidR="003C5236" w:rsidRPr="00850671">
        <w:rPr>
          <w:rFonts w:ascii="Arial" w:hAnsi="Arial" w:cs="Arial"/>
          <w:szCs w:val="24"/>
        </w:rPr>
        <w:t>, move on to further recording</w:t>
      </w:r>
      <w:r w:rsidR="00FC2592" w:rsidRPr="00850671">
        <w:rPr>
          <w:rFonts w:ascii="Arial" w:hAnsi="Arial" w:cs="Arial"/>
          <w:szCs w:val="24"/>
        </w:rPr>
        <w:t>s</w:t>
      </w:r>
      <w:r w:rsidR="003C5236" w:rsidRPr="00850671">
        <w:rPr>
          <w:rFonts w:ascii="Arial" w:hAnsi="Arial" w:cs="Arial"/>
          <w:szCs w:val="24"/>
        </w:rPr>
        <w:t xml:space="preserve"> from nerves </w:t>
      </w:r>
      <w:r w:rsidR="00FC2592" w:rsidRPr="00850671">
        <w:rPr>
          <w:rFonts w:ascii="Arial" w:hAnsi="Arial" w:cs="Arial"/>
          <w:szCs w:val="24"/>
        </w:rPr>
        <w:t xml:space="preserve">in segments 4 or 5  or on the other side of segment 3 </w:t>
      </w:r>
      <w:r w:rsidR="003C5236" w:rsidRPr="00850671">
        <w:rPr>
          <w:rFonts w:ascii="Arial" w:hAnsi="Arial" w:cs="Arial"/>
          <w:szCs w:val="24"/>
        </w:rPr>
        <w:t>to observe the activity</w:t>
      </w:r>
      <w:r w:rsidR="00FC2592" w:rsidRPr="00850671">
        <w:rPr>
          <w:rFonts w:ascii="Arial" w:hAnsi="Arial" w:cs="Arial"/>
          <w:szCs w:val="24"/>
        </w:rPr>
        <w:t>.</w:t>
      </w:r>
    </w:p>
    <w:p w:rsidR="00CF223F" w:rsidRPr="00850671" w:rsidRDefault="00CF223F" w:rsidP="004075E9">
      <w:pPr>
        <w:jc w:val="both"/>
        <w:rPr>
          <w:rFonts w:ascii="Arial" w:hAnsi="Arial" w:cs="Arial"/>
          <w:szCs w:val="24"/>
        </w:rPr>
      </w:pPr>
    </w:p>
    <w:p w:rsidR="00A07386" w:rsidRPr="00850671" w:rsidRDefault="004206A1" w:rsidP="004075E9">
      <w:pPr>
        <w:jc w:val="both"/>
        <w:rPr>
          <w:rFonts w:ascii="Arial" w:hAnsi="Arial" w:cs="Arial"/>
          <w:szCs w:val="24"/>
        </w:rPr>
      </w:pPr>
      <w:r w:rsidRPr="00850671">
        <w:rPr>
          <w:rFonts w:ascii="Arial" w:hAnsi="Arial" w:cs="Arial"/>
          <w:szCs w:val="24"/>
        </w:rPr>
        <w:tab/>
      </w:r>
      <w:r w:rsidR="00694D65">
        <w:rPr>
          <w:rFonts w:ascii="Arial" w:hAnsi="Arial" w:cs="Arial"/>
          <w:szCs w:val="24"/>
        </w:rPr>
        <w:t>One</w:t>
      </w:r>
      <w:r w:rsidRPr="00850671">
        <w:rPr>
          <w:rFonts w:ascii="Arial" w:hAnsi="Arial" w:cs="Arial"/>
          <w:szCs w:val="24"/>
        </w:rPr>
        <w:t xml:space="preserve"> may </w:t>
      </w:r>
      <w:r w:rsidR="00694D65">
        <w:rPr>
          <w:rFonts w:ascii="Arial" w:hAnsi="Arial" w:cs="Arial"/>
          <w:szCs w:val="24"/>
        </w:rPr>
        <w:t>wish</w:t>
      </w:r>
      <w:r w:rsidRPr="00850671">
        <w:rPr>
          <w:rFonts w:ascii="Arial" w:hAnsi="Arial" w:cs="Arial"/>
          <w:szCs w:val="24"/>
        </w:rPr>
        <w:t xml:space="preserve"> to determine if neuromodulators </w:t>
      </w:r>
      <w:r w:rsidR="00A07386" w:rsidRPr="00850671">
        <w:rPr>
          <w:rFonts w:ascii="Arial" w:hAnsi="Arial" w:cs="Arial"/>
          <w:szCs w:val="24"/>
        </w:rPr>
        <w:t>(</w:t>
      </w:r>
      <w:r w:rsidRPr="00850671">
        <w:rPr>
          <w:rFonts w:ascii="Arial" w:hAnsi="Arial" w:cs="Arial"/>
          <w:szCs w:val="24"/>
        </w:rPr>
        <w:t>octopamine, sero</w:t>
      </w:r>
      <w:r w:rsidR="00A07386" w:rsidRPr="00850671">
        <w:rPr>
          <w:rFonts w:ascii="Arial" w:hAnsi="Arial" w:cs="Arial"/>
          <w:szCs w:val="24"/>
        </w:rPr>
        <w:t xml:space="preserve">tonin, and proctolin) </w:t>
      </w:r>
      <w:r w:rsidR="00FC2592" w:rsidRPr="00850671">
        <w:rPr>
          <w:rFonts w:ascii="Arial" w:hAnsi="Arial" w:cs="Arial"/>
          <w:szCs w:val="24"/>
        </w:rPr>
        <w:t xml:space="preserve"> or other </w:t>
      </w:r>
      <w:r w:rsidR="00594D81" w:rsidRPr="00850671">
        <w:rPr>
          <w:rFonts w:ascii="Arial" w:hAnsi="Arial" w:cs="Arial"/>
          <w:szCs w:val="24"/>
        </w:rPr>
        <w:t>compounds</w:t>
      </w:r>
      <w:r w:rsidR="00A07386" w:rsidRPr="00850671">
        <w:rPr>
          <w:rFonts w:ascii="Arial" w:hAnsi="Arial" w:cs="Arial"/>
          <w:szCs w:val="24"/>
        </w:rPr>
        <w:t xml:space="preserve"> or an altered composition in the ionic nature of the saline</w:t>
      </w:r>
      <w:r w:rsidR="00FC2592" w:rsidRPr="00850671">
        <w:rPr>
          <w:rFonts w:ascii="Arial" w:hAnsi="Arial" w:cs="Arial"/>
          <w:szCs w:val="24"/>
        </w:rPr>
        <w:t xml:space="preserve"> </w:t>
      </w:r>
      <w:r w:rsidR="00A07386" w:rsidRPr="00850671">
        <w:rPr>
          <w:rFonts w:ascii="Arial" w:hAnsi="Arial" w:cs="Arial"/>
          <w:szCs w:val="24"/>
        </w:rPr>
        <w:t>produces varied</w:t>
      </w:r>
      <w:r w:rsidR="00FC2592" w:rsidRPr="00850671">
        <w:rPr>
          <w:rFonts w:ascii="Arial" w:hAnsi="Arial" w:cs="Arial"/>
          <w:szCs w:val="24"/>
        </w:rPr>
        <w:t xml:space="preserve"> responses </w:t>
      </w:r>
      <w:r w:rsidR="00A07386" w:rsidRPr="00850671">
        <w:rPr>
          <w:rFonts w:ascii="Arial" w:hAnsi="Arial" w:cs="Arial"/>
          <w:szCs w:val="24"/>
        </w:rPr>
        <w:t xml:space="preserve">from those </w:t>
      </w:r>
      <w:r w:rsidR="00594D81" w:rsidRPr="00850671">
        <w:rPr>
          <w:rFonts w:ascii="Arial" w:hAnsi="Arial" w:cs="Arial"/>
          <w:szCs w:val="24"/>
        </w:rPr>
        <w:t>obtained</w:t>
      </w:r>
      <w:r w:rsidR="00FC2592" w:rsidRPr="00850671">
        <w:rPr>
          <w:rFonts w:ascii="Arial" w:hAnsi="Arial" w:cs="Arial"/>
          <w:szCs w:val="24"/>
        </w:rPr>
        <w:t xml:space="preserve"> in </w:t>
      </w:r>
      <w:r w:rsidR="00A07386" w:rsidRPr="00850671">
        <w:rPr>
          <w:rFonts w:ascii="Arial" w:hAnsi="Arial" w:cs="Arial"/>
          <w:szCs w:val="24"/>
        </w:rPr>
        <w:t xml:space="preserve">the defined </w:t>
      </w:r>
      <w:r w:rsidR="00FC2592" w:rsidRPr="00850671">
        <w:rPr>
          <w:rFonts w:ascii="Arial" w:hAnsi="Arial" w:cs="Arial"/>
          <w:szCs w:val="24"/>
        </w:rPr>
        <w:t>saline</w:t>
      </w:r>
      <w:r w:rsidR="00A07386" w:rsidRPr="00850671">
        <w:rPr>
          <w:rFonts w:ascii="Arial" w:hAnsi="Arial" w:cs="Arial"/>
          <w:szCs w:val="24"/>
        </w:rPr>
        <w:t>.</w:t>
      </w:r>
    </w:p>
    <w:p w:rsidR="003F430B" w:rsidRPr="00850671" w:rsidRDefault="00A07386" w:rsidP="004075E9">
      <w:pPr>
        <w:jc w:val="both"/>
        <w:rPr>
          <w:rFonts w:ascii="Arial" w:hAnsi="Arial" w:cs="Arial"/>
          <w:szCs w:val="24"/>
        </w:rPr>
      </w:pPr>
      <w:r w:rsidRPr="00850671">
        <w:rPr>
          <w:rFonts w:ascii="Arial" w:hAnsi="Arial" w:cs="Arial"/>
          <w:szCs w:val="24"/>
        </w:rPr>
        <w:t xml:space="preserve"> </w:t>
      </w:r>
    </w:p>
    <w:p w:rsidR="003F430B" w:rsidRPr="00850671" w:rsidRDefault="00694D65" w:rsidP="004075E9">
      <w:pPr>
        <w:jc w:val="both"/>
        <w:rPr>
          <w:rFonts w:ascii="Arial" w:hAnsi="Arial" w:cs="Arial"/>
          <w:b/>
          <w:szCs w:val="24"/>
        </w:rPr>
      </w:pPr>
      <w:r>
        <w:rPr>
          <w:rFonts w:ascii="Arial" w:hAnsi="Arial" w:cs="Arial"/>
          <w:b/>
          <w:szCs w:val="24"/>
        </w:rPr>
        <w:t xml:space="preserve">3.2) </w:t>
      </w:r>
      <w:r w:rsidR="003F430B" w:rsidRPr="00850671">
        <w:rPr>
          <w:rFonts w:ascii="Arial" w:hAnsi="Arial" w:cs="Arial"/>
          <w:b/>
          <w:szCs w:val="24"/>
        </w:rPr>
        <w:t>Staining</w:t>
      </w:r>
      <w:r w:rsidR="00151A70">
        <w:rPr>
          <w:rFonts w:ascii="Arial" w:hAnsi="Arial" w:cs="Arial"/>
          <w:b/>
          <w:szCs w:val="24"/>
        </w:rPr>
        <w:t xml:space="preserve"> with </w:t>
      </w:r>
      <w:r>
        <w:rPr>
          <w:rFonts w:ascii="Arial" w:hAnsi="Arial" w:cs="Arial"/>
          <w:b/>
          <w:szCs w:val="24"/>
        </w:rPr>
        <w:t>m</w:t>
      </w:r>
      <w:r w:rsidR="003F430B" w:rsidRPr="00850671">
        <w:rPr>
          <w:rFonts w:ascii="Arial" w:hAnsi="Arial" w:cs="Arial"/>
          <w:b/>
          <w:szCs w:val="24"/>
        </w:rPr>
        <w:t>ethylene Blue</w:t>
      </w:r>
    </w:p>
    <w:p w:rsidR="00151A70" w:rsidRDefault="00151A70" w:rsidP="004075E9">
      <w:pPr>
        <w:jc w:val="both"/>
        <w:rPr>
          <w:rFonts w:ascii="Arial" w:hAnsi="Arial" w:cs="Arial"/>
          <w:szCs w:val="24"/>
        </w:rPr>
      </w:pPr>
    </w:p>
    <w:p w:rsidR="003F430B" w:rsidRPr="00850671" w:rsidRDefault="003F430B" w:rsidP="004075E9">
      <w:pPr>
        <w:jc w:val="both"/>
        <w:rPr>
          <w:rFonts w:ascii="Arial" w:hAnsi="Arial" w:cs="Arial"/>
          <w:szCs w:val="24"/>
        </w:rPr>
      </w:pPr>
      <w:r w:rsidRPr="00850671">
        <w:rPr>
          <w:rFonts w:ascii="Arial" w:hAnsi="Arial" w:cs="Arial"/>
          <w:szCs w:val="24"/>
        </w:rPr>
        <w:tab/>
      </w:r>
      <w:r w:rsidR="00694D65">
        <w:rPr>
          <w:rFonts w:ascii="Arial" w:hAnsi="Arial" w:cs="Arial"/>
          <w:szCs w:val="24"/>
        </w:rPr>
        <w:t>One</w:t>
      </w:r>
      <w:r w:rsidR="00151A70">
        <w:rPr>
          <w:rFonts w:ascii="Arial" w:hAnsi="Arial" w:cs="Arial"/>
          <w:szCs w:val="24"/>
        </w:rPr>
        <w:t xml:space="preserve"> may be able to dissect out the </w:t>
      </w:r>
      <w:r w:rsidR="00BF19AB">
        <w:rPr>
          <w:rFonts w:ascii="Arial" w:hAnsi="Arial" w:cs="Arial"/>
          <w:szCs w:val="24"/>
        </w:rPr>
        <w:t>muscle (See appendix)</w:t>
      </w:r>
      <w:r w:rsidR="00151A70">
        <w:rPr>
          <w:rFonts w:ascii="Arial" w:hAnsi="Arial" w:cs="Arial"/>
          <w:szCs w:val="24"/>
        </w:rPr>
        <w:t xml:space="preserve"> to view the</w:t>
      </w:r>
      <w:r w:rsidR="00BB329D">
        <w:rPr>
          <w:rFonts w:ascii="Arial" w:hAnsi="Arial" w:cs="Arial"/>
          <w:szCs w:val="24"/>
        </w:rPr>
        <w:t xml:space="preserve"> MROs with a staining technique. Take the preparation and pour the crayfish saline out. Place approximately 5 mLs of methylene blue solution into the preparation and gently swirl the dish for a few minutes. Then pour the excess methylene blue into the waste container and pour fresh saline onto the preparation. Now place the dish under the microscope to start dissecting the muscle to view the MROs. Cut the segment along the rib (lateral to midsagittal) by placing one part of the scissors under the muscle and pulling up as you cut along the muscle. On</w:t>
      </w:r>
      <w:r w:rsidR="00BF19AB">
        <w:rPr>
          <w:rFonts w:ascii="Arial" w:hAnsi="Arial" w:cs="Arial"/>
          <w:szCs w:val="24"/>
        </w:rPr>
        <w:t>c</w:t>
      </w:r>
      <w:r w:rsidR="00BB329D">
        <w:rPr>
          <w:rFonts w:ascii="Arial" w:hAnsi="Arial" w:cs="Arial"/>
          <w:szCs w:val="24"/>
        </w:rPr>
        <w:t xml:space="preserve">e the DEL 1 and 2 muscles are cut then </w:t>
      </w:r>
      <w:r w:rsidR="00694D65">
        <w:rPr>
          <w:rFonts w:ascii="Arial" w:hAnsi="Arial" w:cs="Arial"/>
          <w:szCs w:val="24"/>
        </w:rPr>
        <w:t>peel</w:t>
      </w:r>
      <w:r w:rsidR="00BB329D">
        <w:rPr>
          <w:rFonts w:ascii="Arial" w:hAnsi="Arial" w:cs="Arial"/>
          <w:szCs w:val="24"/>
        </w:rPr>
        <w:t xml:space="preserve"> the muscle back and a thin layer of muscle </w:t>
      </w:r>
      <w:r w:rsidR="00BF19AB">
        <w:rPr>
          <w:rFonts w:ascii="Arial" w:hAnsi="Arial" w:cs="Arial"/>
          <w:szCs w:val="24"/>
        </w:rPr>
        <w:t xml:space="preserve">(SEM) </w:t>
      </w:r>
      <w:r w:rsidR="00BB329D">
        <w:rPr>
          <w:rFonts w:ascii="Arial" w:hAnsi="Arial" w:cs="Arial"/>
          <w:szCs w:val="24"/>
        </w:rPr>
        <w:t xml:space="preserve">should be observed. The MROs are the last two </w:t>
      </w:r>
      <w:r w:rsidR="00BF19AB">
        <w:rPr>
          <w:rFonts w:ascii="Arial" w:hAnsi="Arial" w:cs="Arial"/>
          <w:szCs w:val="24"/>
        </w:rPr>
        <w:t xml:space="preserve">medial </w:t>
      </w:r>
      <w:r w:rsidR="00BB329D">
        <w:rPr>
          <w:rFonts w:ascii="Arial" w:hAnsi="Arial" w:cs="Arial"/>
          <w:szCs w:val="24"/>
        </w:rPr>
        <w:t>fibers lyi</w:t>
      </w:r>
      <w:r w:rsidR="00BF19AB">
        <w:rPr>
          <w:rFonts w:ascii="Arial" w:hAnsi="Arial" w:cs="Arial"/>
          <w:szCs w:val="24"/>
        </w:rPr>
        <w:t>ng parallel to the helix muscle</w:t>
      </w:r>
      <w:r w:rsidR="00BB329D">
        <w:rPr>
          <w:rFonts w:ascii="Arial" w:hAnsi="Arial" w:cs="Arial"/>
          <w:szCs w:val="24"/>
        </w:rPr>
        <w:t>.</w:t>
      </w:r>
      <w:r w:rsidR="00D202F0">
        <w:rPr>
          <w:rFonts w:ascii="Arial" w:hAnsi="Arial" w:cs="Arial"/>
          <w:szCs w:val="24"/>
        </w:rPr>
        <w:t xml:space="preserve"> (Draw of use camera on phone).</w:t>
      </w:r>
    </w:p>
    <w:p w:rsidR="003A26D5" w:rsidRDefault="003A26D5" w:rsidP="004075E9">
      <w:pPr>
        <w:jc w:val="both"/>
        <w:rPr>
          <w:rFonts w:ascii="Arial" w:hAnsi="Arial" w:cs="Arial"/>
          <w:b/>
          <w:szCs w:val="24"/>
        </w:rPr>
      </w:pPr>
    </w:p>
    <w:p w:rsidR="007D4E9F" w:rsidRDefault="007D4E9F" w:rsidP="004075E9">
      <w:pPr>
        <w:jc w:val="both"/>
        <w:rPr>
          <w:rFonts w:ascii="Arial" w:hAnsi="Arial" w:cs="Arial"/>
          <w:b/>
          <w:szCs w:val="24"/>
        </w:rPr>
      </w:pPr>
    </w:p>
    <w:p w:rsidR="003A26D5" w:rsidRDefault="00694D65" w:rsidP="00694D65">
      <w:pPr>
        <w:jc w:val="both"/>
        <w:rPr>
          <w:rFonts w:ascii="Arial" w:hAnsi="Arial" w:cs="Arial"/>
          <w:b/>
          <w:szCs w:val="24"/>
        </w:rPr>
      </w:pPr>
      <w:r>
        <w:rPr>
          <w:rFonts w:ascii="Arial" w:hAnsi="Arial" w:cs="Arial"/>
          <w:b/>
          <w:szCs w:val="24"/>
        </w:rPr>
        <w:t xml:space="preserve">For student </w:t>
      </w:r>
      <w:r w:rsidR="008165B3">
        <w:rPr>
          <w:rFonts w:ascii="Arial" w:hAnsi="Arial" w:cs="Arial"/>
          <w:b/>
          <w:szCs w:val="24"/>
        </w:rPr>
        <w:t>exercises</w:t>
      </w:r>
      <w:r>
        <w:rPr>
          <w:rFonts w:ascii="Arial" w:hAnsi="Arial" w:cs="Arial"/>
          <w:b/>
          <w:szCs w:val="24"/>
        </w:rPr>
        <w:t xml:space="preserve"> one might wish to have the students answer the following questions:</w:t>
      </w:r>
    </w:p>
    <w:p w:rsidR="003A26D5" w:rsidRDefault="003A26D5" w:rsidP="003A26D5">
      <w:pPr>
        <w:jc w:val="center"/>
        <w:rPr>
          <w:rFonts w:ascii="Arial" w:hAnsi="Arial" w:cs="Arial"/>
          <w:b/>
          <w:szCs w:val="24"/>
        </w:rPr>
      </w:pPr>
    </w:p>
    <w:p w:rsidR="003A26D5" w:rsidRPr="00694D65" w:rsidRDefault="003A26D5" w:rsidP="00694D65">
      <w:pPr>
        <w:ind w:left="720" w:hanging="720"/>
        <w:rPr>
          <w:rFonts w:ascii="Arial" w:hAnsi="Arial" w:cs="Arial"/>
          <w:szCs w:val="24"/>
        </w:rPr>
      </w:pPr>
      <w:r w:rsidRPr="00694D65">
        <w:rPr>
          <w:rFonts w:ascii="Arial" w:hAnsi="Arial" w:cs="Arial"/>
          <w:szCs w:val="24"/>
        </w:rPr>
        <w:t>1. What is an interoceptive receptor?</w:t>
      </w:r>
    </w:p>
    <w:p w:rsidR="003A26D5" w:rsidRPr="00694D65" w:rsidRDefault="003A26D5" w:rsidP="00694D65">
      <w:pPr>
        <w:ind w:left="720" w:hanging="720"/>
        <w:rPr>
          <w:rFonts w:ascii="Arial" w:hAnsi="Arial" w:cs="Arial"/>
          <w:szCs w:val="24"/>
        </w:rPr>
      </w:pPr>
      <w:r w:rsidRPr="00694D65">
        <w:rPr>
          <w:rFonts w:ascii="Arial" w:hAnsi="Arial" w:cs="Arial"/>
          <w:szCs w:val="24"/>
        </w:rPr>
        <w:t>2. How do interoceptive receptors relate to proprioceptors?</w:t>
      </w:r>
    </w:p>
    <w:p w:rsidR="003A26D5" w:rsidRPr="00694D65" w:rsidRDefault="003A26D5" w:rsidP="00694D65">
      <w:pPr>
        <w:ind w:left="720" w:hanging="720"/>
        <w:rPr>
          <w:rFonts w:ascii="Arial" w:hAnsi="Arial" w:cs="Arial"/>
          <w:szCs w:val="24"/>
        </w:rPr>
      </w:pPr>
      <w:r w:rsidRPr="00694D65">
        <w:rPr>
          <w:rFonts w:ascii="Arial" w:hAnsi="Arial" w:cs="Arial"/>
          <w:szCs w:val="24"/>
        </w:rPr>
        <w:t>3. Explain sensory adaptation and how it</w:t>
      </w:r>
      <w:r w:rsidR="007D4E9F" w:rsidRPr="00694D65">
        <w:rPr>
          <w:rFonts w:ascii="Arial" w:hAnsi="Arial" w:cs="Arial"/>
          <w:szCs w:val="24"/>
        </w:rPr>
        <w:t xml:space="preserve"> could relate to this lab.</w:t>
      </w:r>
    </w:p>
    <w:p w:rsidR="007D4E9F" w:rsidRPr="00694D65" w:rsidRDefault="007D4E9F" w:rsidP="00694D65">
      <w:pPr>
        <w:ind w:left="720" w:hanging="720"/>
        <w:rPr>
          <w:rFonts w:ascii="Arial" w:hAnsi="Arial" w:cs="Arial"/>
          <w:szCs w:val="24"/>
        </w:rPr>
      </w:pPr>
      <w:r w:rsidRPr="00694D65">
        <w:rPr>
          <w:rFonts w:ascii="Arial" w:hAnsi="Arial" w:cs="Arial"/>
          <w:szCs w:val="24"/>
        </w:rPr>
        <w:t>4. What is range fractionation? What does it enable the CNS to do?</w:t>
      </w:r>
    </w:p>
    <w:p w:rsidR="00826B3B" w:rsidRPr="00694D65" w:rsidRDefault="007D4E9F" w:rsidP="00694D65">
      <w:pPr>
        <w:ind w:left="720" w:hanging="720"/>
        <w:rPr>
          <w:rFonts w:ascii="Arial" w:hAnsi="Arial" w:cs="Arial"/>
          <w:szCs w:val="24"/>
        </w:rPr>
      </w:pPr>
      <w:r w:rsidRPr="00694D65">
        <w:rPr>
          <w:rFonts w:ascii="Arial" w:hAnsi="Arial" w:cs="Arial"/>
          <w:szCs w:val="24"/>
        </w:rPr>
        <w:t xml:space="preserve">5. Is the neuron you recorded a </w:t>
      </w:r>
      <w:r w:rsidR="00826B3B" w:rsidRPr="00694D65">
        <w:rPr>
          <w:rFonts w:ascii="Arial" w:hAnsi="Arial" w:cs="Arial"/>
          <w:szCs w:val="24"/>
        </w:rPr>
        <w:t>phasic</w:t>
      </w:r>
      <w:r w:rsidRPr="00694D65">
        <w:rPr>
          <w:rFonts w:ascii="Arial" w:hAnsi="Arial" w:cs="Arial"/>
          <w:szCs w:val="24"/>
        </w:rPr>
        <w:t xml:space="preserve"> or </w:t>
      </w:r>
      <w:r w:rsidR="00826B3B" w:rsidRPr="00694D65">
        <w:rPr>
          <w:rFonts w:ascii="Arial" w:hAnsi="Arial" w:cs="Arial"/>
          <w:szCs w:val="24"/>
        </w:rPr>
        <w:t>tonic type</w:t>
      </w:r>
      <w:r w:rsidRPr="00694D65">
        <w:rPr>
          <w:rFonts w:ascii="Arial" w:hAnsi="Arial" w:cs="Arial"/>
          <w:szCs w:val="24"/>
        </w:rPr>
        <w:t xml:space="preserve"> neuron? Why? </w:t>
      </w:r>
    </w:p>
    <w:p w:rsidR="007D4E9F" w:rsidRPr="00694D65" w:rsidRDefault="00694D65" w:rsidP="00875161">
      <w:pPr>
        <w:ind w:left="720"/>
        <w:rPr>
          <w:rFonts w:ascii="Arial" w:hAnsi="Arial" w:cs="Arial"/>
          <w:szCs w:val="24"/>
        </w:rPr>
      </w:pPr>
      <w:r w:rsidRPr="00694D65">
        <w:rPr>
          <w:rFonts w:ascii="Arial" w:hAnsi="Arial" w:cs="Arial"/>
          <w:szCs w:val="24"/>
        </w:rPr>
        <w:t>(</w:t>
      </w:r>
      <w:r w:rsidR="007D4E9F" w:rsidRPr="00694D65">
        <w:rPr>
          <w:rFonts w:ascii="Arial" w:hAnsi="Arial" w:cs="Arial"/>
          <w:szCs w:val="24"/>
        </w:rPr>
        <w:t xml:space="preserve">Hint: What </w:t>
      </w:r>
      <w:r w:rsidR="00BF19AB" w:rsidRPr="00694D65">
        <w:rPr>
          <w:rFonts w:ascii="Arial" w:hAnsi="Arial" w:cs="Arial"/>
          <w:szCs w:val="24"/>
        </w:rPr>
        <w:t>would</w:t>
      </w:r>
      <w:r w:rsidR="00571AFB" w:rsidRPr="00694D65">
        <w:rPr>
          <w:rFonts w:ascii="Arial" w:hAnsi="Arial" w:cs="Arial"/>
          <w:szCs w:val="24"/>
        </w:rPr>
        <w:t xml:space="preserve"> you postulate the motor neuron acting would look like in relation to the sensory activity within on intact animal? </w:t>
      </w:r>
      <w:r w:rsidRPr="00694D65">
        <w:rPr>
          <w:rFonts w:ascii="Arial" w:hAnsi="Arial" w:cs="Arial"/>
          <w:szCs w:val="24"/>
        </w:rPr>
        <w:t>)</w:t>
      </w:r>
    </w:p>
    <w:p w:rsidR="007D4E9F" w:rsidRPr="00694D65" w:rsidRDefault="007D4E9F" w:rsidP="00694D65">
      <w:pPr>
        <w:ind w:left="720" w:hanging="720"/>
        <w:rPr>
          <w:rFonts w:ascii="Arial" w:hAnsi="Arial" w:cs="Arial"/>
          <w:szCs w:val="24"/>
        </w:rPr>
      </w:pPr>
      <w:r w:rsidRPr="00694D65">
        <w:rPr>
          <w:rFonts w:ascii="Arial" w:hAnsi="Arial" w:cs="Arial"/>
          <w:szCs w:val="24"/>
        </w:rPr>
        <w:t xml:space="preserve">6. On a separate sheet of paper draw a graph of the angle of crayfish tail vs. the </w:t>
      </w:r>
      <w:r w:rsidR="00557455" w:rsidRPr="00694D65">
        <w:rPr>
          <w:rFonts w:ascii="Arial" w:hAnsi="Arial" w:cs="Arial"/>
          <w:szCs w:val="24"/>
        </w:rPr>
        <w:t>frequency</w:t>
      </w:r>
      <w:r w:rsidRPr="00694D65">
        <w:rPr>
          <w:rFonts w:ascii="Arial" w:hAnsi="Arial" w:cs="Arial"/>
          <w:szCs w:val="24"/>
        </w:rPr>
        <w:t xml:space="preserve"> of AP.</w:t>
      </w:r>
    </w:p>
    <w:p w:rsidR="003A26D5" w:rsidRPr="00694D65" w:rsidRDefault="007D4E9F" w:rsidP="00694D65">
      <w:pPr>
        <w:ind w:left="720" w:hanging="720"/>
        <w:rPr>
          <w:rFonts w:ascii="Arial" w:hAnsi="Arial" w:cs="Arial"/>
          <w:szCs w:val="24"/>
        </w:rPr>
      </w:pPr>
      <w:r w:rsidRPr="00694D65">
        <w:rPr>
          <w:rFonts w:ascii="Arial" w:hAnsi="Arial" w:cs="Arial"/>
          <w:szCs w:val="24"/>
        </w:rPr>
        <w:t xml:space="preserve">7. Explain any trend that you might </w:t>
      </w:r>
      <w:r w:rsidR="00BF19AB" w:rsidRPr="00694D65">
        <w:rPr>
          <w:rFonts w:ascii="Arial" w:hAnsi="Arial" w:cs="Arial"/>
          <w:szCs w:val="24"/>
        </w:rPr>
        <w:t xml:space="preserve">observe in </w:t>
      </w:r>
      <w:r w:rsidRPr="00694D65">
        <w:rPr>
          <w:rFonts w:ascii="Arial" w:hAnsi="Arial" w:cs="Arial"/>
          <w:szCs w:val="24"/>
        </w:rPr>
        <w:t>the graph</w:t>
      </w:r>
    </w:p>
    <w:p w:rsidR="00694D65" w:rsidRDefault="00694D65" w:rsidP="00694D65">
      <w:pPr>
        <w:autoSpaceDE w:val="0"/>
        <w:autoSpaceDN w:val="0"/>
        <w:adjustRightInd w:val="0"/>
        <w:ind w:left="720" w:hanging="720"/>
        <w:jc w:val="both"/>
        <w:rPr>
          <w:rFonts w:ascii="Arial" w:hAnsi="Arial" w:cs="Arial"/>
          <w:b/>
          <w:szCs w:val="24"/>
        </w:rPr>
      </w:pPr>
    </w:p>
    <w:p w:rsidR="00C31D1A" w:rsidRDefault="00694D65">
      <w:pPr>
        <w:rPr>
          <w:rFonts w:ascii="Arial" w:hAnsi="Arial" w:cs="Arial"/>
          <w:b/>
          <w:szCs w:val="24"/>
        </w:rPr>
      </w:pPr>
      <w:r>
        <w:rPr>
          <w:rFonts w:ascii="Arial" w:hAnsi="Arial" w:cs="Arial"/>
          <w:b/>
          <w:szCs w:val="24"/>
        </w:rPr>
        <w:t>4) DISCUSSION</w:t>
      </w:r>
    </w:p>
    <w:p w:rsidR="00824047" w:rsidRDefault="00824047">
      <w:pPr>
        <w:rPr>
          <w:rFonts w:ascii="Arial" w:hAnsi="Arial" w:cs="Arial"/>
          <w:b/>
          <w:szCs w:val="24"/>
        </w:rPr>
      </w:pPr>
    </w:p>
    <w:p w:rsidR="00824047" w:rsidRPr="00151A8D" w:rsidRDefault="00824047" w:rsidP="00824047">
      <w:pPr>
        <w:jc w:val="both"/>
        <w:rPr>
          <w:rFonts w:ascii="Arial" w:eastAsiaTheme="minorEastAsia" w:hAnsi="Arial" w:cs="Arial"/>
          <w:szCs w:val="24"/>
        </w:rPr>
      </w:pPr>
      <w:r w:rsidRPr="00151A8D">
        <w:rPr>
          <w:rFonts w:ascii="Arial" w:eastAsiaTheme="minorEastAsia" w:hAnsi="Arial" w:cs="Arial"/>
          <w:szCs w:val="24"/>
        </w:rPr>
        <w:t>The details provided in the associated movie and text ha</w:t>
      </w:r>
      <w:r w:rsidR="00334176">
        <w:rPr>
          <w:rFonts w:ascii="Arial" w:eastAsiaTheme="minorEastAsia" w:hAnsi="Arial" w:cs="Arial"/>
          <w:szCs w:val="24"/>
        </w:rPr>
        <w:t>ve</w:t>
      </w:r>
      <w:r w:rsidRPr="00151A8D">
        <w:rPr>
          <w:rFonts w:ascii="Arial" w:eastAsiaTheme="minorEastAsia" w:hAnsi="Arial" w:cs="Arial"/>
          <w:szCs w:val="24"/>
        </w:rPr>
        <w:t xml:space="preserve"> provided key steps in order to sufficiently record the activity in the </w:t>
      </w:r>
      <w:r>
        <w:rPr>
          <w:rFonts w:ascii="Arial" w:eastAsiaTheme="minorEastAsia" w:hAnsi="Arial" w:cs="Arial"/>
          <w:szCs w:val="24"/>
        </w:rPr>
        <w:t xml:space="preserve">MRO </w:t>
      </w:r>
      <w:r w:rsidRPr="00151A8D">
        <w:rPr>
          <w:rFonts w:ascii="Arial" w:eastAsiaTheme="minorEastAsia" w:hAnsi="Arial" w:cs="Arial"/>
          <w:szCs w:val="24"/>
        </w:rPr>
        <w:t xml:space="preserve">of the crayfish in situ. One goal of our report is to increase the awareness </w:t>
      </w:r>
      <w:r w:rsidR="00334176">
        <w:rPr>
          <w:rFonts w:ascii="Arial" w:eastAsiaTheme="minorEastAsia" w:hAnsi="Arial" w:cs="Arial"/>
          <w:szCs w:val="24"/>
        </w:rPr>
        <w:t>in</w:t>
      </w:r>
      <w:r w:rsidRPr="00151A8D">
        <w:rPr>
          <w:rFonts w:ascii="Arial" w:eastAsiaTheme="minorEastAsia" w:hAnsi="Arial" w:cs="Arial"/>
          <w:szCs w:val="24"/>
        </w:rPr>
        <w:t xml:space="preserve"> the potential for this preparation in student run investigative laboratories to teach fundamental concepts in </w:t>
      </w:r>
      <w:r>
        <w:rPr>
          <w:rFonts w:ascii="Arial" w:eastAsiaTheme="minorEastAsia" w:hAnsi="Arial" w:cs="Arial"/>
          <w:szCs w:val="24"/>
        </w:rPr>
        <w:t xml:space="preserve">sensory </w:t>
      </w:r>
      <w:r w:rsidRPr="00151A8D">
        <w:rPr>
          <w:rFonts w:ascii="Arial" w:eastAsiaTheme="minorEastAsia" w:hAnsi="Arial" w:cs="Arial"/>
          <w:szCs w:val="24"/>
        </w:rPr>
        <w:t>physiology</w:t>
      </w:r>
      <w:r>
        <w:rPr>
          <w:rFonts w:ascii="Arial" w:eastAsiaTheme="minorEastAsia" w:hAnsi="Arial" w:cs="Arial"/>
          <w:szCs w:val="24"/>
        </w:rPr>
        <w:t>.</w:t>
      </w:r>
      <w:r w:rsidR="00A0044E">
        <w:rPr>
          <w:rFonts w:ascii="Arial" w:eastAsiaTheme="minorEastAsia" w:hAnsi="Arial" w:cs="Arial"/>
          <w:szCs w:val="24"/>
        </w:rPr>
        <w:t xml:space="preserve"> The preparations are very robust in viability while being bathed in a minimal saline.</w:t>
      </w:r>
    </w:p>
    <w:p w:rsidR="00824047" w:rsidRPr="00151A8D" w:rsidRDefault="00824047" w:rsidP="00824047">
      <w:pPr>
        <w:jc w:val="both"/>
        <w:rPr>
          <w:rFonts w:ascii="Arial" w:eastAsiaTheme="minorEastAsia" w:hAnsi="Arial" w:cs="Arial"/>
          <w:szCs w:val="24"/>
        </w:rPr>
      </w:pPr>
      <w:r w:rsidRPr="00151A8D">
        <w:rPr>
          <w:rFonts w:ascii="Arial" w:eastAsiaTheme="minorEastAsia" w:hAnsi="Arial" w:cs="Arial"/>
          <w:szCs w:val="24"/>
        </w:rPr>
        <w:t xml:space="preserve"> </w:t>
      </w:r>
    </w:p>
    <w:p w:rsidR="000F1C58" w:rsidRDefault="000F1C58" w:rsidP="000F1C58">
      <w:pPr>
        <w:jc w:val="both"/>
        <w:rPr>
          <w:rFonts w:ascii="Arial" w:hAnsi="Arial" w:cs="Arial"/>
          <w:szCs w:val="24"/>
        </w:rPr>
      </w:pPr>
      <w:r w:rsidRPr="000F1C58">
        <w:rPr>
          <w:rFonts w:ascii="Arial" w:hAnsi="Arial" w:cs="Arial"/>
          <w:szCs w:val="24"/>
        </w:rPr>
        <w:t>The motor control on the MRO muscles has been identified but the regulation in transmission and the potential of synaptic plasticity as</w:t>
      </w:r>
      <w:r w:rsidRPr="00222934">
        <w:rPr>
          <w:rFonts w:ascii="Arial" w:hAnsi="Arial" w:cs="Arial"/>
          <w:szCs w:val="24"/>
        </w:rPr>
        <w:t xml:space="preserve"> well as efficacy of transmission for the excitatory and inhibitory neurons</w:t>
      </w:r>
      <w:r>
        <w:rPr>
          <w:rFonts w:ascii="Arial" w:hAnsi="Arial" w:cs="Arial"/>
          <w:szCs w:val="24"/>
        </w:rPr>
        <w:t xml:space="preserve"> </w:t>
      </w:r>
      <w:r w:rsidRPr="00222934">
        <w:rPr>
          <w:rFonts w:ascii="Arial" w:hAnsi="Arial" w:cs="Arial"/>
          <w:szCs w:val="24"/>
        </w:rPr>
        <w:t xml:space="preserve">remains an open area for investigation (Elekes and Florey, 1987a,b; </w:t>
      </w:r>
      <w:r w:rsidRPr="00850671">
        <w:rPr>
          <w:rFonts w:ascii="Arial" w:hAnsi="Arial" w:cs="Arial"/>
          <w:szCs w:val="24"/>
        </w:rPr>
        <w:t xml:space="preserve">Florey </w:t>
      </w:r>
      <w:r>
        <w:rPr>
          <w:rFonts w:ascii="Arial" w:hAnsi="Arial" w:cs="Arial"/>
          <w:szCs w:val="24"/>
        </w:rPr>
        <w:t>and</w:t>
      </w:r>
      <w:r w:rsidRPr="00850671">
        <w:rPr>
          <w:rFonts w:ascii="Arial" w:hAnsi="Arial" w:cs="Arial"/>
          <w:szCs w:val="24"/>
        </w:rPr>
        <w:t xml:space="preserve"> Florey</w:t>
      </w:r>
      <w:r>
        <w:rPr>
          <w:rFonts w:ascii="Arial" w:hAnsi="Arial" w:cs="Arial"/>
          <w:szCs w:val="24"/>
        </w:rPr>
        <w:t>,</w:t>
      </w:r>
      <w:r w:rsidRPr="00850671">
        <w:rPr>
          <w:rFonts w:ascii="Arial" w:hAnsi="Arial" w:cs="Arial"/>
          <w:szCs w:val="24"/>
        </w:rPr>
        <w:t xml:space="preserve"> 1955</w:t>
      </w:r>
      <w:r>
        <w:rPr>
          <w:rFonts w:ascii="Arial" w:hAnsi="Arial" w:cs="Arial"/>
          <w:szCs w:val="24"/>
        </w:rPr>
        <w:t xml:space="preserve">; </w:t>
      </w:r>
      <w:r w:rsidRPr="00850671">
        <w:rPr>
          <w:rFonts w:ascii="Arial" w:hAnsi="Arial" w:cs="Arial"/>
          <w:szCs w:val="24"/>
        </w:rPr>
        <w:t>Kuffler</w:t>
      </w:r>
      <w:r>
        <w:rPr>
          <w:rFonts w:ascii="Arial" w:hAnsi="Arial" w:cs="Arial"/>
          <w:szCs w:val="24"/>
        </w:rPr>
        <w:t>,</w:t>
      </w:r>
      <w:r w:rsidRPr="00850671">
        <w:rPr>
          <w:rFonts w:ascii="Arial" w:hAnsi="Arial" w:cs="Arial"/>
          <w:szCs w:val="24"/>
        </w:rPr>
        <w:t xml:space="preserve"> 1954</w:t>
      </w:r>
      <w:r>
        <w:rPr>
          <w:rFonts w:ascii="Arial" w:hAnsi="Arial" w:cs="Arial"/>
          <w:szCs w:val="24"/>
        </w:rPr>
        <w:t xml:space="preserve">; </w:t>
      </w:r>
      <w:r w:rsidRPr="00850671">
        <w:rPr>
          <w:rFonts w:ascii="Arial" w:hAnsi="Arial" w:cs="Arial"/>
          <w:szCs w:val="24"/>
        </w:rPr>
        <w:t xml:space="preserve"> Kuffler </w:t>
      </w:r>
      <w:r>
        <w:rPr>
          <w:rFonts w:ascii="Arial" w:hAnsi="Arial" w:cs="Arial"/>
          <w:szCs w:val="24"/>
        </w:rPr>
        <w:t xml:space="preserve"> and </w:t>
      </w:r>
      <w:r w:rsidRPr="00850671">
        <w:rPr>
          <w:rFonts w:ascii="Arial" w:hAnsi="Arial" w:cs="Arial"/>
          <w:szCs w:val="24"/>
        </w:rPr>
        <w:t>Eyzaguirre</w:t>
      </w:r>
      <w:r>
        <w:rPr>
          <w:rFonts w:ascii="Arial" w:hAnsi="Arial" w:cs="Arial"/>
          <w:szCs w:val="24"/>
        </w:rPr>
        <w:t>,</w:t>
      </w:r>
      <w:r w:rsidRPr="00850671">
        <w:rPr>
          <w:rFonts w:ascii="Arial" w:hAnsi="Arial" w:cs="Arial"/>
          <w:szCs w:val="24"/>
        </w:rPr>
        <w:t xml:space="preserve"> 1955</w:t>
      </w:r>
      <w:r w:rsidRPr="00222934">
        <w:rPr>
          <w:rFonts w:ascii="Arial" w:hAnsi="Arial" w:cs="Arial"/>
          <w:szCs w:val="24"/>
        </w:rPr>
        <w:t>)</w:t>
      </w:r>
      <w:r>
        <w:rPr>
          <w:rFonts w:ascii="Arial" w:hAnsi="Arial" w:cs="Arial"/>
          <w:szCs w:val="24"/>
        </w:rPr>
        <w:t xml:space="preserve">. </w:t>
      </w:r>
    </w:p>
    <w:p w:rsidR="000F1C58" w:rsidRDefault="000F1C58" w:rsidP="000F1C58">
      <w:pPr>
        <w:jc w:val="both"/>
        <w:rPr>
          <w:rFonts w:ascii="Arial" w:hAnsi="Arial" w:cs="Arial"/>
          <w:szCs w:val="24"/>
        </w:rPr>
      </w:pPr>
    </w:p>
    <w:p w:rsidR="00AE69A7" w:rsidRDefault="00E34ADF" w:rsidP="00824047">
      <w:pPr>
        <w:jc w:val="both"/>
        <w:rPr>
          <w:rFonts w:ascii="Arial" w:hAnsi="Arial" w:cs="Arial"/>
          <w:szCs w:val="24"/>
        </w:rPr>
      </w:pPr>
      <w:r>
        <w:rPr>
          <w:rFonts w:ascii="Arial" w:eastAsiaTheme="minorEastAsia" w:hAnsi="Arial" w:cs="Arial"/>
          <w:szCs w:val="24"/>
        </w:rPr>
        <w:t>This</w:t>
      </w:r>
      <w:r w:rsidR="00824047" w:rsidRPr="00151A8D">
        <w:rPr>
          <w:rFonts w:ascii="Arial" w:eastAsiaTheme="minorEastAsia" w:hAnsi="Arial" w:cs="Arial"/>
          <w:szCs w:val="24"/>
        </w:rPr>
        <w:t xml:space="preserve"> preparation can be used to investigate a number of experimental conditions as well as</w:t>
      </w:r>
      <w:r w:rsidR="00222934">
        <w:rPr>
          <w:rFonts w:ascii="Arial" w:eastAsiaTheme="minorEastAsia" w:hAnsi="Arial" w:cs="Arial"/>
          <w:szCs w:val="24"/>
        </w:rPr>
        <w:t xml:space="preserve"> the</w:t>
      </w:r>
      <w:r w:rsidR="00824047" w:rsidRPr="00151A8D">
        <w:rPr>
          <w:rFonts w:ascii="Arial" w:eastAsiaTheme="minorEastAsia" w:hAnsi="Arial" w:cs="Arial"/>
          <w:szCs w:val="24"/>
        </w:rPr>
        <w:t xml:space="preserve"> </w:t>
      </w:r>
      <w:r w:rsidR="00824047" w:rsidRPr="00151A8D">
        <w:rPr>
          <w:rFonts w:ascii="Arial" w:hAnsi="Arial" w:cs="Arial"/>
          <w:szCs w:val="24"/>
        </w:rPr>
        <w:t xml:space="preserve">natural </w:t>
      </w:r>
      <w:r w:rsidR="00F53ADE">
        <w:rPr>
          <w:rFonts w:ascii="Arial" w:hAnsi="Arial" w:cs="Arial"/>
          <w:szCs w:val="24"/>
        </w:rPr>
        <w:t>range</w:t>
      </w:r>
      <w:r w:rsidR="00334176">
        <w:rPr>
          <w:rFonts w:ascii="Arial" w:hAnsi="Arial" w:cs="Arial"/>
          <w:szCs w:val="24"/>
        </w:rPr>
        <w:t xml:space="preserve"> </w:t>
      </w:r>
      <w:r w:rsidR="00222934">
        <w:rPr>
          <w:rFonts w:ascii="Arial" w:hAnsi="Arial" w:cs="Arial"/>
          <w:szCs w:val="24"/>
        </w:rPr>
        <w:t>of locomotion within th</w:t>
      </w:r>
      <w:r w:rsidR="00334176">
        <w:rPr>
          <w:rFonts w:ascii="Arial" w:hAnsi="Arial" w:cs="Arial"/>
          <w:szCs w:val="24"/>
        </w:rPr>
        <w:t>e animal</w:t>
      </w:r>
      <w:r w:rsidR="00824047" w:rsidRPr="00151A8D">
        <w:rPr>
          <w:rFonts w:ascii="Arial" w:hAnsi="Arial" w:cs="Arial"/>
          <w:szCs w:val="24"/>
        </w:rPr>
        <w:t xml:space="preserve"> to better understand the biology of the </w:t>
      </w:r>
      <w:r>
        <w:rPr>
          <w:rFonts w:ascii="Arial" w:hAnsi="Arial" w:cs="Arial"/>
          <w:szCs w:val="24"/>
        </w:rPr>
        <w:t>MRO</w:t>
      </w:r>
      <w:r w:rsidR="00824047" w:rsidRPr="00151A8D">
        <w:rPr>
          <w:rFonts w:ascii="Arial" w:hAnsi="Arial" w:cs="Arial"/>
          <w:szCs w:val="24"/>
        </w:rPr>
        <w:t xml:space="preserve"> for primary research as well</w:t>
      </w:r>
      <w:r w:rsidR="00334176">
        <w:rPr>
          <w:rFonts w:ascii="Arial" w:hAnsi="Arial" w:cs="Arial"/>
          <w:szCs w:val="24"/>
        </w:rPr>
        <w:t xml:space="preserve"> as well as demonstrative purposes</w:t>
      </w:r>
      <w:r w:rsidR="00824047" w:rsidRPr="00151A8D">
        <w:rPr>
          <w:rFonts w:ascii="Arial" w:hAnsi="Arial" w:cs="Arial"/>
          <w:szCs w:val="24"/>
        </w:rPr>
        <w:t xml:space="preserve">. The </w:t>
      </w:r>
      <w:r>
        <w:rPr>
          <w:rFonts w:ascii="Arial" w:hAnsi="Arial" w:cs="Arial"/>
          <w:szCs w:val="24"/>
        </w:rPr>
        <w:t xml:space="preserve">biophysical properties of these sensory neurons </w:t>
      </w:r>
      <w:r w:rsidR="00334176">
        <w:rPr>
          <w:rFonts w:ascii="Arial" w:hAnsi="Arial" w:cs="Arial"/>
          <w:szCs w:val="24"/>
        </w:rPr>
        <w:t>has in part been addressed</w:t>
      </w:r>
      <w:r>
        <w:rPr>
          <w:rFonts w:ascii="Arial" w:hAnsi="Arial" w:cs="Arial"/>
          <w:szCs w:val="24"/>
        </w:rPr>
        <w:t xml:space="preserve"> </w:t>
      </w:r>
      <w:r w:rsidR="00334176">
        <w:rPr>
          <w:rFonts w:ascii="Arial" w:hAnsi="Arial" w:cs="Arial"/>
          <w:szCs w:val="24"/>
        </w:rPr>
        <w:t xml:space="preserve">in their nature of </w:t>
      </w:r>
      <w:r>
        <w:rPr>
          <w:rFonts w:ascii="Arial" w:hAnsi="Arial" w:cs="Arial"/>
          <w:szCs w:val="24"/>
        </w:rPr>
        <w:t>adaptation in the neural activity with a maintained stimulus</w:t>
      </w:r>
      <w:r w:rsidR="00334176">
        <w:rPr>
          <w:rFonts w:ascii="Arial" w:hAnsi="Arial" w:cs="Arial"/>
          <w:szCs w:val="24"/>
        </w:rPr>
        <w:t xml:space="preserve"> (</w:t>
      </w:r>
      <w:r w:rsidR="00222934" w:rsidRPr="00850671">
        <w:rPr>
          <w:rFonts w:ascii="Arial" w:hAnsi="Arial" w:cs="Arial"/>
          <w:szCs w:val="24"/>
        </w:rPr>
        <w:t>Brown</w:t>
      </w:r>
      <w:r w:rsidR="00222934" w:rsidRPr="00462417">
        <w:rPr>
          <w:rFonts w:ascii="Arial" w:hAnsi="Arial" w:cs="Arial"/>
          <w:szCs w:val="24"/>
        </w:rPr>
        <w:t xml:space="preserve"> </w:t>
      </w:r>
      <w:r w:rsidR="00222934">
        <w:rPr>
          <w:rFonts w:ascii="Arial" w:hAnsi="Arial" w:cs="Arial"/>
          <w:szCs w:val="24"/>
        </w:rPr>
        <w:t xml:space="preserve">et al, 1978; </w:t>
      </w:r>
      <w:r w:rsidR="0082116E" w:rsidRPr="00462417">
        <w:rPr>
          <w:rFonts w:ascii="Arial" w:hAnsi="Arial" w:cs="Arial"/>
          <w:szCs w:val="24"/>
        </w:rPr>
        <w:t>Edwards</w:t>
      </w:r>
      <w:r w:rsidR="0082116E">
        <w:rPr>
          <w:rFonts w:ascii="Arial" w:hAnsi="Arial" w:cs="Arial"/>
          <w:szCs w:val="24"/>
        </w:rPr>
        <w:t xml:space="preserve"> et al.,</w:t>
      </w:r>
      <w:r w:rsidR="0082116E" w:rsidRPr="00462417">
        <w:rPr>
          <w:rFonts w:ascii="Arial" w:hAnsi="Arial" w:cs="Arial"/>
          <w:szCs w:val="24"/>
        </w:rPr>
        <w:t xml:space="preserve"> 1981</w:t>
      </w:r>
      <w:r w:rsidR="0082116E">
        <w:rPr>
          <w:rFonts w:ascii="Arial" w:hAnsi="Arial" w:cs="Arial"/>
          <w:szCs w:val="24"/>
        </w:rPr>
        <w:t>;</w:t>
      </w:r>
      <w:r w:rsidR="0082116E" w:rsidRPr="00462417">
        <w:rPr>
          <w:rFonts w:ascii="Arial" w:hAnsi="Arial" w:cs="Arial"/>
          <w:szCs w:val="24"/>
        </w:rPr>
        <w:t xml:space="preserve"> </w:t>
      </w:r>
      <w:r w:rsidR="00334176" w:rsidRPr="00850671">
        <w:rPr>
          <w:rFonts w:ascii="Arial" w:hAnsi="Arial" w:cs="Arial"/>
          <w:szCs w:val="24"/>
        </w:rPr>
        <w:t>Purali</w:t>
      </w:r>
      <w:r w:rsidR="0082116E">
        <w:rPr>
          <w:rFonts w:ascii="Arial" w:hAnsi="Arial" w:cs="Arial"/>
          <w:szCs w:val="24"/>
        </w:rPr>
        <w:t xml:space="preserve">, </w:t>
      </w:r>
      <w:r w:rsidR="00334176" w:rsidRPr="00850671">
        <w:rPr>
          <w:rFonts w:ascii="Arial" w:hAnsi="Arial" w:cs="Arial"/>
          <w:szCs w:val="24"/>
        </w:rPr>
        <w:t xml:space="preserve"> 1997</w:t>
      </w:r>
      <w:r w:rsidR="00334176">
        <w:rPr>
          <w:rFonts w:ascii="Arial" w:hAnsi="Arial" w:cs="Arial"/>
          <w:szCs w:val="24"/>
        </w:rPr>
        <w:t xml:space="preserve">; </w:t>
      </w:r>
      <w:r w:rsidR="00334176" w:rsidRPr="00850671">
        <w:rPr>
          <w:rFonts w:ascii="Arial" w:hAnsi="Arial" w:cs="Arial"/>
          <w:szCs w:val="24"/>
        </w:rPr>
        <w:t xml:space="preserve">Rydqvist </w:t>
      </w:r>
      <w:r w:rsidR="0082116E">
        <w:rPr>
          <w:rFonts w:ascii="Arial" w:hAnsi="Arial" w:cs="Arial"/>
          <w:szCs w:val="24"/>
        </w:rPr>
        <w:t>and</w:t>
      </w:r>
      <w:r w:rsidR="00334176" w:rsidRPr="00850671">
        <w:rPr>
          <w:rFonts w:ascii="Arial" w:hAnsi="Arial" w:cs="Arial"/>
          <w:szCs w:val="24"/>
        </w:rPr>
        <w:t xml:space="preserve"> Purali</w:t>
      </w:r>
      <w:r w:rsidR="0082116E">
        <w:rPr>
          <w:rFonts w:ascii="Arial" w:hAnsi="Arial" w:cs="Arial"/>
          <w:szCs w:val="24"/>
        </w:rPr>
        <w:t>,</w:t>
      </w:r>
      <w:r w:rsidR="00334176">
        <w:rPr>
          <w:rFonts w:ascii="Arial" w:hAnsi="Arial" w:cs="Arial"/>
          <w:szCs w:val="24"/>
        </w:rPr>
        <w:t xml:space="preserve">1991; </w:t>
      </w:r>
      <w:r w:rsidR="00334176" w:rsidRPr="00850671">
        <w:rPr>
          <w:rFonts w:ascii="Arial" w:hAnsi="Arial" w:cs="Arial"/>
          <w:szCs w:val="24"/>
        </w:rPr>
        <w:t xml:space="preserve">Rydqvist </w:t>
      </w:r>
      <w:r w:rsidR="0082116E">
        <w:rPr>
          <w:rFonts w:ascii="Arial" w:hAnsi="Arial" w:cs="Arial"/>
          <w:szCs w:val="24"/>
        </w:rPr>
        <w:t>and</w:t>
      </w:r>
      <w:r w:rsidR="00334176" w:rsidRPr="00850671">
        <w:rPr>
          <w:rFonts w:ascii="Arial" w:hAnsi="Arial" w:cs="Arial"/>
          <w:szCs w:val="24"/>
        </w:rPr>
        <w:t xml:space="preserve"> Swerup</w:t>
      </w:r>
      <w:r w:rsidR="0082116E">
        <w:rPr>
          <w:rFonts w:ascii="Arial" w:hAnsi="Arial" w:cs="Arial"/>
          <w:szCs w:val="24"/>
        </w:rPr>
        <w:t>,</w:t>
      </w:r>
      <w:r w:rsidR="00334176" w:rsidRPr="00850671">
        <w:rPr>
          <w:rFonts w:ascii="Arial" w:hAnsi="Arial" w:cs="Arial"/>
          <w:szCs w:val="24"/>
        </w:rPr>
        <w:t xml:space="preserve"> 1991</w:t>
      </w:r>
      <w:r w:rsidR="00334176">
        <w:rPr>
          <w:rFonts w:ascii="Arial" w:hAnsi="Arial" w:cs="Arial"/>
          <w:szCs w:val="24"/>
        </w:rPr>
        <w:t>)</w:t>
      </w:r>
      <w:r>
        <w:rPr>
          <w:rFonts w:ascii="Arial" w:hAnsi="Arial" w:cs="Arial"/>
          <w:szCs w:val="24"/>
        </w:rPr>
        <w:t>.</w:t>
      </w:r>
      <w:r w:rsidR="00E41B3D">
        <w:rPr>
          <w:rFonts w:ascii="Arial" w:hAnsi="Arial" w:cs="Arial"/>
          <w:szCs w:val="24"/>
        </w:rPr>
        <w:t xml:space="preserve"> However, o</w:t>
      </w:r>
      <w:r>
        <w:rPr>
          <w:rFonts w:ascii="Arial" w:hAnsi="Arial" w:cs="Arial"/>
          <w:szCs w:val="24"/>
        </w:rPr>
        <w:t>nly a few reports address neuromodulation on these sensory receptors</w:t>
      </w:r>
      <w:r w:rsidR="00E41B3D">
        <w:rPr>
          <w:rFonts w:ascii="Arial" w:hAnsi="Arial" w:cs="Arial"/>
          <w:szCs w:val="24"/>
        </w:rPr>
        <w:t xml:space="preserve"> and associated muscle fibers</w:t>
      </w:r>
      <w:r w:rsidR="000F1C58">
        <w:rPr>
          <w:rFonts w:ascii="Arial" w:hAnsi="Arial" w:cs="Arial"/>
          <w:szCs w:val="24"/>
        </w:rPr>
        <w:t xml:space="preserve"> (Cooper et al., 2003</w:t>
      </w:r>
      <w:r w:rsidR="00032489">
        <w:rPr>
          <w:rFonts w:ascii="Arial" w:hAnsi="Arial" w:cs="Arial"/>
          <w:szCs w:val="24"/>
        </w:rPr>
        <w:t xml:space="preserve">; </w:t>
      </w:r>
      <w:r w:rsidR="00032489" w:rsidRPr="000F1C58">
        <w:rPr>
          <w:rFonts w:ascii="Arial" w:hAnsi="Arial" w:cs="Arial"/>
          <w:szCs w:val="24"/>
        </w:rPr>
        <w:t>Pasztor and Macmillan</w:t>
      </w:r>
      <w:r w:rsidR="00032489">
        <w:rPr>
          <w:rFonts w:ascii="Arial" w:hAnsi="Arial" w:cs="Arial"/>
          <w:szCs w:val="24"/>
        </w:rPr>
        <w:t>,</w:t>
      </w:r>
      <w:r w:rsidR="00032489" w:rsidRPr="000F1C58">
        <w:rPr>
          <w:rFonts w:ascii="Arial" w:hAnsi="Arial" w:cs="Arial"/>
          <w:szCs w:val="24"/>
        </w:rPr>
        <w:t xml:space="preserve"> 1990</w:t>
      </w:r>
      <w:r w:rsidR="000F1C58">
        <w:rPr>
          <w:rFonts w:ascii="Arial" w:hAnsi="Arial" w:cs="Arial"/>
          <w:szCs w:val="24"/>
        </w:rPr>
        <w:t>)</w:t>
      </w:r>
      <w:r>
        <w:rPr>
          <w:rFonts w:ascii="Arial" w:hAnsi="Arial" w:cs="Arial"/>
          <w:szCs w:val="24"/>
        </w:rPr>
        <w:t xml:space="preserve">. </w:t>
      </w:r>
      <w:r w:rsidR="00E41B3D">
        <w:rPr>
          <w:rFonts w:ascii="Arial" w:hAnsi="Arial" w:cs="Arial"/>
          <w:szCs w:val="24"/>
        </w:rPr>
        <w:t xml:space="preserve">The reports deal with only </w:t>
      </w:r>
      <w:r w:rsidR="00E41B3D" w:rsidRPr="000F1C58">
        <w:rPr>
          <w:rFonts w:ascii="Arial" w:hAnsi="Arial" w:cs="Arial"/>
          <w:szCs w:val="24"/>
        </w:rPr>
        <w:t xml:space="preserve">a few of the </w:t>
      </w:r>
      <w:r w:rsidRPr="000F1C58">
        <w:rPr>
          <w:rFonts w:ascii="Arial" w:hAnsi="Arial" w:cs="Arial"/>
          <w:szCs w:val="24"/>
        </w:rPr>
        <w:t>many compounds that are known to be present in the hemolymph</w:t>
      </w:r>
      <w:r w:rsidR="00E41B3D" w:rsidRPr="000F1C58">
        <w:rPr>
          <w:rFonts w:ascii="Arial" w:hAnsi="Arial" w:cs="Arial"/>
          <w:szCs w:val="24"/>
        </w:rPr>
        <w:t>. Many</w:t>
      </w:r>
      <w:r w:rsidR="00807FE9" w:rsidRPr="000F1C58">
        <w:rPr>
          <w:rFonts w:ascii="Arial" w:hAnsi="Arial" w:cs="Arial"/>
          <w:szCs w:val="24"/>
        </w:rPr>
        <w:t xml:space="preserve"> modulators and cocktails of modulators </w:t>
      </w:r>
      <w:r w:rsidR="00AA7153" w:rsidRPr="000F1C58">
        <w:rPr>
          <w:rFonts w:ascii="Arial" w:hAnsi="Arial" w:cs="Arial"/>
          <w:szCs w:val="24"/>
        </w:rPr>
        <w:t xml:space="preserve">remain to be examined on the MRO complex (muscles and neurons). </w:t>
      </w:r>
      <w:r w:rsidR="000F1C58" w:rsidRPr="000F1C58">
        <w:rPr>
          <w:rFonts w:ascii="Arial" w:hAnsi="Arial" w:cs="Arial"/>
          <w:szCs w:val="24"/>
        </w:rPr>
        <w:t xml:space="preserve">Pasztor and Macmillan (1990) </w:t>
      </w:r>
      <w:r w:rsidR="000F1C58">
        <w:rPr>
          <w:rFonts w:ascii="Arial" w:hAnsi="Arial" w:cs="Arial"/>
          <w:szCs w:val="24"/>
        </w:rPr>
        <w:t xml:space="preserve">did </w:t>
      </w:r>
      <w:r w:rsidR="000F1C58" w:rsidRPr="000F1C58">
        <w:rPr>
          <w:rFonts w:ascii="Arial" w:hAnsi="Arial" w:cs="Arial"/>
          <w:szCs w:val="24"/>
        </w:rPr>
        <w:t>examin</w:t>
      </w:r>
      <w:r w:rsidR="000F1C58">
        <w:rPr>
          <w:rFonts w:ascii="Arial" w:hAnsi="Arial" w:cs="Arial"/>
          <w:szCs w:val="24"/>
        </w:rPr>
        <w:t>e</w:t>
      </w:r>
      <w:r w:rsidR="000F1C58" w:rsidRPr="000F1C58">
        <w:rPr>
          <w:rFonts w:ascii="Arial" w:hAnsi="Arial" w:cs="Arial"/>
          <w:szCs w:val="24"/>
        </w:rPr>
        <w:t xml:space="preserve"> the neuromodulators</w:t>
      </w:r>
      <w:r w:rsidR="000F1C58">
        <w:rPr>
          <w:rFonts w:ascii="Arial" w:hAnsi="Arial" w:cs="Arial"/>
          <w:szCs w:val="24"/>
        </w:rPr>
        <w:t xml:space="preserve"> </w:t>
      </w:r>
      <w:r w:rsidR="000F1C58" w:rsidRPr="000F1C58">
        <w:rPr>
          <w:rFonts w:ascii="Arial" w:hAnsi="Arial" w:cs="Arial"/>
          <w:szCs w:val="24"/>
        </w:rPr>
        <w:t>5-HT and octopamine on the activity of</w:t>
      </w:r>
      <w:r w:rsidR="000F1C58">
        <w:rPr>
          <w:rFonts w:ascii="Arial" w:hAnsi="Arial" w:cs="Arial"/>
          <w:szCs w:val="24"/>
        </w:rPr>
        <w:t xml:space="preserve"> </w:t>
      </w:r>
      <w:r w:rsidR="000F1C58" w:rsidRPr="000F1C58">
        <w:rPr>
          <w:rFonts w:ascii="Arial" w:hAnsi="Arial" w:cs="Arial"/>
          <w:szCs w:val="24"/>
        </w:rPr>
        <w:t>MROs among various crustacean species</w:t>
      </w:r>
      <w:r w:rsidR="000F1C58">
        <w:rPr>
          <w:rFonts w:ascii="Arial" w:hAnsi="Arial" w:cs="Arial"/>
          <w:szCs w:val="24"/>
        </w:rPr>
        <w:t xml:space="preserve"> and noted that there are species differences.</w:t>
      </w:r>
      <w:r w:rsidR="000F1C58" w:rsidRPr="000F1C58">
        <w:rPr>
          <w:rFonts w:ascii="Arial" w:hAnsi="Arial" w:cs="Arial"/>
          <w:szCs w:val="24"/>
        </w:rPr>
        <w:t xml:space="preserve"> They did not examine in detail the</w:t>
      </w:r>
      <w:r w:rsidR="000F1C58">
        <w:rPr>
          <w:rFonts w:ascii="Arial" w:hAnsi="Arial" w:cs="Arial"/>
          <w:szCs w:val="24"/>
        </w:rPr>
        <w:t xml:space="preserve"> </w:t>
      </w:r>
      <w:r w:rsidR="000F1C58" w:rsidRPr="000F1C58">
        <w:rPr>
          <w:rFonts w:ascii="Arial" w:hAnsi="Arial" w:cs="Arial"/>
          <w:szCs w:val="24"/>
        </w:rPr>
        <w:t>long-term influences of these neuromodulators nor the</w:t>
      </w:r>
      <w:r w:rsidR="000F1C58">
        <w:rPr>
          <w:rFonts w:ascii="Arial" w:hAnsi="Arial" w:cs="Arial"/>
          <w:szCs w:val="24"/>
        </w:rPr>
        <w:t xml:space="preserve"> </w:t>
      </w:r>
      <w:r w:rsidR="000F1C58" w:rsidRPr="000F1C58">
        <w:rPr>
          <w:rFonts w:ascii="Arial" w:hAnsi="Arial" w:cs="Arial"/>
          <w:szCs w:val="24"/>
        </w:rPr>
        <w:t>effects on activity at different static positions of the</w:t>
      </w:r>
      <w:r w:rsidR="000F1C58">
        <w:rPr>
          <w:rFonts w:ascii="Arial" w:hAnsi="Arial" w:cs="Arial"/>
          <w:szCs w:val="24"/>
        </w:rPr>
        <w:t xml:space="preserve"> </w:t>
      </w:r>
      <w:r w:rsidR="000F1C58" w:rsidRPr="000F1C58">
        <w:rPr>
          <w:rFonts w:ascii="Arial" w:hAnsi="Arial" w:cs="Arial"/>
          <w:szCs w:val="24"/>
        </w:rPr>
        <w:t>MRO.</w:t>
      </w:r>
      <w:r w:rsidR="000F1C58">
        <w:rPr>
          <w:rFonts w:ascii="Arial" w:hAnsi="Arial" w:cs="Arial"/>
          <w:szCs w:val="24"/>
        </w:rPr>
        <w:t xml:space="preserve"> </w:t>
      </w:r>
    </w:p>
    <w:p w:rsidR="00AE69A7" w:rsidRDefault="00D202F0" w:rsidP="00824047">
      <w:pPr>
        <w:jc w:val="both"/>
        <w:rPr>
          <w:rFonts w:ascii="Arial" w:hAnsi="Arial" w:cs="Arial"/>
          <w:szCs w:val="24"/>
        </w:rPr>
      </w:pPr>
      <w:r>
        <w:rPr>
          <w:rFonts w:ascii="Arial" w:hAnsi="Arial" w:cs="Arial"/>
          <w:szCs w:val="24"/>
        </w:rPr>
        <w:tab/>
      </w:r>
      <w:r w:rsidR="00AE69A7" w:rsidRPr="00F53ADE">
        <w:rPr>
          <w:rFonts w:ascii="Arial" w:hAnsi="Arial" w:cs="Arial"/>
          <w:szCs w:val="24"/>
        </w:rPr>
        <w:t>This type of preparation</w:t>
      </w:r>
      <w:r w:rsidR="00F53ADE" w:rsidRPr="00F53ADE">
        <w:rPr>
          <w:rFonts w:ascii="Arial" w:hAnsi="Arial" w:cs="Arial"/>
          <w:szCs w:val="24"/>
        </w:rPr>
        <w:t xml:space="preserve"> can aid in u</w:t>
      </w:r>
      <w:r w:rsidR="002E1310" w:rsidRPr="00F53ADE">
        <w:rPr>
          <w:rFonts w:ascii="Arial" w:hAnsi="Arial" w:cs="Arial"/>
          <w:szCs w:val="24"/>
        </w:rPr>
        <w:t xml:space="preserve">nderstanding the basis </w:t>
      </w:r>
      <w:r w:rsidR="00F53ADE" w:rsidRPr="00F53ADE">
        <w:rPr>
          <w:rFonts w:ascii="Arial" w:hAnsi="Arial" w:cs="Arial"/>
          <w:szCs w:val="24"/>
        </w:rPr>
        <w:t>o</w:t>
      </w:r>
      <w:r w:rsidR="002E1310" w:rsidRPr="00F53ADE">
        <w:rPr>
          <w:rFonts w:ascii="Arial" w:hAnsi="Arial" w:cs="Arial"/>
          <w:szCs w:val="24"/>
        </w:rPr>
        <w:t>f sensory perception and regulation of neural processing</w:t>
      </w:r>
      <w:r w:rsidR="00F53ADE" w:rsidRPr="00F53ADE">
        <w:rPr>
          <w:rFonts w:ascii="Arial" w:hAnsi="Arial" w:cs="Arial"/>
          <w:szCs w:val="24"/>
        </w:rPr>
        <w:t xml:space="preserve"> which</w:t>
      </w:r>
      <w:r w:rsidR="002E1310" w:rsidRPr="00F53ADE">
        <w:rPr>
          <w:rFonts w:ascii="Arial" w:hAnsi="Arial" w:cs="Arial"/>
          <w:szCs w:val="24"/>
        </w:rPr>
        <w:t xml:space="preserve"> is important in rehabilitation and disease management for humans with motor unit abnormities (Patel  et al., 2009; Rabin et al., 2009; Marino et al., 2010).  The various types of input and firing patterns for monitoring joint movements in accessible invertebrate </w:t>
      </w:r>
      <w:r w:rsidR="00F53ADE" w:rsidRPr="00F53ADE">
        <w:rPr>
          <w:rFonts w:ascii="Arial" w:hAnsi="Arial" w:cs="Arial"/>
          <w:szCs w:val="24"/>
        </w:rPr>
        <w:t>preparations</w:t>
      </w:r>
      <w:r w:rsidR="002E1310" w:rsidRPr="00F53ADE">
        <w:rPr>
          <w:rFonts w:ascii="Arial" w:hAnsi="Arial" w:cs="Arial"/>
          <w:szCs w:val="24"/>
        </w:rPr>
        <w:t xml:space="preserve"> </w:t>
      </w:r>
      <w:r w:rsidR="00F53ADE" w:rsidRPr="00F53ADE">
        <w:rPr>
          <w:rFonts w:ascii="Arial" w:hAnsi="Arial" w:cs="Arial"/>
          <w:szCs w:val="24"/>
        </w:rPr>
        <w:t>can be</w:t>
      </w:r>
      <w:r w:rsidR="002E1310" w:rsidRPr="00F53ADE">
        <w:rPr>
          <w:rFonts w:ascii="Arial" w:hAnsi="Arial" w:cs="Arial"/>
          <w:szCs w:val="24"/>
        </w:rPr>
        <w:t xml:space="preserve"> used in robotics/prosthesis (</w:t>
      </w:r>
      <w:r w:rsidR="002E1310" w:rsidRPr="00F53ADE">
        <w:rPr>
          <w:rStyle w:val="Strong"/>
          <w:rFonts w:ascii="Arial" w:hAnsi="Arial" w:cs="Arial"/>
          <w:b w:val="0"/>
          <w:szCs w:val="24"/>
        </w:rPr>
        <w:t>Macmillan and Patullo, 2001</w:t>
      </w:r>
      <w:r w:rsidR="002E1310" w:rsidRPr="00F53ADE">
        <w:rPr>
          <w:rFonts w:ascii="Arial" w:hAnsi="Arial" w:cs="Arial"/>
          <w:color w:val="F79646" w:themeColor="accent6"/>
          <w:szCs w:val="24"/>
        </w:rPr>
        <w:t xml:space="preserve">). </w:t>
      </w:r>
      <w:r w:rsidR="00824047" w:rsidRPr="00F53ADE">
        <w:rPr>
          <w:rFonts w:ascii="Arial" w:hAnsi="Arial" w:cs="Arial"/>
          <w:szCs w:val="24"/>
        </w:rPr>
        <w:t>There are still many questions awaiting answers in this preparation</w:t>
      </w:r>
      <w:r w:rsidR="002E1310" w:rsidRPr="00F53ADE">
        <w:rPr>
          <w:rFonts w:ascii="Arial" w:hAnsi="Arial" w:cs="Arial"/>
          <w:szCs w:val="24"/>
        </w:rPr>
        <w:t xml:space="preserve"> that can be </w:t>
      </w:r>
      <w:r w:rsidR="00F53ADE" w:rsidRPr="00F53ADE">
        <w:rPr>
          <w:rFonts w:ascii="Arial" w:hAnsi="Arial" w:cs="Arial"/>
          <w:szCs w:val="24"/>
        </w:rPr>
        <w:t>beneficial</w:t>
      </w:r>
      <w:r w:rsidR="002E1310" w:rsidRPr="00F53ADE">
        <w:rPr>
          <w:rFonts w:ascii="Arial" w:hAnsi="Arial" w:cs="Arial"/>
          <w:szCs w:val="24"/>
        </w:rPr>
        <w:t xml:space="preserve"> in a number of ways.</w:t>
      </w:r>
      <w:r w:rsidR="00824047" w:rsidRPr="000F1C58">
        <w:rPr>
          <w:rFonts w:ascii="Arial" w:hAnsi="Arial" w:cs="Arial"/>
          <w:szCs w:val="24"/>
        </w:rPr>
        <w:t xml:space="preserve"> </w:t>
      </w:r>
    </w:p>
    <w:p w:rsidR="00222934" w:rsidRPr="000F1C58" w:rsidRDefault="00222934" w:rsidP="00222934">
      <w:pPr>
        <w:jc w:val="both"/>
        <w:rPr>
          <w:rFonts w:ascii="Arial" w:hAnsi="Arial" w:cs="Arial"/>
          <w:szCs w:val="24"/>
        </w:rPr>
      </w:pPr>
    </w:p>
    <w:p w:rsidR="00181027" w:rsidRDefault="00694D65" w:rsidP="004075E9">
      <w:pPr>
        <w:autoSpaceDE w:val="0"/>
        <w:autoSpaceDN w:val="0"/>
        <w:adjustRightInd w:val="0"/>
        <w:jc w:val="both"/>
        <w:rPr>
          <w:rFonts w:ascii="Arial" w:hAnsi="Arial" w:cs="Arial"/>
          <w:b/>
          <w:szCs w:val="24"/>
        </w:rPr>
      </w:pPr>
      <w:r>
        <w:rPr>
          <w:rFonts w:ascii="Arial" w:hAnsi="Arial" w:cs="Arial"/>
          <w:b/>
          <w:szCs w:val="24"/>
        </w:rPr>
        <w:t>5)</w:t>
      </w:r>
      <w:r w:rsidR="00250B2A">
        <w:rPr>
          <w:rFonts w:ascii="Arial" w:hAnsi="Arial" w:cs="Arial"/>
          <w:b/>
          <w:szCs w:val="24"/>
        </w:rPr>
        <w:t xml:space="preserve"> </w:t>
      </w:r>
      <w:r>
        <w:rPr>
          <w:rFonts w:ascii="Arial" w:hAnsi="Arial" w:cs="Arial"/>
          <w:b/>
          <w:szCs w:val="24"/>
        </w:rPr>
        <w:t>REFERENCES</w:t>
      </w:r>
    </w:p>
    <w:p w:rsidR="0082116E" w:rsidRPr="00250B2A" w:rsidRDefault="0082116E" w:rsidP="0082116E">
      <w:pPr>
        <w:jc w:val="both"/>
        <w:rPr>
          <w:rFonts w:ascii="Arial" w:hAnsi="Arial" w:cs="Arial"/>
          <w:szCs w:val="24"/>
        </w:rPr>
      </w:pPr>
      <w:r w:rsidRPr="00250B2A">
        <w:rPr>
          <w:rFonts w:ascii="Arial" w:hAnsi="Arial" w:cs="Arial"/>
          <w:szCs w:val="24"/>
        </w:rPr>
        <w:t>Alexandrowicz</w:t>
      </w:r>
      <w:r w:rsidR="000615DD">
        <w:rPr>
          <w:rFonts w:ascii="Arial" w:hAnsi="Arial" w:cs="Arial"/>
          <w:szCs w:val="24"/>
        </w:rPr>
        <w:t>,</w:t>
      </w:r>
      <w:r w:rsidRPr="00250B2A">
        <w:rPr>
          <w:rFonts w:ascii="Arial" w:hAnsi="Arial" w:cs="Arial"/>
          <w:szCs w:val="24"/>
        </w:rPr>
        <w:t xml:space="preserve"> J</w:t>
      </w:r>
      <w:r w:rsidR="000615DD">
        <w:rPr>
          <w:rFonts w:ascii="Arial" w:hAnsi="Arial" w:cs="Arial"/>
          <w:szCs w:val="24"/>
        </w:rPr>
        <w:t>.</w:t>
      </w:r>
      <w:r w:rsidRPr="00250B2A">
        <w:rPr>
          <w:rFonts w:ascii="Arial" w:hAnsi="Arial" w:cs="Arial"/>
          <w:szCs w:val="24"/>
        </w:rPr>
        <w:t>S</w:t>
      </w:r>
      <w:r w:rsidR="000615DD">
        <w:rPr>
          <w:rFonts w:ascii="Arial" w:hAnsi="Arial" w:cs="Arial"/>
          <w:szCs w:val="24"/>
        </w:rPr>
        <w:t>.</w:t>
      </w:r>
      <w:r w:rsidRPr="00250B2A">
        <w:rPr>
          <w:rFonts w:ascii="Arial" w:hAnsi="Arial" w:cs="Arial"/>
          <w:szCs w:val="24"/>
        </w:rPr>
        <w:t xml:space="preserve"> Muscle receptor organs in the abdomen of </w:t>
      </w:r>
      <w:r w:rsidRPr="00250B2A">
        <w:rPr>
          <w:rFonts w:ascii="Arial" w:hAnsi="Arial" w:cs="Arial"/>
          <w:i/>
          <w:iCs/>
          <w:szCs w:val="24"/>
        </w:rPr>
        <w:t xml:space="preserve">Homarus vulgaris </w:t>
      </w:r>
      <w:r w:rsidRPr="00250B2A">
        <w:rPr>
          <w:rFonts w:ascii="Arial" w:hAnsi="Arial" w:cs="Arial"/>
          <w:szCs w:val="24"/>
        </w:rPr>
        <w:t xml:space="preserve">and </w:t>
      </w:r>
      <w:r w:rsidRPr="00250B2A">
        <w:rPr>
          <w:rFonts w:ascii="Arial" w:hAnsi="Arial" w:cs="Arial"/>
          <w:i/>
          <w:iCs/>
          <w:szCs w:val="24"/>
        </w:rPr>
        <w:t>Palinurus vulgaris</w:t>
      </w:r>
      <w:r w:rsidRPr="00250B2A">
        <w:rPr>
          <w:rFonts w:ascii="Arial" w:hAnsi="Arial" w:cs="Arial"/>
          <w:szCs w:val="24"/>
        </w:rPr>
        <w:t>. Q</w:t>
      </w:r>
      <w:r w:rsidR="000615DD">
        <w:rPr>
          <w:rFonts w:ascii="Arial" w:hAnsi="Arial" w:cs="Arial"/>
          <w:szCs w:val="24"/>
        </w:rPr>
        <w:t>.</w:t>
      </w:r>
      <w:r w:rsidRPr="00250B2A">
        <w:rPr>
          <w:rFonts w:ascii="Arial" w:hAnsi="Arial" w:cs="Arial"/>
          <w:szCs w:val="24"/>
        </w:rPr>
        <w:t xml:space="preserve"> J</w:t>
      </w:r>
      <w:r w:rsidR="000615DD">
        <w:rPr>
          <w:rFonts w:ascii="Arial" w:hAnsi="Arial" w:cs="Arial"/>
          <w:szCs w:val="24"/>
        </w:rPr>
        <w:t>.</w:t>
      </w:r>
      <w:r w:rsidRPr="00250B2A">
        <w:rPr>
          <w:rFonts w:ascii="Arial" w:hAnsi="Arial" w:cs="Arial"/>
          <w:szCs w:val="24"/>
        </w:rPr>
        <w:t xml:space="preserve"> Microsc</w:t>
      </w:r>
      <w:r w:rsidR="000615DD">
        <w:rPr>
          <w:rFonts w:ascii="Arial" w:hAnsi="Arial" w:cs="Arial"/>
          <w:szCs w:val="24"/>
        </w:rPr>
        <w:t>.</w:t>
      </w:r>
      <w:r w:rsidRPr="00250B2A">
        <w:rPr>
          <w:rFonts w:ascii="Arial" w:hAnsi="Arial" w:cs="Arial"/>
          <w:szCs w:val="24"/>
        </w:rPr>
        <w:t xml:space="preserve"> Sci</w:t>
      </w:r>
      <w:r w:rsidR="000615DD">
        <w:rPr>
          <w:rFonts w:ascii="Arial" w:hAnsi="Arial" w:cs="Arial"/>
          <w:szCs w:val="24"/>
        </w:rPr>
        <w:t>.</w:t>
      </w:r>
      <w:r w:rsidRPr="00250B2A">
        <w:rPr>
          <w:rFonts w:ascii="Arial" w:hAnsi="Arial" w:cs="Arial"/>
          <w:szCs w:val="24"/>
        </w:rPr>
        <w:t xml:space="preserve"> 92</w:t>
      </w:r>
      <w:r w:rsidR="000615DD">
        <w:rPr>
          <w:rFonts w:ascii="Arial" w:hAnsi="Arial" w:cs="Arial"/>
          <w:szCs w:val="24"/>
        </w:rPr>
        <w:t xml:space="preserve">, </w:t>
      </w:r>
      <w:r w:rsidRPr="00250B2A">
        <w:rPr>
          <w:rFonts w:ascii="Arial" w:hAnsi="Arial" w:cs="Arial"/>
          <w:szCs w:val="24"/>
        </w:rPr>
        <w:t>163</w:t>
      </w:r>
      <w:r w:rsidR="000615DD">
        <w:rPr>
          <w:rFonts w:ascii="Arial" w:hAnsi="Arial" w:cs="Arial"/>
          <w:szCs w:val="24"/>
        </w:rPr>
        <w:t>-</w:t>
      </w:r>
      <w:r w:rsidRPr="00250B2A">
        <w:rPr>
          <w:rFonts w:ascii="Arial" w:hAnsi="Arial" w:cs="Arial"/>
          <w:szCs w:val="24"/>
        </w:rPr>
        <w:t>199</w:t>
      </w:r>
      <w:r w:rsidR="000615DD">
        <w:rPr>
          <w:rFonts w:ascii="Arial" w:hAnsi="Arial" w:cs="Arial"/>
          <w:szCs w:val="24"/>
        </w:rPr>
        <w:t xml:space="preserve"> (</w:t>
      </w:r>
      <w:r w:rsidR="000615DD" w:rsidRPr="00250B2A">
        <w:rPr>
          <w:rFonts w:ascii="Arial" w:hAnsi="Arial" w:cs="Arial"/>
          <w:szCs w:val="24"/>
        </w:rPr>
        <w:t>1951</w:t>
      </w:r>
      <w:r w:rsidR="000615DD">
        <w:rPr>
          <w:rFonts w:ascii="Arial" w:hAnsi="Arial" w:cs="Arial"/>
          <w:szCs w:val="24"/>
        </w:rPr>
        <w:t>)</w:t>
      </w:r>
      <w:r w:rsidRPr="00250B2A">
        <w:rPr>
          <w:rFonts w:ascii="Arial" w:hAnsi="Arial" w:cs="Arial"/>
          <w:szCs w:val="24"/>
        </w:rPr>
        <w:t xml:space="preserve">. </w:t>
      </w:r>
    </w:p>
    <w:p w:rsidR="0082116E" w:rsidRPr="00250B2A" w:rsidRDefault="0082116E" w:rsidP="00462417">
      <w:pPr>
        <w:jc w:val="both"/>
        <w:rPr>
          <w:rFonts w:ascii="Arial" w:hAnsi="Arial" w:cs="Arial"/>
          <w:szCs w:val="24"/>
        </w:rPr>
      </w:pPr>
    </w:p>
    <w:p w:rsidR="00462417" w:rsidRPr="00250B2A" w:rsidRDefault="00462417" w:rsidP="00462417">
      <w:pPr>
        <w:jc w:val="both"/>
        <w:rPr>
          <w:rFonts w:ascii="Arial" w:hAnsi="Arial" w:cs="Arial"/>
          <w:szCs w:val="24"/>
        </w:rPr>
      </w:pPr>
      <w:r w:rsidRPr="00250B2A">
        <w:rPr>
          <w:rFonts w:ascii="Arial" w:hAnsi="Arial" w:cs="Arial"/>
          <w:szCs w:val="24"/>
        </w:rPr>
        <w:t>Brown</w:t>
      </w:r>
      <w:r w:rsidR="000615DD">
        <w:rPr>
          <w:rFonts w:ascii="Arial" w:hAnsi="Arial" w:cs="Arial"/>
          <w:szCs w:val="24"/>
        </w:rPr>
        <w:t>,</w:t>
      </w:r>
      <w:r w:rsidRPr="00250B2A">
        <w:rPr>
          <w:rFonts w:ascii="Arial" w:hAnsi="Arial" w:cs="Arial"/>
          <w:szCs w:val="24"/>
        </w:rPr>
        <w:t xml:space="preserve"> H</w:t>
      </w:r>
      <w:r w:rsidR="000615DD">
        <w:rPr>
          <w:rFonts w:ascii="Arial" w:hAnsi="Arial" w:cs="Arial"/>
          <w:szCs w:val="24"/>
        </w:rPr>
        <w:t>.</w:t>
      </w:r>
      <w:r w:rsidRPr="00250B2A">
        <w:rPr>
          <w:rFonts w:ascii="Arial" w:hAnsi="Arial" w:cs="Arial"/>
          <w:szCs w:val="24"/>
        </w:rPr>
        <w:t>M</w:t>
      </w:r>
      <w:r w:rsidR="000615DD">
        <w:rPr>
          <w:rFonts w:ascii="Arial" w:hAnsi="Arial" w:cs="Arial"/>
          <w:szCs w:val="24"/>
        </w:rPr>
        <w:t>.</w:t>
      </w:r>
      <w:r w:rsidRPr="00250B2A">
        <w:rPr>
          <w:rFonts w:ascii="Arial" w:hAnsi="Arial" w:cs="Arial"/>
          <w:szCs w:val="24"/>
        </w:rPr>
        <w:t>, Ottoson</w:t>
      </w:r>
      <w:r w:rsidR="000615DD">
        <w:rPr>
          <w:rFonts w:ascii="Arial" w:hAnsi="Arial" w:cs="Arial"/>
          <w:szCs w:val="24"/>
        </w:rPr>
        <w:t>,</w:t>
      </w:r>
      <w:r w:rsidRPr="00250B2A">
        <w:rPr>
          <w:rFonts w:ascii="Arial" w:hAnsi="Arial" w:cs="Arial"/>
          <w:szCs w:val="24"/>
        </w:rPr>
        <w:t xml:space="preserve"> D</w:t>
      </w:r>
      <w:r w:rsidR="000615DD">
        <w:rPr>
          <w:rFonts w:ascii="Arial" w:hAnsi="Arial" w:cs="Arial"/>
          <w:szCs w:val="24"/>
        </w:rPr>
        <w:t>.</w:t>
      </w:r>
      <w:r w:rsidRPr="00250B2A">
        <w:rPr>
          <w:rFonts w:ascii="Arial" w:hAnsi="Arial" w:cs="Arial"/>
          <w:szCs w:val="24"/>
        </w:rPr>
        <w:t xml:space="preserve">, </w:t>
      </w:r>
      <w:r w:rsidR="000615DD">
        <w:rPr>
          <w:rFonts w:ascii="Arial" w:hAnsi="Arial" w:cs="Arial"/>
          <w:szCs w:val="24"/>
        </w:rPr>
        <w:t xml:space="preserve">&amp; </w:t>
      </w:r>
      <w:r w:rsidRPr="00250B2A">
        <w:rPr>
          <w:rFonts w:ascii="Arial" w:hAnsi="Arial" w:cs="Arial"/>
          <w:szCs w:val="24"/>
        </w:rPr>
        <w:t>Rydqvist</w:t>
      </w:r>
      <w:r w:rsidR="000615DD">
        <w:rPr>
          <w:rFonts w:ascii="Arial" w:hAnsi="Arial" w:cs="Arial"/>
          <w:szCs w:val="24"/>
        </w:rPr>
        <w:t>,</w:t>
      </w:r>
      <w:r w:rsidRPr="00250B2A">
        <w:rPr>
          <w:rFonts w:ascii="Arial" w:hAnsi="Arial" w:cs="Arial"/>
          <w:szCs w:val="24"/>
        </w:rPr>
        <w:t xml:space="preserve"> B. Crayfish stretch receptor: An investigation with voltage-clamp and ion-sensitive electrodes. J</w:t>
      </w:r>
      <w:r w:rsidR="00CF223F" w:rsidRPr="00250B2A">
        <w:rPr>
          <w:rFonts w:ascii="Arial" w:hAnsi="Arial" w:cs="Arial"/>
          <w:szCs w:val="24"/>
        </w:rPr>
        <w:t>.</w:t>
      </w:r>
      <w:r w:rsidRPr="00250B2A">
        <w:rPr>
          <w:rFonts w:ascii="Arial" w:hAnsi="Arial" w:cs="Arial"/>
          <w:szCs w:val="24"/>
        </w:rPr>
        <w:t xml:space="preserve"> Physiol</w:t>
      </w:r>
      <w:r w:rsidR="00CF223F" w:rsidRPr="00250B2A">
        <w:rPr>
          <w:rFonts w:ascii="Arial" w:hAnsi="Arial" w:cs="Arial"/>
          <w:szCs w:val="24"/>
        </w:rPr>
        <w:t>.</w:t>
      </w:r>
      <w:r w:rsidRPr="00250B2A">
        <w:rPr>
          <w:rFonts w:ascii="Arial" w:hAnsi="Arial" w:cs="Arial"/>
          <w:szCs w:val="24"/>
        </w:rPr>
        <w:t xml:space="preserve"> 284</w:t>
      </w:r>
      <w:r w:rsidR="000615DD">
        <w:rPr>
          <w:rFonts w:ascii="Arial" w:hAnsi="Arial" w:cs="Arial"/>
          <w:szCs w:val="24"/>
        </w:rPr>
        <w:t>,</w:t>
      </w:r>
      <w:r w:rsidRPr="00250B2A">
        <w:rPr>
          <w:rFonts w:ascii="Arial" w:hAnsi="Arial" w:cs="Arial"/>
          <w:szCs w:val="24"/>
        </w:rPr>
        <w:t>155–179</w:t>
      </w:r>
      <w:r w:rsidR="000615DD">
        <w:rPr>
          <w:rFonts w:ascii="Arial" w:hAnsi="Arial" w:cs="Arial"/>
          <w:szCs w:val="24"/>
        </w:rPr>
        <w:t xml:space="preserve"> (</w:t>
      </w:r>
      <w:r w:rsidR="000615DD" w:rsidRPr="00250B2A">
        <w:rPr>
          <w:rFonts w:ascii="Arial" w:hAnsi="Arial" w:cs="Arial"/>
          <w:szCs w:val="24"/>
        </w:rPr>
        <w:t>1978</w:t>
      </w:r>
      <w:r w:rsidR="000615DD">
        <w:rPr>
          <w:rFonts w:ascii="Arial" w:hAnsi="Arial" w:cs="Arial"/>
          <w:szCs w:val="24"/>
        </w:rPr>
        <w:t>)</w:t>
      </w:r>
      <w:r w:rsidRPr="00250B2A">
        <w:rPr>
          <w:rFonts w:ascii="Arial" w:hAnsi="Arial" w:cs="Arial"/>
          <w:szCs w:val="24"/>
        </w:rPr>
        <w:t>.</w:t>
      </w:r>
    </w:p>
    <w:p w:rsidR="00462417" w:rsidRPr="00250B2A" w:rsidRDefault="00462417" w:rsidP="00462417">
      <w:pPr>
        <w:jc w:val="both"/>
        <w:rPr>
          <w:rFonts w:ascii="Arial" w:hAnsi="Arial" w:cs="Arial"/>
          <w:szCs w:val="24"/>
        </w:rPr>
      </w:pPr>
    </w:p>
    <w:p w:rsidR="00462417" w:rsidRPr="00250B2A" w:rsidRDefault="00462417" w:rsidP="00462417">
      <w:pPr>
        <w:jc w:val="both"/>
        <w:rPr>
          <w:rFonts w:ascii="Arial" w:hAnsi="Arial" w:cs="Arial"/>
          <w:szCs w:val="24"/>
        </w:rPr>
      </w:pPr>
      <w:r w:rsidRPr="00250B2A">
        <w:rPr>
          <w:rFonts w:ascii="Arial" w:hAnsi="Arial" w:cs="Arial"/>
          <w:szCs w:val="24"/>
        </w:rPr>
        <w:t>Burgess, P.R., Wei, J.Y., Clark, F.J.</w:t>
      </w:r>
      <w:r w:rsidR="001C1F39">
        <w:rPr>
          <w:rFonts w:ascii="Arial" w:hAnsi="Arial" w:cs="Arial"/>
          <w:szCs w:val="24"/>
        </w:rPr>
        <w:t xml:space="preserve"> &amp;</w:t>
      </w:r>
      <w:r w:rsidRPr="00250B2A">
        <w:rPr>
          <w:rFonts w:ascii="Arial" w:hAnsi="Arial" w:cs="Arial"/>
          <w:szCs w:val="24"/>
        </w:rPr>
        <w:t xml:space="preserve"> Simon, J. Signaling of kinesthetic information by peripheral sensory receptors. Ann. Rev. Neurosci. 5</w:t>
      </w:r>
      <w:r w:rsidR="001C1F39">
        <w:rPr>
          <w:rFonts w:ascii="Arial" w:hAnsi="Arial" w:cs="Arial"/>
          <w:szCs w:val="24"/>
        </w:rPr>
        <w:t>,</w:t>
      </w:r>
      <w:r w:rsidRPr="00250B2A">
        <w:rPr>
          <w:rFonts w:ascii="Arial" w:hAnsi="Arial" w:cs="Arial"/>
          <w:szCs w:val="24"/>
        </w:rPr>
        <w:t>171-187</w:t>
      </w:r>
      <w:r w:rsidR="001C1F39">
        <w:rPr>
          <w:rFonts w:ascii="Arial" w:hAnsi="Arial" w:cs="Arial"/>
          <w:szCs w:val="24"/>
        </w:rPr>
        <w:t xml:space="preserve"> </w:t>
      </w:r>
      <w:r w:rsidR="001C1F39" w:rsidRPr="00250B2A">
        <w:rPr>
          <w:rFonts w:ascii="Arial" w:hAnsi="Arial" w:cs="Arial"/>
          <w:szCs w:val="24"/>
        </w:rPr>
        <w:t>(1982)</w:t>
      </w:r>
      <w:r w:rsidR="001C1F39">
        <w:rPr>
          <w:rFonts w:ascii="Arial" w:hAnsi="Arial" w:cs="Arial"/>
          <w:szCs w:val="24"/>
        </w:rPr>
        <w:t>.</w:t>
      </w:r>
    </w:p>
    <w:p w:rsidR="00462417" w:rsidRPr="00250B2A" w:rsidRDefault="00462417" w:rsidP="00462417">
      <w:pPr>
        <w:jc w:val="both"/>
        <w:rPr>
          <w:rFonts w:ascii="Arial" w:hAnsi="Arial" w:cs="Arial"/>
          <w:szCs w:val="24"/>
        </w:rPr>
      </w:pPr>
    </w:p>
    <w:p w:rsidR="00462417" w:rsidRPr="00250B2A" w:rsidRDefault="00462417" w:rsidP="00462417">
      <w:pPr>
        <w:jc w:val="both"/>
        <w:rPr>
          <w:rFonts w:ascii="Arial" w:hAnsi="Arial" w:cs="Arial"/>
          <w:szCs w:val="24"/>
        </w:rPr>
      </w:pPr>
      <w:r w:rsidRPr="00250B2A">
        <w:rPr>
          <w:rFonts w:ascii="Arial" w:hAnsi="Arial" w:cs="Arial"/>
          <w:szCs w:val="24"/>
        </w:rPr>
        <w:t>Cooper, R.L.</w:t>
      </w:r>
      <w:r w:rsidR="001C1F39">
        <w:rPr>
          <w:rFonts w:ascii="Arial" w:hAnsi="Arial" w:cs="Arial"/>
          <w:szCs w:val="24"/>
        </w:rPr>
        <w:t xml:space="preserve"> &amp;</w:t>
      </w:r>
      <w:r w:rsidRPr="00250B2A">
        <w:rPr>
          <w:rFonts w:ascii="Arial" w:hAnsi="Arial" w:cs="Arial"/>
          <w:szCs w:val="24"/>
        </w:rPr>
        <w:t xml:space="preserve"> Govind, C.K. Axon composition of the proprioceptive PD nerve during growth and regeneration of lobster claws. J. Exp. Zool. 260</w:t>
      </w:r>
      <w:r w:rsidR="001C1F39">
        <w:rPr>
          <w:rFonts w:ascii="Arial" w:hAnsi="Arial" w:cs="Arial"/>
          <w:szCs w:val="24"/>
        </w:rPr>
        <w:t xml:space="preserve">, </w:t>
      </w:r>
      <w:r w:rsidRPr="00250B2A">
        <w:rPr>
          <w:rFonts w:ascii="Arial" w:hAnsi="Arial" w:cs="Arial"/>
          <w:szCs w:val="24"/>
        </w:rPr>
        <w:t>181-193</w:t>
      </w:r>
      <w:r w:rsidR="001C1F39">
        <w:rPr>
          <w:rFonts w:ascii="Arial" w:hAnsi="Arial" w:cs="Arial"/>
          <w:szCs w:val="24"/>
        </w:rPr>
        <w:t xml:space="preserve"> </w:t>
      </w:r>
      <w:r w:rsidR="001C1F39" w:rsidRPr="00250B2A">
        <w:rPr>
          <w:rFonts w:ascii="Arial" w:hAnsi="Arial" w:cs="Arial"/>
          <w:szCs w:val="24"/>
        </w:rPr>
        <w:t>(1991)</w:t>
      </w:r>
      <w:r w:rsidR="001C1F39">
        <w:rPr>
          <w:rFonts w:ascii="Arial" w:hAnsi="Arial" w:cs="Arial"/>
          <w:szCs w:val="24"/>
        </w:rPr>
        <w:t>.</w:t>
      </w:r>
    </w:p>
    <w:p w:rsidR="0012245F" w:rsidRPr="00250B2A" w:rsidRDefault="0012245F" w:rsidP="004075E9">
      <w:pPr>
        <w:autoSpaceDE w:val="0"/>
        <w:autoSpaceDN w:val="0"/>
        <w:adjustRightInd w:val="0"/>
        <w:jc w:val="both"/>
        <w:rPr>
          <w:rFonts w:ascii="Arial" w:hAnsi="Arial" w:cs="Arial"/>
          <w:szCs w:val="24"/>
        </w:rPr>
      </w:pPr>
    </w:p>
    <w:p w:rsidR="00181027" w:rsidRPr="00250B2A" w:rsidRDefault="00181027" w:rsidP="004075E9">
      <w:pPr>
        <w:autoSpaceDE w:val="0"/>
        <w:autoSpaceDN w:val="0"/>
        <w:adjustRightInd w:val="0"/>
        <w:jc w:val="both"/>
        <w:rPr>
          <w:rFonts w:ascii="Arial" w:hAnsi="Arial" w:cs="Arial"/>
          <w:szCs w:val="24"/>
        </w:rPr>
      </w:pPr>
      <w:r w:rsidRPr="00250B2A">
        <w:rPr>
          <w:rFonts w:ascii="Arial" w:hAnsi="Arial" w:cs="Arial"/>
          <w:bCs/>
          <w:szCs w:val="24"/>
        </w:rPr>
        <w:t>Cooper, R.L.</w:t>
      </w:r>
      <w:r w:rsidRPr="00250B2A">
        <w:rPr>
          <w:rFonts w:ascii="Arial" w:hAnsi="Arial" w:cs="Arial"/>
          <w:szCs w:val="24"/>
        </w:rPr>
        <w:t>, Ward, E., Braxton, R., Li, H.</w:t>
      </w:r>
      <w:r w:rsidR="001C1F39">
        <w:rPr>
          <w:rFonts w:ascii="Arial" w:hAnsi="Arial" w:cs="Arial"/>
          <w:szCs w:val="24"/>
        </w:rPr>
        <w:t xml:space="preserve"> &amp;</w:t>
      </w:r>
      <w:r w:rsidR="00CF223F" w:rsidRPr="00250B2A">
        <w:rPr>
          <w:rFonts w:ascii="Arial" w:hAnsi="Arial" w:cs="Arial"/>
          <w:szCs w:val="24"/>
        </w:rPr>
        <w:t xml:space="preserve"> </w:t>
      </w:r>
      <w:r w:rsidRPr="00250B2A">
        <w:rPr>
          <w:rFonts w:ascii="Arial" w:hAnsi="Arial" w:cs="Arial"/>
          <w:szCs w:val="24"/>
        </w:rPr>
        <w:t xml:space="preserve">Warren, W.M. The effects of serotonin and ecdysone on primary sensory neurons in crayfish. </w:t>
      </w:r>
      <w:r w:rsidRPr="00250B2A">
        <w:rPr>
          <w:rFonts w:ascii="Arial" w:hAnsi="Arial" w:cs="Arial"/>
          <w:bCs/>
          <w:szCs w:val="24"/>
        </w:rPr>
        <w:t>Microscopy Res</w:t>
      </w:r>
      <w:r w:rsidR="00CF223F" w:rsidRPr="00250B2A">
        <w:rPr>
          <w:rFonts w:ascii="Arial" w:hAnsi="Arial" w:cs="Arial"/>
          <w:bCs/>
          <w:szCs w:val="24"/>
        </w:rPr>
        <w:t>.</w:t>
      </w:r>
      <w:r w:rsidRPr="00250B2A">
        <w:rPr>
          <w:rFonts w:ascii="Arial" w:hAnsi="Arial" w:cs="Arial"/>
          <w:bCs/>
          <w:szCs w:val="24"/>
        </w:rPr>
        <w:t xml:space="preserve"> Technique</w:t>
      </w:r>
      <w:r w:rsidRPr="00250B2A">
        <w:rPr>
          <w:rFonts w:ascii="Arial" w:hAnsi="Arial" w:cs="Arial"/>
          <w:szCs w:val="24"/>
        </w:rPr>
        <w:t xml:space="preserve"> 60</w:t>
      </w:r>
      <w:r w:rsidR="001C1F39">
        <w:rPr>
          <w:rFonts w:ascii="Arial" w:hAnsi="Arial" w:cs="Arial"/>
          <w:szCs w:val="24"/>
        </w:rPr>
        <w:t xml:space="preserve">, </w:t>
      </w:r>
      <w:r w:rsidRPr="00250B2A">
        <w:rPr>
          <w:rFonts w:ascii="Arial" w:hAnsi="Arial" w:cs="Arial"/>
          <w:szCs w:val="24"/>
        </w:rPr>
        <w:t>336-345</w:t>
      </w:r>
      <w:r w:rsidR="001C1F39">
        <w:rPr>
          <w:rFonts w:ascii="Arial" w:hAnsi="Arial" w:cs="Arial"/>
          <w:szCs w:val="24"/>
        </w:rPr>
        <w:t xml:space="preserve"> </w:t>
      </w:r>
      <w:r w:rsidR="001C1F39" w:rsidRPr="00250B2A">
        <w:rPr>
          <w:rFonts w:ascii="Arial" w:hAnsi="Arial" w:cs="Arial"/>
          <w:szCs w:val="24"/>
        </w:rPr>
        <w:t>(</w:t>
      </w:r>
      <w:r w:rsidR="001C1F39" w:rsidRPr="00250B2A">
        <w:rPr>
          <w:rFonts w:ascii="Arial" w:hAnsi="Arial" w:cs="Arial"/>
          <w:bCs/>
          <w:szCs w:val="24"/>
        </w:rPr>
        <w:t>2003</w:t>
      </w:r>
      <w:r w:rsidR="001C1F39" w:rsidRPr="00250B2A">
        <w:rPr>
          <w:rFonts w:ascii="Arial" w:hAnsi="Arial" w:cs="Arial"/>
          <w:szCs w:val="24"/>
        </w:rPr>
        <w:t>)</w:t>
      </w:r>
      <w:r w:rsidRPr="00250B2A">
        <w:rPr>
          <w:rFonts w:ascii="Arial" w:hAnsi="Arial" w:cs="Arial"/>
          <w:szCs w:val="24"/>
        </w:rPr>
        <w:t>.</w:t>
      </w:r>
    </w:p>
    <w:p w:rsidR="00130784" w:rsidRPr="00250B2A" w:rsidRDefault="00130784" w:rsidP="004318C1">
      <w:pPr>
        <w:pStyle w:val="rprtbody"/>
        <w:spacing w:before="0" w:beforeAutospacing="0" w:after="0" w:afterAutospacing="0"/>
        <w:jc w:val="both"/>
        <w:rPr>
          <w:rFonts w:ascii="Arial" w:hAnsi="Arial" w:cs="Arial"/>
        </w:rPr>
      </w:pPr>
    </w:p>
    <w:p w:rsidR="004318C1" w:rsidRPr="00250B2A" w:rsidRDefault="004318C1" w:rsidP="004318C1">
      <w:pPr>
        <w:pStyle w:val="rprtbody"/>
        <w:spacing w:before="0" w:beforeAutospacing="0" w:after="0" w:afterAutospacing="0"/>
        <w:jc w:val="both"/>
        <w:rPr>
          <w:rFonts w:ascii="Arial" w:hAnsi="Arial" w:cs="Arial"/>
        </w:rPr>
      </w:pPr>
      <w:r w:rsidRPr="00250B2A">
        <w:rPr>
          <w:rFonts w:ascii="Arial" w:hAnsi="Arial" w:cs="Arial"/>
        </w:rPr>
        <w:t>Donelan</w:t>
      </w:r>
      <w:r w:rsidR="00CF223F" w:rsidRPr="00250B2A">
        <w:rPr>
          <w:rFonts w:ascii="Arial" w:hAnsi="Arial" w:cs="Arial"/>
        </w:rPr>
        <w:t>,</w:t>
      </w:r>
      <w:r w:rsidRPr="00250B2A">
        <w:rPr>
          <w:rFonts w:ascii="Arial" w:hAnsi="Arial" w:cs="Arial"/>
        </w:rPr>
        <w:t xml:space="preserve"> J</w:t>
      </w:r>
      <w:r w:rsidR="00CF223F" w:rsidRPr="00250B2A">
        <w:rPr>
          <w:rFonts w:ascii="Arial" w:hAnsi="Arial" w:cs="Arial"/>
        </w:rPr>
        <w:t>.</w:t>
      </w:r>
      <w:r w:rsidRPr="00250B2A">
        <w:rPr>
          <w:rFonts w:ascii="Arial" w:hAnsi="Arial" w:cs="Arial"/>
        </w:rPr>
        <w:t>M</w:t>
      </w:r>
      <w:r w:rsidR="00CF223F" w:rsidRPr="00250B2A">
        <w:rPr>
          <w:rFonts w:ascii="Arial" w:hAnsi="Arial" w:cs="Arial"/>
        </w:rPr>
        <w:t>.</w:t>
      </w:r>
      <w:r w:rsidRPr="00250B2A">
        <w:rPr>
          <w:rFonts w:ascii="Arial" w:hAnsi="Arial" w:cs="Arial"/>
        </w:rPr>
        <w:t>, McVea</w:t>
      </w:r>
      <w:r w:rsidR="00CF223F" w:rsidRPr="00250B2A">
        <w:rPr>
          <w:rFonts w:ascii="Arial" w:hAnsi="Arial" w:cs="Arial"/>
        </w:rPr>
        <w:t>,</w:t>
      </w:r>
      <w:r w:rsidRPr="00250B2A">
        <w:rPr>
          <w:rFonts w:ascii="Arial" w:hAnsi="Arial" w:cs="Arial"/>
        </w:rPr>
        <w:t xml:space="preserve"> D</w:t>
      </w:r>
      <w:r w:rsidR="00CF223F" w:rsidRPr="00250B2A">
        <w:rPr>
          <w:rFonts w:ascii="Arial" w:hAnsi="Arial" w:cs="Arial"/>
        </w:rPr>
        <w:t>.</w:t>
      </w:r>
      <w:r w:rsidRPr="00250B2A">
        <w:rPr>
          <w:rFonts w:ascii="Arial" w:hAnsi="Arial" w:cs="Arial"/>
        </w:rPr>
        <w:t>A</w:t>
      </w:r>
      <w:r w:rsidR="00CF223F" w:rsidRPr="00250B2A">
        <w:rPr>
          <w:rFonts w:ascii="Arial" w:hAnsi="Arial" w:cs="Arial"/>
        </w:rPr>
        <w:t>.</w:t>
      </w:r>
      <w:r w:rsidR="001C1F39">
        <w:rPr>
          <w:rFonts w:ascii="Arial" w:hAnsi="Arial" w:cs="Arial"/>
        </w:rPr>
        <w:t xml:space="preserve"> &amp;</w:t>
      </w:r>
      <w:r w:rsidRPr="00250B2A">
        <w:rPr>
          <w:rFonts w:ascii="Arial" w:hAnsi="Arial" w:cs="Arial"/>
        </w:rPr>
        <w:t xml:space="preserve"> Pearson</w:t>
      </w:r>
      <w:r w:rsidR="00CF223F" w:rsidRPr="00250B2A">
        <w:rPr>
          <w:rFonts w:ascii="Arial" w:hAnsi="Arial" w:cs="Arial"/>
        </w:rPr>
        <w:t>,</w:t>
      </w:r>
      <w:r w:rsidRPr="00250B2A">
        <w:rPr>
          <w:rFonts w:ascii="Arial" w:hAnsi="Arial" w:cs="Arial"/>
        </w:rPr>
        <w:t xml:space="preserve"> K</w:t>
      </w:r>
      <w:r w:rsidR="00CF223F" w:rsidRPr="00250B2A">
        <w:rPr>
          <w:rFonts w:ascii="Arial" w:hAnsi="Arial" w:cs="Arial"/>
        </w:rPr>
        <w:t>.</w:t>
      </w:r>
      <w:r w:rsidRPr="00250B2A">
        <w:rPr>
          <w:rFonts w:ascii="Arial" w:hAnsi="Arial" w:cs="Arial"/>
        </w:rPr>
        <w:t>G.</w:t>
      </w:r>
      <w:r w:rsidR="00CF223F" w:rsidRPr="00250B2A">
        <w:rPr>
          <w:rFonts w:ascii="Arial" w:hAnsi="Arial" w:cs="Arial"/>
        </w:rPr>
        <w:t xml:space="preserve"> </w:t>
      </w:r>
      <w:r w:rsidRPr="00250B2A">
        <w:rPr>
          <w:rFonts w:ascii="Arial" w:hAnsi="Arial" w:cs="Arial"/>
        </w:rPr>
        <w:t xml:space="preserve">Force regulation of ankle extensor muscle activity in freely walking cats. </w:t>
      </w:r>
      <w:r w:rsidRPr="00250B2A">
        <w:rPr>
          <w:rStyle w:val="jrnl"/>
          <w:rFonts w:ascii="Arial" w:hAnsi="Arial" w:cs="Arial"/>
        </w:rPr>
        <w:t>J</w:t>
      </w:r>
      <w:r w:rsidR="00CF223F" w:rsidRPr="00250B2A">
        <w:rPr>
          <w:rStyle w:val="jrnl"/>
          <w:rFonts w:ascii="Arial" w:hAnsi="Arial" w:cs="Arial"/>
        </w:rPr>
        <w:t>.</w:t>
      </w:r>
      <w:r w:rsidRPr="00250B2A">
        <w:rPr>
          <w:rStyle w:val="jrnl"/>
          <w:rFonts w:ascii="Arial" w:hAnsi="Arial" w:cs="Arial"/>
        </w:rPr>
        <w:t xml:space="preserve"> Neurophysiol</w:t>
      </w:r>
      <w:r w:rsidRPr="00250B2A">
        <w:rPr>
          <w:rStyle w:val="src"/>
          <w:rFonts w:ascii="Arial" w:hAnsi="Arial" w:cs="Arial"/>
        </w:rPr>
        <w:t>. 101(1)</w:t>
      </w:r>
      <w:r w:rsidR="001C1F39">
        <w:rPr>
          <w:rStyle w:val="src"/>
          <w:rFonts w:ascii="Arial" w:hAnsi="Arial" w:cs="Arial"/>
        </w:rPr>
        <w:t>,</w:t>
      </w:r>
      <w:r w:rsidR="00CF223F" w:rsidRPr="00250B2A">
        <w:rPr>
          <w:rStyle w:val="src"/>
          <w:rFonts w:ascii="Arial" w:hAnsi="Arial" w:cs="Arial"/>
        </w:rPr>
        <w:t xml:space="preserve"> </w:t>
      </w:r>
      <w:r w:rsidRPr="00250B2A">
        <w:rPr>
          <w:rStyle w:val="src"/>
          <w:rFonts w:ascii="Arial" w:hAnsi="Arial" w:cs="Arial"/>
        </w:rPr>
        <w:t>360-</w:t>
      </w:r>
      <w:r w:rsidR="00CF223F" w:rsidRPr="00250B2A">
        <w:rPr>
          <w:rStyle w:val="src"/>
          <w:rFonts w:ascii="Arial" w:hAnsi="Arial" w:cs="Arial"/>
        </w:rPr>
        <w:t>3</w:t>
      </w:r>
      <w:r w:rsidRPr="00250B2A">
        <w:rPr>
          <w:rStyle w:val="src"/>
          <w:rFonts w:ascii="Arial" w:hAnsi="Arial" w:cs="Arial"/>
        </w:rPr>
        <w:t>71</w:t>
      </w:r>
      <w:r w:rsidR="001C1F39">
        <w:rPr>
          <w:rStyle w:val="src"/>
          <w:rFonts w:ascii="Arial" w:hAnsi="Arial" w:cs="Arial"/>
        </w:rPr>
        <w:t xml:space="preserve"> </w:t>
      </w:r>
      <w:r w:rsidR="001C1F39" w:rsidRPr="00250B2A">
        <w:rPr>
          <w:rFonts w:ascii="Arial" w:hAnsi="Arial" w:cs="Arial"/>
        </w:rPr>
        <w:t>(2009)</w:t>
      </w:r>
      <w:r w:rsidRPr="00250B2A">
        <w:rPr>
          <w:rStyle w:val="src"/>
          <w:rFonts w:ascii="Arial" w:hAnsi="Arial" w:cs="Arial"/>
        </w:rPr>
        <w:t>.</w:t>
      </w:r>
    </w:p>
    <w:p w:rsidR="004318C1" w:rsidRPr="00250B2A" w:rsidRDefault="004318C1" w:rsidP="004318C1"/>
    <w:p w:rsidR="00462417" w:rsidRPr="00250B2A" w:rsidRDefault="00462417" w:rsidP="00462417">
      <w:pPr>
        <w:jc w:val="both"/>
        <w:rPr>
          <w:rFonts w:ascii="Arial" w:hAnsi="Arial" w:cs="Arial"/>
          <w:szCs w:val="24"/>
        </w:rPr>
      </w:pPr>
      <w:r w:rsidRPr="00250B2A">
        <w:rPr>
          <w:rFonts w:ascii="Arial" w:hAnsi="Arial" w:cs="Arial"/>
          <w:szCs w:val="24"/>
        </w:rPr>
        <w:t>Eckert</w:t>
      </w:r>
      <w:r w:rsidR="00CF223F" w:rsidRPr="00250B2A">
        <w:rPr>
          <w:rFonts w:ascii="Arial" w:hAnsi="Arial" w:cs="Arial"/>
          <w:szCs w:val="24"/>
        </w:rPr>
        <w:t>,</w:t>
      </w:r>
      <w:r w:rsidRPr="00250B2A">
        <w:rPr>
          <w:rFonts w:ascii="Arial" w:hAnsi="Arial" w:cs="Arial"/>
          <w:szCs w:val="24"/>
        </w:rPr>
        <w:t xml:space="preserve"> R</w:t>
      </w:r>
      <w:r w:rsidR="00CF223F" w:rsidRPr="00250B2A">
        <w:rPr>
          <w:rFonts w:ascii="Arial" w:hAnsi="Arial" w:cs="Arial"/>
          <w:szCs w:val="24"/>
        </w:rPr>
        <w:t>.</w:t>
      </w:r>
      <w:r w:rsidRPr="00250B2A">
        <w:rPr>
          <w:rFonts w:ascii="Arial" w:hAnsi="Arial" w:cs="Arial"/>
          <w:szCs w:val="24"/>
        </w:rPr>
        <w:t>O. Reflex relationships of the abdominal stretch receptors of the crayfish. I. Feedback inhibition of the receptors. J</w:t>
      </w:r>
      <w:r w:rsidR="00CF223F" w:rsidRPr="00250B2A">
        <w:rPr>
          <w:rFonts w:ascii="Arial" w:hAnsi="Arial" w:cs="Arial"/>
          <w:szCs w:val="24"/>
        </w:rPr>
        <w:t>.</w:t>
      </w:r>
      <w:r w:rsidRPr="00250B2A">
        <w:rPr>
          <w:rFonts w:ascii="Arial" w:hAnsi="Arial" w:cs="Arial"/>
          <w:szCs w:val="24"/>
        </w:rPr>
        <w:t xml:space="preserve"> Cell</w:t>
      </w:r>
      <w:r w:rsidR="00CF223F" w:rsidRPr="00250B2A">
        <w:rPr>
          <w:rFonts w:ascii="Arial" w:hAnsi="Arial" w:cs="Arial"/>
          <w:szCs w:val="24"/>
        </w:rPr>
        <w:t>.</w:t>
      </w:r>
      <w:r w:rsidRPr="00250B2A">
        <w:rPr>
          <w:rFonts w:ascii="Arial" w:hAnsi="Arial" w:cs="Arial"/>
          <w:szCs w:val="24"/>
        </w:rPr>
        <w:t xml:space="preserve"> Comp</w:t>
      </w:r>
      <w:r w:rsidR="00CF223F" w:rsidRPr="00250B2A">
        <w:rPr>
          <w:rFonts w:ascii="Arial" w:hAnsi="Arial" w:cs="Arial"/>
          <w:szCs w:val="24"/>
        </w:rPr>
        <w:t>.</w:t>
      </w:r>
      <w:r w:rsidRPr="00250B2A">
        <w:rPr>
          <w:rFonts w:ascii="Arial" w:hAnsi="Arial" w:cs="Arial"/>
          <w:szCs w:val="24"/>
        </w:rPr>
        <w:t xml:space="preserve"> Physiol</w:t>
      </w:r>
      <w:r w:rsidR="00CF223F" w:rsidRPr="00250B2A">
        <w:rPr>
          <w:rFonts w:ascii="Arial" w:hAnsi="Arial" w:cs="Arial"/>
          <w:szCs w:val="24"/>
        </w:rPr>
        <w:t>.</w:t>
      </w:r>
      <w:r w:rsidRPr="00250B2A">
        <w:rPr>
          <w:rFonts w:ascii="Arial" w:hAnsi="Arial" w:cs="Arial"/>
          <w:szCs w:val="24"/>
        </w:rPr>
        <w:t xml:space="preserve"> 57</w:t>
      </w:r>
      <w:r w:rsidR="001C1F39">
        <w:rPr>
          <w:rFonts w:ascii="Arial" w:hAnsi="Arial" w:cs="Arial"/>
          <w:szCs w:val="24"/>
        </w:rPr>
        <w:t xml:space="preserve">, </w:t>
      </w:r>
      <w:r w:rsidRPr="00250B2A">
        <w:rPr>
          <w:rFonts w:ascii="Arial" w:hAnsi="Arial" w:cs="Arial"/>
          <w:szCs w:val="24"/>
        </w:rPr>
        <w:t>149–162</w:t>
      </w:r>
      <w:r w:rsidR="001C1F39">
        <w:rPr>
          <w:rFonts w:ascii="Arial" w:hAnsi="Arial" w:cs="Arial"/>
          <w:szCs w:val="24"/>
        </w:rPr>
        <w:t xml:space="preserve"> </w:t>
      </w:r>
      <w:r w:rsidR="001C1F39" w:rsidRPr="00250B2A">
        <w:rPr>
          <w:rFonts w:ascii="Arial" w:hAnsi="Arial" w:cs="Arial"/>
          <w:szCs w:val="24"/>
        </w:rPr>
        <w:t>(1961a)</w:t>
      </w:r>
      <w:r w:rsidRPr="00250B2A">
        <w:rPr>
          <w:rFonts w:ascii="Arial" w:hAnsi="Arial" w:cs="Arial"/>
          <w:szCs w:val="24"/>
        </w:rPr>
        <w:t xml:space="preserve">. </w:t>
      </w:r>
    </w:p>
    <w:p w:rsidR="00462417" w:rsidRPr="00250B2A" w:rsidRDefault="00462417" w:rsidP="00462417">
      <w:pPr>
        <w:jc w:val="both"/>
        <w:rPr>
          <w:rFonts w:ascii="Arial" w:hAnsi="Arial" w:cs="Arial"/>
          <w:szCs w:val="24"/>
        </w:rPr>
      </w:pPr>
    </w:p>
    <w:p w:rsidR="00462417" w:rsidRPr="00250B2A" w:rsidRDefault="00462417" w:rsidP="00462417">
      <w:pPr>
        <w:jc w:val="both"/>
        <w:rPr>
          <w:rFonts w:ascii="Arial" w:hAnsi="Arial" w:cs="Arial"/>
          <w:szCs w:val="24"/>
        </w:rPr>
      </w:pPr>
      <w:r w:rsidRPr="00250B2A">
        <w:rPr>
          <w:rFonts w:ascii="Arial" w:hAnsi="Arial" w:cs="Arial"/>
          <w:szCs w:val="24"/>
        </w:rPr>
        <w:t>Eckert</w:t>
      </w:r>
      <w:r w:rsidR="00CF223F" w:rsidRPr="00250B2A">
        <w:rPr>
          <w:rFonts w:ascii="Arial" w:hAnsi="Arial" w:cs="Arial"/>
          <w:szCs w:val="24"/>
        </w:rPr>
        <w:t>,</w:t>
      </w:r>
      <w:r w:rsidRPr="00250B2A">
        <w:rPr>
          <w:rFonts w:ascii="Arial" w:hAnsi="Arial" w:cs="Arial"/>
          <w:szCs w:val="24"/>
        </w:rPr>
        <w:t xml:space="preserve"> R</w:t>
      </w:r>
      <w:r w:rsidR="00CF223F" w:rsidRPr="00250B2A">
        <w:rPr>
          <w:rFonts w:ascii="Arial" w:hAnsi="Arial" w:cs="Arial"/>
          <w:szCs w:val="24"/>
        </w:rPr>
        <w:t>.</w:t>
      </w:r>
      <w:r w:rsidRPr="00250B2A">
        <w:rPr>
          <w:rFonts w:ascii="Arial" w:hAnsi="Arial" w:cs="Arial"/>
          <w:szCs w:val="24"/>
        </w:rPr>
        <w:t>O. Reflex relationships of the abdominal stretch receptors of the crayfish. II. Stretch receptor involvement during the swimming reflex. J</w:t>
      </w:r>
      <w:r w:rsidR="00CF223F" w:rsidRPr="00250B2A">
        <w:rPr>
          <w:rFonts w:ascii="Arial" w:hAnsi="Arial" w:cs="Arial"/>
          <w:szCs w:val="24"/>
        </w:rPr>
        <w:t>.</w:t>
      </w:r>
      <w:r w:rsidRPr="00250B2A">
        <w:rPr>
          <w:rFonts w:ascii="Arial" w:hAnsi="Arial" w:cs="Arial"/>
          <w:szCs w:val="24"/>
        </w:rPr>
        <w:t xml:space="preserve"> Cell</w:t>
      </w:r>
      <w:r w:rsidR="00CF223F" w:rsidRPr="00250B2A">
        <w:rPr>
          <w:rFonts w:ascii="Arial" w:hAnsi="Arial" w:cs="Arial"/>
          <w:szCs w:val="24"/>
        </w:rPr>
        <w:t>.</w:t>
      </w:r>
      <w:r w:rsidRPr="00250B2A">
        <w:rPr>
          <w:rFonts w:ascii="Arial" w:hAnsi="Arial" w:cs="Arial"/>
          <w:szCs w:val="24"/>
        </w:rPr>
        <w:t xml:space="preserve"> Comp</w:t>
      </w:r>
      <w:r w:rsidR="00CF223F" w:rsidRPr="00250B2A">
        <w:rPr>
          <w:rFonts w:ascii="Arial" w:hAnsi="Arial" w:cs="Arial"/>
          <w:szCs w:val="24"/>
        </w:rPr>
        <w:t>.</w:t>
      </w:r>
      <w:r w:rsidRPr="00250B2A">
        <w:rPr>
          <w:rFonts w:ascii="Arial" w:hAnsi="Arial" w:cs="Arial"/>
          <w:szCs w:val="24"/>
        </w:rPr>
        <w:t xml:space="preserve"> Physiol</w:t>
      </w:r>
      <w:r w:rsidR="00CF223F" w:rsidRPr="00250B2A">
        <w:rPr>
          <w:rFonts w:ascii="Arial" w:hAnsi="Arial" w:cs="Arial"/>
          <w:szCs w:val="24"/>
        </w:rPr>
        <w:t>.</w:t>
      </w:r>
      <w:r w:rsidRPr="00250B2A">
        <w:rPr>
          <w:rFonts w:ascii="Arial" w:hAnsi="Arial" w:cs="Arial"/>
          <w:szCs w:val="24"/>
        </w:rPr>
        <w:t xml:space="preserve"> 57</w:t>
      </w:r>
      <w:r w:rsidR="001C1F39">
        <w:rPr>
          <w:rFonts w:ascii="Arial" w:hAnsi="Arial" w:cs="Arial"/>
          <w:szCs w:val="24"/>
        </w:rPr>
        <w:t xml:space="preserve">, </w:t>
      </w:r>
      <w:r w:rsidRPr="00250B2A">
        <w:rPr>
          <w:rFonts w:ascii="Arial" w:hAnsi="Arial" w:cs="Arial"/>
          <w:szCs w:val="24"/>
        </w:rPr>
        <w:t>163–174</w:t>
      </w:r>
      <w:r w:rsidR="001C1F39">
        <w:rPr>
          <w:rFonts w:ascii="Arial" w:hAnsi="Arial" w:cs="Arial"/>
          <w:szCs w:val="24"/>
        </w:rPr>
        <w:t xml:space="preserve"> </w:t>
      </w:r>
      <w:r w:rsidR="001C1F39" w:rsidRPr="00250B2A">
        <w:rPr>
          <w:rFonts w:ascii="Arial" w:hAnsi="Arial" w:cs="Arial"/>
          <w:szCs w:val="24"/>
        </w:rPr>
        <w:t>(1961b)</w:t>
      </w:r>
      <w:r w:rsidRPr="00250B2A">
        <w:rPr>
          <w:rFonts w:ascii="Arial" w:hAnsi="Arial" w:cs="Arial"/>
          <w:szCs w:val="24"/>
        </w:rPr>
        <w:t xml:space="preserve">. </w:t>
      </w:r>
    </w:p>
    <w:p w:rsidR="00462417" w:rsidRPr="00250B2A" w:rsidRDefault="00462417" w:rsidP="00462417">
      <w:pPr>
        <w:jc w:val="both"/>
        <w:rPr>
          <w:rFonts w:ascii="Arial" w:hAnsi="Arial" w:cs="Arial"/>
          <w:szCs w:val="24"/>
        </w:rPr>
      </w:pPr>
    </w:p>
    <w:p w:rsidR="00462417" w:rsidRPr="00250B2A" w:rsidRDefault="00462417" w:rsidP="00462417">
      <w:pPr>
        <w:jc w:val="both"/>
        <w:rPr>
          <w:rFonts w:ascii="Arial" w:hAnsi="Arial" w:cs="Arial"/>
          <w:szCs w:val="24"/>
        </w:rPr>
      </w:pPr>
      <w:r w:rsidRPr="00250B2A">
        <w:rPr>
          <w:rFonts w:ascii="Arial" w:hAnsi="Arial" w:cs="Arial"/>
          <w:szCs w:val="24"/>
        </w:rPr>
        <w:t>Edwards</w:t>
      </w:r>
      <w:r w:rsidR="002456A4" w:rsidRPr="00250B2A">
        <w:rPr>
          <w:rFonts w:ascii="Arial" w:hAnsi="Arial" w:cs="Arial"/>
          <w:szCs w:val="24"/>
        </w:rPr>
        <w:t>,</w:t>
      </w:r>
      <w:r w:rsidRPr="00250B2A">
        <w:rPr>
          <w:rFonts w:ascii="Arial" w:hAnsi="Arial" w:cs="Arial"/>
          <w:szCs w:val="24"/>
        </w:rPr>
        <w:t xml:space="preserve"> C</w:t>
      </w:r>
      <w:r w:rsidR="002456A4" w:rsidRPr="00250B2A">
        <w:rPr>
          <w:rFonts w:ascii="Arial" w:hAnsi="Arial" w:cs="Arial"/>
          <w:szCs w:val="24"/>
        </w:rPr>
        <w:t>.</w:t>
      </w:r>
      <w:r w:rsidRPr="00250B2A">
        <w:rPr>
          <w:rFonts w:ascii="Arial" w:hAnsi="Arial" w:cs="Arial"/>
          <w:szCs w:val="24"/>
        </w:rPr>
        <w:t>, Ottoson</w:t>
      </w:r>
      <w:r w:rsidR="002456A4" w:rsidRPr="00250B2A">
        <w:rPr>
          <w:rFonts w:ascii="Arial" w:hAnsi="Arial" w:cs="Arial"/>
          <w:szCs w:val="24"/>
        </w:rPr>
        <w:t>,</w:t>
      </w:r>
      <w:r w:rsidRPr="00250B2A">
        <w:rPr>
          <w:rFonts w:ascii="Arial" w:hAnsi="Arial" w:cs="Arial"/>
          <w:szCs w:val="24"/>
        </w:rPr>
        <w:t xml:space="preserve"> D</w:t>
      </w:r>
      <w:r w:rsidR="002456A4" w:rsidRPr="00250B2A">
        <w:rPr>
          <w:rFonts w:ascii="Arial" w:hAnsi="Arial" w:cs="Arial"/>
          <w:szCs w:val="24"/>
        </w:rPr>
        <w:t>.</w:t>
      </w:r>
      <w:r w:rsidRPr="00250B2A">
        <w:rPr>
          <w:rFonts w:ascii="Arial" w:hAnsi="Arial" w:cs="Arial"/>
          <w:szCs w:val="24"/>
        </w:rPr>
        <w:t>, Rydqvist</w:t>
      </w:r>
      <w:r w:rsidR="002456A4" w:rsidRPr="00250B2A">
        <w:rPr>
          <w:rFonts w:ascii="Arial" w:hAnsi="Arial" w:cs="Arial"/>
          <w:szCs w:val="24"/>
        </w:rPr>
        <w:t>,</w:t>
      </w:r>
      <w:r w:rsidRPr="00250B2A">
        <w:rPr>
          <w:rFonts w:ascii="Arial" w:hAnsi="Arial" w:cs="Arial"/>
          <w:szCs w:val="24"/>
        </w:rPr>
        <w:t xml:space="preserve"> B</w:t>
      </w:r>
      <w:r w:rsidR="002456A4" w:rsidRPr="00250B2A">
        <w:rPr>
          <w:rFonts w:ascii="Arial" w:hAnsi="Arial" w:cs="Arial"/>
          <w:szCs w:val="24"/>
        </w:rPr>
        <w:t>.</w:t>
      </w:r>
      <w:r w:rsidR="001C1F39">
        <w:rPr>
          <w:rFonts w:ascii="Arial" w:hAnsi="Arial" w:cs="Arial"/>
          <w:szCs w:val="24"/>
        </w:rPr>
        <w:t xml:space="preserve"> &amp;</w:t>
      </w:r>
      <w:r w:rsidRPr="00250B2A">
        <w:rPr>
          <w:rFonts w:ascii="Arial" w:hAnsi="Arial" w:cs="Arial"/>
          <w:szCs w:val="24"/>
        </w:rPr>
        <w:t xml:space="preserve"> Swerup</w:t>
      </w:r>
      <w:r w:rsidR="002456A4" w:rsidRPr="00250B2A">
        <w:rPr>
          <w:rFonts w:ascii="Arial" w:hAnsi="Arial" w:cs="Arial"/>
          <w:szCs w:val="24"/>
        </w:rPr>
        <w:t>,</w:t>
      </w:r>
      <w:r w:rsidRPr="00250B2A">
        <w:rPr>
          <w:rFonts w:ascii="Arial" w:hAnsi="Arial" w:cs="Arial"/>
          <w:szCs w:val="24"/>
        </w:rPr>
        <w:t xml:space="preserve"> C. The permeability of the transducer membrane of the crayfish stretch receptor to calcium and other divalent cations. Neurosci</w:t>
      </w:r>
      <w:r w:rsidR="002456A4" w:rsidRPr="00250B2A">
        <w:rPr>
          <w:rFonts w:ascii="Arial" w:hAnsi="Arial" w:cs="Arial"/>
          <w:szCs w:val="24"/>
        </w:rPr>
        <w:t>.</w:t>
      </w:r>
      <w:r w:rsidRPr="00250B2A">
        <w:rPr>
          <w:rFonts w:ascii="Arial" w:hAnsi="Arial" w:cs="Arial"/>
          <w:szCs w:val="24"/>
        </w:rPr>
        <w:t xml:space="preserve"> 6</w:t>
      </w:r>
      <w:r w:rsidR="001C1F39">
        <w:rPr>
          <w:rFonts w:ascii="Arial" w:hAnsi="Arial" w:cs="Arial"/>
          <w:szCs w:val="24"/>
        </w:rPr>
        <w:t xml:space="preserve">, </w:t>
      </w:r>
      <w:r w:rsidRPr="00250B2A">
        <w:rPr>
          <w:rFonts w:ascii="Arial" w:hAnsi="Arial" w:cs="Arial"/>
          <w:szCs w:val="24"/>
        </w:rPr>
        <w:t>1455–1460</w:t>
      </w:r>
      <w:r w:rsidR="001C1F39">
        <w:rPr>
          <w:rFonts w:ascii="Arial" w:hAnsi="Arial" w:cs="Arial"/>
          <w:szCs w:val="24"/>
        </w:rPr>
        <w:t xml:space="preserve"> </w:t>
      </w:r>
      <w:r w:rsidR="001C1F39" w:rsidRPr="00250B2A">
        <w:rPr>
          <w:rFonts w:ascii="Arial" w:hAnsi="Arial" w:cs="Arial"/>
          <w:szCs w:val="24"/>
        </w:rPr>
        <w:t>(1981)</w:t>
      </w:r>
      <w:r w:rsidRPr="00250B2A">
        <w:rPr>
          <w:rFonts w:ascii="Arial" w:hAnsi="Arial" w:cs="Arial"/>
          <w:szCs w:val="24"/>
        </w:rPr>
        <w:t xml:space="preserve">. </w:t>
      </w:r>
    </w:p>
    <w:p w:rsidR="00462417" w:rsidRPr="00250B2A" w:rsidRDefault="00462417" w:rsidP="00462417">
      <w:pPr>
        <w:jc w:val="both"/>
        <w:rPr>
          <w:rFonts w:ascii="Arial" w:hAnsi="Arial" w:cs="Arial"/>
          <w:szCs w:val="24"/>
        </w:rPr>
      </w:pPr>
    </w:p>
    <w:p w:rsidR="00222934" w:rsidRPr="00250B2A" w:rsidRDefault="00222934" w:rsidP="00222934">
      <w:pPr>
        <w:jc w:val="both"/>
        <w:rPr>
          <w:rFonts w:ascii="Arial" w:hAnsi="Arial" w:cs="Arial"/>
          <w:szCs w:val="24"/>
        </w:rPr>
      </w:pPr>
      <w:r w:rsidRPr="00250B2A">
        <w:rPr>
          <w:rFonts w:ascii="Arial" w:hAnsi="Arial" w:cs="Arial"/>
          <w:szCs w:val="24"/>
        </w:rPr>
        <w:t>Elekes</w:t>
      </w:r>
      <w:r w:rsidR="001C1F39">
        <w:rPr>
          <w:rFonts w:ascii="Arial" w:hAnsi="Arial" w:cs="Arial"/>
          <w:szCs w:val="24"/>
        </w:rPr>
        <w:t>,</w:t>
      </w:r>
      <w:r w:rsidRPr="00250B2A">
        <w:rPr>
          <w:rFonts w:ascii="Arial" w:hAnsi="Arial" w:cs="Arial"/>
          <w:szCs w:val="24"/>
        </w:rPr>
        <w:t xml:space="preserve"> K</w:t>
      </w:r>
      <w:r w:rsidR="001C1F39">
        <w:rPr>
          <w:rFonts w:ascii="Arial" w:hAnsi="Arial" w:cs="Arial"/>
          <w:szCs w:val="24"/>
        </w:rPr>
        <w:t>. &amp;</w:t>
      </w:r>
      <w:r w:rsidRPr="00250B2A">
        <w:rPr>
          <w:rFonts w:ascii="Arial" w:hAnsi="Arial" w:cs="Arial"/>
          <w:szCs w:val="24"/>
        </w:rPr>
        <w:t xml:space="preserve"> Florey</w:t>
      </w:r>
      <w:r w:rsidR="001C1F39">
        <w:rPr>
          <w:rFonts w:ascii="Arial" w:hAnsi="Arial" w:cs="Arial"/>
          <w:szCs w:val="24"/>
        </w:rPr>
        <w:t>,</w:t>
      </w:r>
      <w:r w:rsidRPr="00250B2A">
        <w:rPr>
          <w:rFonts w:ascii="Arial" w:hAnsi="Arial" w:cs="Arial"/>
          <w:szCs w:val="24"/>
        </w:rPr>
        <w:t xml:space="preserve"> E. New types of synaptic connections in crayfish stretch receptor organs: an electron microscopic study. J</w:t>
      </w:r>
      <w:r w:rsidR="001C1F39">
        <w:rPr>
          <w:rFonts w:ascii="Arial" w:hAnsi="Arial" w:cs="Arial"/>
          <w:szCs w:val="24"/>
        </w:rPr>
        <w:t>.</w:t>
      </w:r>
      <w:r w:rsidRPr="00250B2A">
        <w:rPr>
          <w:rFonts w:ascii="Arial" w:hAnsi="Arial" w:cs="Arial"/>
          <w:szCs w:val="24"/>
        </w:rPr>
        <w:t xml:space="preserve"> Neurocytol</w:t>
      </w:r>
      <w:r w:rsidR="001C1F39">
        <w:rPr>
          <w:rFonts w:ascii="Arial" w:hAnsi="Arial" w:cs="Arial"/>
          <w:szCs w:val="24"/>
        </w:rPr>
        <w:t>.</w:t>
      </w:r>
      <w:r w:rsidRPr="00250B2A">
        <w:rPr>
          <w:rFonts w:ascii="Arial" w:hAnsi="Arial" w:cs="Arial"/>
          <w:szCs w:val="24"/>
        </w:rPr>
        <w:t xml:space="preserve"> 16</w:t>
      </w:r>
      <w:r w:rsidR="001C1F39">
        <w:rPr>
          <w:rFonts w:ascii="Arial" w:hAnsi="Arial" w:cs="Arial"/>
          <w:szCs w:val="24"/>
        </w:rPr>
        <w:t xml:space="preserve">, </w:t>
      </w:r>
      <w:r w:rsidRPr="00250B2A">
        <w:rPr>
          <w:rFonts w:ascii="Arial" w:hAnsi="Arial" w:cs="Arial"/>
          <w:szCs w:val="24"/>
        </w:rPr>
        <w:t>613–26</w:t>
      </w:r>
      <w:r w:rsidR="001C1F39">
        <w:rPr>
          <w:rFonts w:ascii="Arial" w:hAnsi="Arial" w:cs="Arial"/>
          <w:szCs w:val="24"/>
        </w:rPr>
        <w:t xml:space="preserve"> (</w:t>
      </w:r>
      <w:r w:rsidR="001C1F39" w:rsidRPr="00250B2A">
        <w:rPr>
          <w:rFonts w:ascii="Arial" w:hAnsi="Arial" w:cs="Arial"/>
          <w:szCs w:val="24"/>
        </w:rPr>
        <w:t>1987a</w:t>
      </w:r>
      <w:r w:rsidR="001C1F39">
        <w:rPr>
          <w:rFonts w:ascii="Arial" w:hAnsi="Arial" w:cs="Arial"/>
          <w:szCs w:val="24"/>
        </w:rPr>
        <w:t>)</w:t>
      </w:r>
      <w:r w:rsidRPr="00250B2A">
        <w:rPr>
          <w:rFonts w:ascii="Arial" w:hAnsi="Arial" w:cs="Arial"/>
          <w:szCs w:val="24"/>
        </w:rPr>
        <w:t xml:space="preserve">. </w:t>
      </w:r>
    </w:p>
    <w:p w:rsidR="00222934" w:rsidRPr="00250B2A" w:rsidRDefault="00222934" w:rsidP="00222934">
      <w:pPr>
        <w:jc w:val="both"/>
        <w:rPr>
          <w:rFonts w:ascii="Arial" w:hAnsi="Arial" w:cs="Arial"/>
          <w:szCs w:val="24"/>
        </w:rPr>
      </w:pPr>
    </w:p>
    <w:p w:rsidR="00222934" w:rsidRPr="00250B2A" w:rsidRDefault="00222934" w:rsidP="00222934">
      <w:pPr>
        <w:jc w:val="both"/>
        <w:rPr>
          <w:rFonts w:ascii="Arial" w:hAnsi="Arial" w:cs="Arial"/>
          <w:szCs w:val="24"/>
        </w:rPr>
      </w:pPr>
      <w:r w:rsidRPr="00250B2A">
        <w:rPr>
          <w:rFonts w:ascii="Arial" w:hAnsi="Arial" w:cs="Arial"/>
          <w:szCs w:val="24"/>
        </w:rPr>
        <w:t>Elekes</w:t>
      </w:r>
      <w:r w:rsidR="001C1F39">
        <w:rPr>
          <w:rFonts w:ascii="Arial" w:hAnsi="Arial" w:cs="Arial"/>
          <w:szCs w:val="24"/>
        </w:rPr>
        <w:t>,</w:t>
      </w:r>
      <w:r w:rsidRPr="00250B2A">
        <w:rPr>
          <w:rFonts w:ascii="Arial" w:hAnsi="Arial" w:cs="Arial"/>
          <w:szCs w:val="24"/>
        </w:rPr>
        <w:t xml:space="preserve"> K</w:t>
      </w:r>
      <w:r w:rsidR="001C1F39">
        <w:rPr>
          <w:rFonts w:ascii="Arial" w:hAnsi="Arial" w:cs="Arial"/>
          <w:szCs w:val="24"/>
        </w:rPr>
        <w:t>. &amp;</w:t>
      </w:r>
      <w:r w:rsidRPr="00250B2A">
        <w:rPr>
          <w:rFonts w:ascii="Arial" w:hAnsi="Arial" w:cs="Arial"/>
          <w:szCs w:val="24"/>
        </w:rPr>
        <w:t xml:space="preserve"> Florey</w:t>
      </w:r>
      <w:r w:rsidR="001C1F39">
        <w:rPr>
          <w:rFonts w:ascii="Arial" w:hAnsi="Arial" w:cs="Arial"/>
          <w:szCs w:val="24"/>
        </w:rPr>
        <w:t>,</w:t>
      </w:r>
      <w:r w:rsidRPr="00250B2A">
        <w:rPr>
          <w:rFonts w:ascii="Arial" w:hAnsi="Arial" w:cs="Arial"/>
          <w:szCs w:val="24"/>
        </w:rPr>
        <w:t xml:space="preserve"> E. Immunocytochemical evidence for the GABAergic innervation of the stretch receptor ne</w:t>
      </w:r>
      <w:r w:rsidR="008165B3" w:rsidRPr="00250B2A">
        <w:rPr>
          <w:rFonts w:ascii="Arial" w:hAnsi="Arial" w:cs="Arial"/>
          <w:szCs w:val="24"/>
        </w:rPr>
        <w:t>u</w:t>
      </w:r>
      <w:r w:rsidRPr="00250B2A">
        <w:rPr>
          <w:rFonts w:ascii="Arial" w:hAnsi="Arial" w:cs="Arial"/>
          <w:szCs w:val="24"/>
        </w:rPr>
        <w:t>rons in crayfish. Neurosci</w:t>
      </w:r>
      <w:r w:rsidR="001C1F39">
        <w:rPr>
          <w:rFonts w:ascii="Arial" w:hAnsi="Arial" w:cs="Arial"/>
          <w:szCs w:val="24"/>
        </w:rPr>
        <w:t>.</w:t>
      </w:r>
      <w:r w:rsidRPr="00250B2A">
        <w:rPr>
          <w:rFonts w:ascii="Arial" w:hAnsi="Arial" w:cs="Arial"/>
          <w:szCs w:val="24"/>
        </w:rPr>
        <w:t xml:space="preserve"> 22</w:t>
      </w:r>
      <w:r w:rsidR="001C1F39">
        <w:rPr>
          <w:rFonts w:ascii="Arial" w:hAnsi="Arial" w:cs="Arial"/>
          <w:szCs w:val="24"/>
        </w:rPr>
        <w:t xml:space="preserve">, </w:t>
      </w:r>
      <w:r w:rsidRPr="00250B2A">
        <w:rPr>
          <w:rFonts w:ascii="Arial" w:hAnsi="Arial" w:cs="Arial"/>
          <w:szCs w:val="24"/>
        </w:rPr>
        <w:t>1111–1122</w:t>
      </w:r>
      <w:r w:rsidR="001C1F39">
        <w:rPr>
          <w:rFonts w:ascii="Arial" w:hAnsi="Arial" w:cs="Arial"/>
          <w:szCs w:val="24"/>
        </w:rPr>
        <w:t xml:space="preserve"> (</w:t>
      </w:r>
      <w:r w:rsidR="001C1F39" w:rsidRPr="00250B2A">
        <w:rPr>
          <w:rFonts w:ascii="Arial" w:hAnsi="Arial" w:cs="Arial"/>
          <w:szCs w:val="24"/>
        </w:rPr>
        <w:t>1987b</w:t>
      </w:r>
      <w:r w:rsidR="001C1F39">
        <w:rPr>
          <w:rFonts w:ascii="Arial" w:hAnsi="Arial" w:cs="Arial"/>
          <w:szCs w:val="24"/>
        </w:rPr>
        <w:t>)</w:t>
      </w:r>
      <w:r w:rsidR="001C1F39" w:rsidRPr="00250B2A">
        <w:rPr>
          <w:rFonts w:ascii="Arial" w:hAnsi="Arial" w:cs="Arial"/>
          <w:szCs w:val="24"/>
        </w:rPr>
        <w:t>.</w:t>
      </w:r>
      <w:r w:rsidRPr="00250B2A">
        <w:rPr>
          <w:rFonts w:ascii="Arial" w:hAnsi="Arial" w:cs="Arial"/>
          <w:szCs w:val="24"/>
        </w:rPr>
        <w:t xml:space="preserve"> </w:t>
      </w:r>
    </w:p>
    <w:p w:rsidR="00222934" w:rsidRPr="00250B2A" w:rsidRDefault="00222934" w:rsidP="00222934">
      <w:pPr>
        <w:jc w:val="both"/>
        <w:rPr>
          <w:rFonts w:ascii="Arial" w:hAnsi="Arial" w:cs="Arial"/>
          <w:szCs w:val="24"/>
        </w:rPr>
      </w:pPr>
    </w:p>
    <w:p w:rsidR="00462417" w:rsidRPr="00250B2A" w:rsidRDefault="00462417" w:rsidP="00462417">
      <w:pPr>
        <w:jc w:val="both"/>
        <w:rPr>
          <w:rFonts w:ascii="Arial" w:hAnsi="Arial" w:cs="Arial"/>
          <w:szCs w:val="24"/>
        </w:rPr>
      </w:pPr>
      <w:r w:rsidRPr="00250B2A">
        <w:rPr>
          <w:rFonts w:ascii="Arial" w:hAnsi="Arial" w:cs="Arial"/>
          <w:szCs w:val="24"/>
        </w:rPr>
        <w:t>Erxleben</w:t>
      </w:r>
      <w:r w:rsidR="002456A4" w:rsidRPr="00250B2A">
        <w:rPr>
          <w:rFonts w:ascii="Arial" w:hAnsi="Arial" w:cs="Arial"/>
          <w:szCs w:val="24"/>
        </w:rPr>
        <w:t>,</w:t>
      </w:r>
      <w:r w:rsidRPr="00250B2A">
        <w:rPr>
          <w:rFonts w:ascii="Arial" w:hAnsi="Arial" w:cs="Arial"/>
          <w:szCs w:val="24"/>
        </w:rPr>
        <w:t xml:space="preserve"> C. Stretch-activated current through single ion </w:t>
      </w:r>
      <w:r w:rsidR="003B272B" w:rsidRPr="00250B2A">
        <w:rPr>
          <w:rFonts w:ascii="Arial" w:hAnsi="Arial" w:cs="Arial"/>
          <w:szCs w:val="24"/>
        </w:rPr>
        <w:t>channels</w:t>
      </w:r>
      <w:r w:rsidRPr="00250B2A">
        <w:rPr>
          <w:rFonts w:ascii="Arial" w:hAnsi="Arial" w:cs="Arial"/>
          <w:szCs w:val="24"/>
        </w:rPr>
        <w:t xml:space="preserve"> in the abdominal stretch receptor organ of the crayfish. J</w:t>
      </w:r>
      <w:r w:rsidR="002456A4" w:rsidRPr="00250B2A">
        <w:rPr>
          <w:rFonts w:ascii="Arial" w:hAnsi="Arial" w:cs="Arial"/>
          <w:szCs w:val="24"/>
        </w:rPr>
        <w:t>.</w:t>
      </w:r>
      <w:r w:rsidRPr="00250B2A">
        <w:rPr>
          <w:rFonts w:ascii="Arial" w:hAnsi="Arial" w:cs="Arial"/>
          <w:szCs w:val="24"/>
        </w:rPr>
        <w:t xml:space="preserve"> Gen</w:t>
      </w:r>
      <w:r w:rsidR="002456A4" w:rsidRPr="00250B2A">
        <w:rPr>
          <w:rFonts w:ascii="Arial" w:hAnsi="Arial" w:cs="Arial"/>
          <w:szCs w:val="24"/>
        </w:rPr>
        <w:t>.</w:t>
      </w:r>
      <w:r w:rsidRPr="00250B2A">
        <w:rPr>
          <w:rFonts w:ascii="Arial" w:hAnsi="Arial" w:cs="Arial"/>
          <w:szCs w:val="24"/>
        </w:rPr>
        <w:t xml:space="preserve"> Physiol</w:t>
      </w:r>
      <w:r w:rsidR="002456A4" w:rsidRPr="00250B2A">
        <w:rPr>
          <w:rFonts w:ascii="Arial" w:hAnsi="Arial" w:cs="Arial"/>
          <w:szCs w:val="24"/>
        </w:rPr>
        <w:t>.</w:t>
      </w:r>
      <w:r w:rsidRPr="00250B2A">
        <w:rPr>
          <w:rFonts w:ascii="Arial" w:hAnsi="Arial" w:cs="Arial"/>
          <w:szCs w:val="24"/>
        </w:rPr>
        <w:t xml:space="preserve"> 94</w:t>
      </w:r>
      <w:r w:rsidR="001C1F39">
        <w:rPr>
          <w:rFonts w:ascii="Arial" w:hAnsi="Arial" w:cs="Arial"/>
          <w:szCs w:val="24"/>
        </w:rPr>
        <w:t xml:space="preserve">, </w:t>
      </w:r>
      <w:r w:rsidRPr="00250B2A">
        <w:rPr>
          <w:rFonts w:ascii="Arial" w:hAnsi="Arial" w:cs="Arial"/>
          <w:szCs w:val="24"/>
        </w:rPr>
        <w:t>1071–1083</w:t>
      </w:r>
      <w:r w:rsidR="001C1F39">
        <w:rPr>
          <w:rFonts w:ascii="Arial" w:hAnsi="Arial" w:cs="Arial"/>
          <w:szCs w:val="24"/>
        </w:rPr>
        <w:t xml:space="preserve"> (</w:t>
      </w:r>
      <w:r w:rsidR="001C1F39" w:rsidRPr="00250B2A">
        <w:rPr>
          <w:rFonts w:ascii="Arial" w:hAnsi="Arial" w:cs="Arial"/>
          <w:szCs w:val="24"/>
        </w:rPr>
        <w:t>1989</w:t>
      </w:r>
      <w:r w:rsidR="001C1F39">
        <w:rPr>
          <w:rFonts w:ascii="Arial" w:hAnsi="Arial" w:cs="Arial"/>
          <w:szCs w:val="24"/>
        </w:rPr>
        <w:t>)</w:t>
      </w:r>
      <w:r w:rsidRPr="00250B2A">
        <w:rPr>
          <w:rFonts w:ascii="Arial" w:hAnsi="Arial" w:cs="Arial"/>
          <w:szCs w:val="24"/>
        </w:rPr>
        <w:t xml:space="preserve">. </w:t>
      </w:r>
    </w:p>
    <w:p w:rsidR="0082116E" w:rsidRPr="00250B2A" w:rsidRDefault="0082116E" w:rsidP="0082116E">
      <w:pPr>
        <w:jc w:val="both"/>
        <w:rPr>
          <w:rFonts w:ascii="Arial" w:hAnsi="Arial" w:cs="Arial"/>
          <w:szCs w:val="24"/>
        </w:rPr>
      </w:pPr>
    </w:p>
    <w:p w:rsidR="0082116E" w:rsidRPr="00250B2A" w:rsidRDefault="0082116E" w:rsidP="0082116E">
      <w:pPr>
        <w:jc w:val="both"/>
        <w:rPr>
          <w:rFonts w:ascii="Arial" w:hAnsi="Arial" w:cs="Arial"/>
          <w:szCs w:val="24"/>
        </w:rPr>
      </w:pPr>
      <w:r w:rsidRPr="00250B2A">
        <w:rPr>
          <w:rFonts w:ascii="Arial" w:hAnsi="Arial" w:cs="Arial"/>
          <w:szCs w:val="24"/>
        </w:rPr>
        <w:t>Fields</w:t>
      </w:r>
      <w:r w:rsidR="001C1F39">
        <w:rPr>
          <w:rFonts w:ascii="Arial" w:hAnsi="Arial" w:cs="Arial"/>
          <w:szCs w:val="24"/>
        </w:rPr>
        <w:t>,</w:t>
      </w:r>
      <w:r w:rsidRPr="00250B2A">
        <w:rPr>
          <w:rFonts w:ascii="Arial" w:hAnsi="Arial" w:cs="Arial"/>
          <w:szCs w:val="24"/>
        </w:rPr>
        <w:t xml:space="preserve"> H</w:t>
      </w:r>
      <w:r w:rsidR="001C1F39">
        <w:rPr>
          <w:rFonts w:ascii="Arial" w:hAnsi="Arial" w:cs="Arial"/>
          <w:szCs w:val="24"/>
        </w:rPr>
        <w:t>.</w:t>
      </w:r>
      <w:r w:rsidRPr="00250B2A">
        <w:rPr>
          <w:rFonts w:ascii="Arial" w:hAnsi="Arial" w:cs="Arial"/>
          <w:szCs w:val="24"/>
        </w:rPr>
        <w:t xml:space="preserve">L. Crustacean abdominal and thoracic muscle receptor organs. In: Mill PJ, editor. Structure and function of proprioceptors in the </w:t>
      </w:r>
      <w:r w:rsidR="003B272B" w:rsidRPr="00250B2A">
        <w:rPr>
          <w:rFonts w:ascii="Arial" w:hAnsi="Arial" w:cs="Arial"/>
          <w:szCs w:val="24"/>
        </w:rPr>
        <w:t>invertebrates</w:t>
      </w:r>
      <w:r w:rsidRPr="00250B2A">
        <w:rPr>
          <w:rFonts w:ascii="Arial" w:hAnsi="Arial" w:cs="Arial"/>
          <w:szCs w:val="24"/>
        </w:rPr>
        <w:t>. New York: Chapman &amp; Hall. p 65–114</w:t>
      </w:r>
      <w:r w:rsidR="001C1F39">
        <w:rPr>
          <w:rFonts w:ascii="Arial" w:hAnsi="Arial" w:cs="Arial"/>
          <w:szCs w:val="24"/>
        </w:rPr>
        <w:t xml:space="preserve"> (</w:t>
      </w:r>
      <w:r w:rsidR="001C1F39" w:rsidRPr="00250B2A">
        <w:rPr>
          <w:rFonts w:ascii="Arial" w:hAnsi="Arial" w:cs="Arial"/>
          <w:szCs w:val="24"/>
        </w:rPr>
        <w:t>1976</w:t>
      </w:r>
      <w:r w:rsidR="001C1F39">
        <w:rPr>
          <w:rFonts w:ascii="Arial" w:hAnsi="Arial" w:cs="Arial"/>
          <w:szCs w:val="24"/>
        </w:rPr>
        <w:t>)</w:t>
      </w:r>
      <w:r w:rsidRPr="00250B2A">
        <w:rPr>
          <w:rFonts w:ascii="Arial" w:hAnsi="Arial" w:cs="Arial"/>
          <w:szCs w:val="24"/>
        </w:rPr>
        <w:t xml:space="preserve">. </w:t>
      </w:r>
    </w:p>
    <w:p w:rsidR="0082116E" w:rsidRPr="00250B2A" w:rsidRDefault="0082116E" w:rsidP="0082116E">
      <w:pPr>
        <w:jc w:val="both"/>
        <w:rPr>
          <w:rFonts w:ascii="Arial" w:hAnsi="Arial" w:cs="Arial"/>
          <w:szCs w:val="24"/>
        </w:rPr>
      </w:pPr>
    </w:p>
    <w:p w:rsidR="0082116E" w:rsidRPr="00250B2A" w:rsidRDefault="0082116E" w:rsidP="0082116E">
      <w:pPr>
        <w:jc w:val="both"/>
        <w:rPr>
          <w:rFonts w:ascii="Arial" w:hAnsi="Arial" w:cs="Arial"/>
          <w:szCs w:val="24"/>
        </w:rPr>
      </w:pPr>
      <w:r w:rsidRPr="00250B2A">
        <w:rPr>
          <w:rFonts w:ascii="Arial" w:hAnsi="Arial" w:cs="Arial"/>
          <w:szCs w:val="24"/>
        </w:rPr>
        <w:t>Florey</w:t>
      </w:r>
      <w:r w:rsidR="001C1F39">
        <w:rPr>
          <w:rFonts w:ascii="Arial" w:hAnsi="Arial" w:cs="Arial"/>
          <w:szCs w:val="24"/>
        </w:rPr>
        <w:t>,</w:t>
      </w:r>
      <w:r w:rsidRPr="00250B2A">
        <w:rPr>
          <w:rFonts w:ascii="Arial" w:hAnsi="Arial" w:cs="Arial"/>
          <w:szCs w:val="24"/>
        </w:rPr>
        <w:t xml:space="preserve"> E</w:t>
      </w:r>
      <w:r w:rsidR="001C1F39">
        <w:rPr>
          <w:rFonts w:ascii="Arial" w:hAnsi="Arial" w:cs="Arial"/>
          <w:szCs w:val="24"/>
        </w:rPr>
        <w:t>. &amp;</w:t>
      </w:r>
      <w:r w:rsidRPr="00250B2A">
        <w:rPr>
          <w:rFonts w:ascii="Arial" w:hAnsi="Arial" w:cs="Arial"/>
          <w:szCs w:val="24"/>
        </w:rPr>
        <w:t xml:space="preserve"> Florey</w:t>
      </w:r>
      <w:r w:rsidR="001C1F39">
        <w:rPr>
          <w:rFonts w:ascii="Arial" w:hAnsi="Arial" w:cs="Arial"/>
          <w:szCs w:val="24"/>
        </w:rPr>
        <w:t>,</w:t>
      </w:r>
      <w:r w:rsidRPr="00250B2A">
        <w:rPr>
          <w:rFonts w:ascii="Arial" w:hAnsi="Arial" w:cs="Arial"/>
          <w:szCs w:val="24"/>
        </w:rPr>
        <w:t xml:space="preserve"> E. Microanatomy of the abdominal stretch receptors of the crayfish </w:t>
      </w:r>
      <w:r w:rsidRPr="00250B2A">
        <w:rPr>
          <w:rFonts w:ascii="Arial" w:hAnsi="Arial" w:cs="Arial"/>
          <w:i/>
          <w:iCs/>
          <w:szCs w:val="24"/>
        </w:rPr>
        <w:t xml:space="preserve">Astacus fluviatilis </w:t>
      </w:r>
      <w:r w:rsidRPr="00250B2A">
        <w:rPr>
          <w:rFonts w:ascii="Arial" w:hAnsi="Arial" w:cs="Arial"/>
          <w:szCs w:val="24"/>
        </w:rPr>
        <w:t>L. J</w:t>
      </w:r>
      <w:r w:rsidR="001C1F39">
        <w:rPr>
          <w:rFonts w:ascii="Arial" w:hAnsi="Arial" w:cs="Arial"/>
          <w:szCs w:val="24"/>
        </w:rPr>
        <w:t>.</w:t>
      </w:r>
      <w:r w:rsidRPr="00250B2A">
        <w:rPr>
          <w:rFonts w:ascii="Arial" w:hAnsi="Arial" w:cs="Arial"/>
          <w:szCs w:val="24"/>
        </w:rPr>
        <w:t xml:space="preserve"> Gen</w:t>
      </w:r>
      <w:r w:rsidR="001C1F39">
        <w:rPr>
          <w:rFonts w:ascii="Arial" w:hAnsi="Arial" w:cs="Arial"/>
          <w:szCs w:val="24"/>
        </w:rPr>
        <w:t>.</w:t>
      </w:r>
      <w:r w:rsidRPr="00250B2A">
        <w:rPr>
          <w:rFonts w:ascii="Arial" w:hAnsi="Arial" w:cs="Arial"/>
          <w:szCs w:val="24"/>
        </w:rPr>
        <w:t xml:space="preserve"> Physiol</w:t>
      </w:r>
      <w:r w:rsidR="001C1F39">
        <w:rPr>
          <w:rFonts w:ascii="Arial" w:hAnsi="Arial" w:cs="Arial"/>
          <w:szCs w:val="24"/>
        </w:rPr>
        <w:t>.</w:t>
      </w:r>
      <w:r w:rsidRPr="00250B2A">
        <w:rPr>
          <w:rFonts w:ascii="Arial" w:hAnsi="Arial" w:cs="Arial"/>
          <w:szCs w:val="24"/>
        </w:rPr>
        <w:t xml:space="preserve"> 39</w:t>
      </w:r>
      <w:r w:rsidR="001C1F39">
        <w:rPr>
          <w:rFonts w:ascii="Arial" w:hAnsi="Arial" w:cs="Arial"/>
          <w:szCs w:val="24"/>
        </w:rPr>
        <w:t xml:space="preserve">, </w:t>
      </w:r>
      <w:r w:rsidRPr="00250B2A">
        <w:rPr>
          <w:rFonts w:ascii="Arial" w:hAnsi="Arial" w:cs="Arial"/>
          <w:szCs w:val="24"/>
        </w:rPr>
        <w:t>69</w:t>
      </w:r>
      <w:r w:rsidR="001C1F39">
        <w:rPr>
          <w:rFonts w:ascii="Arial" w:hAnsi="Arial" w:cs="Arial"/>
          <w:szCs w:val="24"/>
        </w:rPr>
        <w:t>-</w:t>
      </w:r>
      <w:r w:rsidRPr="00250B2A">
        <w:rPr>
          <w:rFonts w:ascii="Arial" w:hAnsi="Arial" w:cs="Arial"/>
          <w:szCs w:val="24"/>
        </w:rPr>
        <w:t>85</w:t>
      </w:r>
      <w:r w:rsidR="001C1F39">
        <w:rPr>
          <w:rFonts w:ascii="Arial" w:hAnsi="Arial" w:cs="Arial"/>
          <w:szCs w:val="24"/>
        </w:rPr>
        <w:t xml:space="preserve"> (</w:t>
      </w:r>
      <w:r w:rsidR="001C1F39" w:rsidRPr="00250B2A">
        <w:rPr>
          <w:rFonts w:ascii="Arial" w:hAnsi="Arial" w:cs="Arial"/>
          <w:szCs w:val="24"/>
        </w:rPr>
        <w:t>1955</w:t>
      </w:r>
      <w:r w:rsidR="001C1F39">
        <w:rPr>
          <w:rFonts w:ascii="Arial" w:hAnsi="Arial" w:cs="Arial"/>
          <w:szCs w:val="24"/>
        </w:rPr>
        <w:t>)</w:t>
      </w:r>
      <w:r w:rsidRPr="00250B2A">
        <w:rPr>
          <w:rFonts w:ascii="Arial" w:hAnsi="Arial" w:cs="Arial"/>
          <w:szCs w:val="24"/>
        </w:rPr>
        <w:t xml:space="preserve">. </w:t>
      </w:r>
    </w:p>
    <w:p w:rsidR="00462417" w:rsidRPr="00250B2A" w:rsidRDefault="00462417" w:rsidP="00462417">
      <w:pPr>
        <w:jc w:val="both"/>
        <w:rPr>
          <w:rFonts w:ascii="Arial" w:hAnsi="Arial" w:cs="Arial"/>
          <w:szCs w:val="24"/>
        </w:rPr>
      </w:pPr>
    </w:p>
    <w:p w:rsidR="00462417" w:rsidRPr="00250B2A" w:rsidRDefault="00462417" w:rsidP="00462417">
      <w:pPr>
        <w:jc w:val="both"/>
        <w:rPr>
          <w:rFonts w:ascii="Arial" w:hAnsi="Arial" w:cs="Arial"/>
          <w:szCs w:val="24"/>
        </w:rPr>
      </w:pPr>
      <w:r w:rsidRPr="00250B2A">
        <w:rPr>
          <w:rFonts w:ascii="Arial" w:hAnsi="Arial" w:cs="Arial"/>
          <w:szCs w:val="24"/>
        </w:rPr>
        <w:t>Hartman, H.B.</w:t>
      </w:r>
      <w:r w:rsidR="001C1F39">
        <w:rPr>
          <w:rFonts w:ascii="Arial" w:hAnsi="Arial" w:cs="Arial"/>
          <w:szCs w:val="24"/>
        </w:rPr>
        <w:t xml:space="preserve"> &amp;</w:t>
      </w:r>
      <w:r w:rsidRPr="00250B2A">
        <w:rPr>
          <w:rFonts w:ascii="Arial" w:hAnsi="Arial" w:cs="Arial"/>
          <w:szCs w:val="24"/>
        </w:rPr>
        <w:t xml:space="preserve"> Cooper, R.L. Regeneration and molting effects on the proprioceptor</w:t>
      </w:r>
      <w:r w:rsidR="00CF223F" w:rsidRPr="00250B2A">
        <w:rPr>
          <w:rFonts w:ascii="Arial" w:hAnsi="Arial" w:cs="Arial"/>
          <w:szCs w:val="24"/>
        </w:rPr>
        <w:t xml:space="preserve"> </w:t>
      </w:r>
      <w:r w:rsidRPr="00250B2A">
        <w:rPr>
          <w:rFonts w:ascii="Arial" w:hAnsi="Arial" w:cs="Arial"/>
          <w:szCs w:val="24"/>
        </w:rPr>
        <w:t xml:space="preserve">organ in the Dungeness crab, </w:t>
      </w:r>
      <w:r w:rsidR="001C1F39">
        <w:rPr>
          <w:rFonts w:ascii="Arial" w:hAnsi="Arial" w:cs="Arial"/>
          <w:szCs w:val="24"/>
        </w:rPr>
        <w:t>C</w:t>
      </w:r>
      <w:r w:rsidRPr="00250B2A">
        <w:rPr>
          <w:rFonts w:ascii="Arial" w:hAnsi="Arial" w:cs="Arial"/>
          <w:i/>
          <w:szCs w:val="24"/>
        </w:rPr>
        <w:t>ancer magister</w:t>
      </w:r>
      <w:r w:rsidRPr="00250B2A">
        <w:rPr>
          <w:rFonts w:ascii="Arial" w:hAnsi="Arial" w:cs="Arial"/>
          <w:szCs w:val="24"/>
        </w:rPr>
        <w:t>. J. Neurobiol</w:t>
      </w:r>
      <w:r w:rsidR="002456A4" w:rsidRPr="00250B2A">
        <w:rPr>
          <w:rFonts w:ascii="Arial" w:hAnsi="Arial" w:cs="Arial"/>
          <w:szCs w:val="24"/>
        </w:rPr>
        <w:t>.</w:t>
      </w:r>
      <w:r w:rsidRPr="00250B2A">
        <w:rPr>
          <w:rFonts w:ascii="Arial" w:hAnsi="Arial" w:cs="Arial"/>
          <w:szCs w:val="24"/>
        </w:rPr>
        <w:t xml:space="preserve"> 25</w:t>
      </w:r>
      <w:r w:rsidR="001C1F39">
        <w:rPr>
          <w:rFonts w:ascii="Arial" w:hAnsi="Arial" w:cs="Arial"/>
          <w:szCs w:val="24"/>
        </w:rPr>
        <w:t xml:space="preserve">, </w:t>
      </w:r>
      <w:r w:rsidRPr="00250B2A">
        <w:rPr>
          <w:rFonts w:ascii="Arial" w:hAnsi="Arial" w:cs="Arial"/>
          <w:szCs w:val="24"/>
        </w:rPr>
        <w:t>461-471</w:t>
      </w:r>
      <w:r w:rsidR="001C1F39">
        <w:rPr>
          <w:rFonts w:ascii="Arial" w:hAnsi="Arial" w:cs="Arial"/>
          <w:szCs w:val="24"/>
        </w:rPr>
        <w:t xml:space="preserve"> </w:t>
      </w:r>
      <w:r w:rsidR="001C1F39" w:rsidRPr="00250B2A">
        <w:rPr>
          <w:rFonts w:ascii="Arial" w:hAnsi="Arial" w:cs="Arial"/>
          <w:szCs w:val="24"/>
        </w:rPr>
        <w:t>(1994)</w:t>
      </w:r>
      <w:r w:rsidR="001C1F39">
        <w:rPr>
          <w:rFonts w:ascii="Arial" w:hAnsi="Arial" w:cs="Arial"/>
          <w:szCs w:val="24"/>
        </w:rPr>
        <w:t>.</w:t>
      </w:r>
    </w:p>
    <w:p w:rsidR="0082116E" w:rsidRPr="00250B2A" w:rsidRDefault="0082116E" w:rsidP="0082116E">
      <w:pPr>
        <w:jc w:val="both"/>
        <w:rPr>
          <w:rFonts w:ascii="Arial" w:hAnsi="Arial" w:cs="Arial"/>
          <w:szCs w:val="24"/>
        </w:rPr>
      </w:pPr>
    </w:p>
    <w:p w:rsidR="00462417" w:rsidRPr="00250B2A" w:rsidRDefault="00462417" w:rsidP="00462417">
      <w:pPr>
        <w:jc w:val="both"/>
        <w:rPr>
          <w:rFonts w:ascii="Arial" w:hAnsi="Arial" w:cs="Arial"/>
          <w:szCs w:val="24"/>
        </w:rPr>
      </w:pPr>
      <w:r w:rsidRPr="00250B2A">
        <w:rPr>
          <w:rFonts w:ascii="Arial" w:hAnsi="Arial" w:cs="Arial"/>
          <w:szCs w:val="24"/>
        </w:rPr>
        <w:t>Hunt</w:t>
      </w:r>
      <w:r w:rsidR="002456A4" w:rsidRPr="00250B2A">
        <w:rPr>
          <w:rFonts w:ascii="Arial" w:hAnsi="Arial" w:cs="Arial"/>
          <w:szCs w:val="24"/>
        </w:rPr>
        <w:t>,</w:t>
      </w:r>
      <w:r w:rsidRPr="00250B2A">
        <w:rPr>
          <w:rFonts w:ascii="Arial" w:hAnsi="Arial" w:cs="Arial"/>
          <w:szCs w:val="24"/>
        </w:rPr>
        <w:t xml:space="preserve"> C</w:t>
      </w:r>
      <w:r w:rsidR="002456A4" w:rsidRPr="00250B2A">
        <w:rPr>
          <w:rFonts w:ascii="Arial" w:hAnsi="Arial" w:cs="Arial"/>
          <w:szCs w:val="24"/>
        </w:rPr>
        <w:t>.</w:t>
      </w:r>
      <w:r w:rsidRPr="00250B2A">
        <w:rPr>
          <w:rFonts w:ascii="Arial" w:hAnsi="Arial" w:cs="Arial"/>
          <w:szCs w:val="24"/>
        </w:rPr>
        <w:t>C</w:t>
      </w:r>
      <w:r w:rsidR="002456A4" w:rsidRPr="00250B2A">
        <w:rPr>
          <w:rFonts w:ascii="Arial" w:hAnsi="Arial" w:cs="Arial"/>
          <w:szCs w:val="24"/>
        </w:rPr>
        <w:t>.</w:t>
      </w:r>
      <w:r w:rsidRPr="00250B2A">
        <w:rPr>
          <w:rFonts w:ascii="Arial" w:hAnsi="Arial" w:cs="Arial"/>
          <w:szCs w:val="24"/>
        </w:rPr>
        <w:t>, Wilkerson, R</w:t>
      </w:r>
      <w:r w:rsidR="002456A4" w:rsidRPr="00250B2A">
        <w:rPr>
          <w:rFonts w:ascii="Arial" w:hAnsi="Arial" w:cs="Arial"/>
          <w:szCs w:val="24"/>
        </w:rPr>
        <w:t>.</w:t>
      </w:r>
      <w:r w:rsidRPr="00250B2A">
        <w:rPr>
          <w:rFonts w:ascii="Arial" w:hAnsi="Arial" w:cs="Arial"/>
          <w:szCs w:val="24"/>
        </w:rPr>
        <w:t>S</w:t>
      </w:r>
      <w:r w:rsidR="002456A4" w:rsidRPr="00250B2A">
        <w:rPr>
          <w:rFonts w:ascii="Arial" w:hAnsi="Arial" w:cs="Arial"/>
          <w:szCs w:val="24"/>
        </w:rPr>
        <w:t>.</w:t>
      </w:r>
      <w:r w:rsidR="001C1F39">
        <w:rPr>
          <w:rFonts w:ascii="Arial" w:hAnsi="Arial" w:cs="Arial"/>
          <w:szCs w:val="24"/>
        </w:rPr>
        <w:t xml:space="preserve"> &amp;</w:t>
      </w:r>
      <w:r w:rsidRPr="00250B2A">
        <w:rPr>
          <w:rFonts w:ascii="Arial" w:hAnsi="Arial" w:cs="Arial"/>
          <w:szCs w:val="24"/>
        </w:rPr>
        <w:t xml:space="preserve"> Fukami</w:t>
      </w:r>
      <w:r w:rsidR="002456A4" w:rsidRPr="00250B2A">
        <w:rPr>
          <w:rFonts w:ascii="Arial" w:hAnsi="Arial" w:cs="Arial"/>
          <w:szCs w:val="24"/>
        </w:rPr>
        <w:t>,</w:t>
      </w:r>
      <w:r w:rsidRPr="00250B2A">
        <w:rPr>
          <w:rFonts w:ascii="Arial" w:hAnsi="Arial" w:cs="Arial"/>
          <w:szCs w:val="24"/>
        </w:rPr>
        <w:t xml:space="preserve"> Y</w:t>
      </w:r>
      <w:r w:rsidR="002456A4" w:rsidRPr="00250B2A">
        <w:rPr>
          <w:rFonts w:ascii="Arial" w:hAnsi="Arial" w:cs="Arial"/>
          <w:szCs w:val="24"/>
        </w:rPr>
        <w:t>.</w:t>
      </w:r>
      <w:r w:rsidRPr="00250B2A">
        <w:rPr>
          <w:rFonts w:ascii="Arial" w:hAnsi="Arial" w:cs="Arial"/>
          <w:szCs w:val="24"/>
        </w:rPr>
        <w:t xml:space="preserve"> Ionic basis of the receptor potential in primary endings of mammalian muscle spindles. J</w:t>
      </w:r>
      <w:r w:rsidR="002456A4" w:rsidRPr="00250B2A">
        <w:rPr>
          <w:rFonts w:ascii="Arial" w:hAnsi="Arial" w:cs="Arial"/>
          <w:szCs w:val="24"/>
        </w:rPr>
        <w:t>.</w:t>
      </w:r>
      <w:r w:rsidRPr="00250B2A">
        <w:rPr>
          <w:rFonts w:ascii="Arial" w:hAnsi="Arial" w:cs="Arial"/>
          <w:szCs w:val="24"/>
        </w:rPr>
        <w:t xml:space="preserve"> Gen</w:t>
      </w:r>
      <w:r w:rsidR="002456A4" w:rsidRPr="00250B2A">
        <w:rPr>
          <w:rFonts w:ascii="Arial" w:hAnsi="Arial" w:cs="Arial"/>
          <w:szCs w:val="24"/>
        </w:rPr>
        <w:t>.</w:t>
      </w:r>
      <w:r w:rsidRPr="00250B2A">
        <w:rPr>
          <w:rFonts w:ascii="Arial" w:hAnsi="Arial" w:cs="Arial"/>
          <w:szCs w:val="24"/>
        </w:rPr>
        <w:t xml:space="preserve"> Physiol</w:t>
      </w:r>
      <w:r w:rsidR="002456A4" w:rsidRPr="00250B2A">
        <w:rPr>
          <w:rFonts w:ascii="Arial" w:hAnsi="Arial" w:cs="Arial"/>
          <w:szCs w:val="24"/>
        </w:rPr>
        <w:t>.</w:t>
      </w:r>
      <w:r w:rsidRPr="00250B2A">
        <w:rPr>
          <w:rFonts w:ascii="Arial" w:hAnsi="Arial" w:cs="Arial"/>
          <w:szCs w:val="24"/>
        </w:rPr>
        <w:t xml:space="preserve"> 71</w:t>
      </w:r>
      <w:r w:rsidR="001C1F39">
        <w:rPr>
          <w:rFonts w:ascii="Arial" w:hAnsi="Arial" w:cs="Arial"/>
          <w:szCs w:val="24"/>
        </w:rPr>
        <w:t xml:space="preserve">, </w:t>
      </w:r>
      <w:r w:rsidRPr="00250B2A">
        <w:rPr>
          <w:rFonts w:ascii="Arial" w:hAnsi="Arial" w:cs="Arial"/>
          <w:szCs w:val="24"/>
        </w:rPr>
        <w:t>683–698</w:t>
      </w:r>
      <w:r w:rsidR="001C1F39">
        <w:rPr>
          <w:rFonts w:ascii="Arial" w:hAnsi="Arial" w:cs="Arial"/>
          <w:szCs w:val="24"/>
        </w:rPr>
        <w:t xml:space="preserve"> </w:t>
      </w:r>
      <w:r w:rsidR="001C1F39" w:rsidRPr="00250B2A">
        <w:rPr>
          <w:rFonts w:ascii="Arial" w:hAnsi="Arial" w:cs="Arial"/>
          <w:szCs w:val="24"/>
        </w:rPr>
        <w:t>(1978)</w:t>
      </w:r>
      <w:r w:rsidRPr="00250B2A">
        <w:rPr>
          <w:rFonts w:ascii="Arial" w:hAnsi="Arial" w:cs="Arial"/>
          <w:szCs w:val="24"/>
        </w:rPr>
        <w:t xml:space="preserve">. </w:t>
      </w:r>
    </w:p>
    <w:p w:rsidR="000F1C58" w:rsidRPr="00250B2A" w:rsidRDefault="000F1C58" w:rsidP="0082116E">
      <w:pPr>
        <w:jc w:val="both"/>
        <w:rPr>
          <w:rFonts w:ascii="Arial" w:hAnsi="Arial" w:cs="Arial"/>
          <w:szCs w:val="24"/>
        </w:rPr>
      </w:pPr>
    </w:p>
    <w:p w:rsidR="0082116E" w:rsidRPr="00250B2A" w:rsidRDefault="0082116E" w:rsidP="0082116E">
      <w:pPr>
        <w:jc w:val="both"/>
        <w:rPr>
          <w:rFonts w:ascii="Arial" w:hAnsi="Arial" w:cs="Arial"/>
          <w:szCs w:val="24"/>
        </w:rPr>
      </w:pPr>
      <w:r w:rsidRPr="00250B2A">
        <w:rPr>
          <w:rFonts w:ascii="Arial" w:hAnsi="Arial" w:cs="Arial"/>
          <w:szCs w:val="24"/>
        </w:rPr>
        <w:t>Kuffler</w:t>
      </w:r>
      <w:r w:rsidR="001C1F39">
        <w:rPr>
          <w:rFonts w:ascii="Arial" w:hAnsi="Arial" w:cs="Arial"/>
          <w:szCs w:val="24"/>
        </w:rPr>
        <w:t>,</w:t>
      </w:r>
      <w:r w:rsidRPr="00250B2A">
        <w:rPr>
          <w:rFonts w:ascii="Arial" w:hAnsi="Arial" w:cs="Arial"/>
          <w:szCs w:val="24"/>
        </w:rPr>
        <w:t xml:space="preserve"> S</w:t>
      </w:r>
      <w:r w:rsidR="001C1F39">
        <w:rPr>
          <w:rFonts w:ascii="Arial" w:hAnsi="Arial" w:cs="Arial"/>
          <w:szCs w:val="24"/>
        </w:rPr>
        <w:t>.</w:t>
      </w:r>
      <w:r w:rsidRPr="00250B2A">
        <w:rPr>
          <w:rFonts w:ascii="Arial" w:hAnsi="Arial" w:cs="Arial"/>
          <w:szCs w:val="24"/>
        </w:rPr>
        <w:t>W. Mechanisms of activation and motor control of stretch receptors in lobster and crayfish. J</w:t>
      </w:r>
      <w:r w:rsidR="001C1F39">
        <w:rPr>
          <w:rFonts w:ascii="Arial" w:hAnsi="Arial" w:cs="Arial"/>
          <w:szCs w:val="24"/>
        </w:rPr>
        <w:t>.</w:t>
      </w:r>
      <w:r w:rsidRPr="00250B2A">
        <w:rPr>
          <w:rFonts w:ascii="Arial" w:hAnsi="Arial" w:cs="Arial"/>
          <w:szCs w:val="24"/>
        </w:rPr>
        <w:t xml:space="preserve"> Neurophysiol</w:t>
      </w:r>
      <w:r w:rsidR="001C1F39">
        <w:rPr>
          <w:rFonts w:ascii="Arial" w:hAnsi="Arial" w:cs="Arial"/>
          <w:szCs w:val="24"/>
        </w:rPr>
        <w:t>.</w:t>
      </w:r>
      <w:r w:rsidRPr="00250B2A">
        <w:rPr>
          <w:rFonts w:ascii="Arial" w:hAnsi="Arial" w:cs="Arial"/>
          <w:szCs w:val="24"/>
        </w:rPr>
        <w:t xml:space="preserve"> 17</w:t>
      </w:r>
      <w:r w:rsidR="001C1F39">
        <w:rPr>
          <w:rFonts w:ascii="Arial" w:hAnsi="Arial" w:cs="Arial"/>
          <w:szCs w:val="24"/>
        </w:rPr>
        <w:t xml:space="preserve">, </w:t>
      </w:r>
      <w:r w:rsidRPr="00250B2A">
        <w:rPr>
          <w:rFonts w:ascii="Arial" w:hAnsi="Arial" w:cs="Arial"/>
          <w:szCs w:val="24"/>
        </w:rPr>
        <w:t>558– 574</w:t>
      </w:r>
      <w:r w:rsidR="001C1F39">
        <w:rPr>
          <w:rFonts w:ascii="Arial" w:hAnsi="Arial" w:cs="Arial"/>
          <w:szCs w:val="24"/>
        </w:rPr>
        <w:t xml:space="preserve"> (</w:t>
      </w:r>
      <w:r w:rsidR="001C1F39" w:rsidRPr="00250B2A">
        <w:rPr>
          <w:rFonts w:ascii="Arial" w:hAnsi="Arial" w:cs="Arial"/>
          <w:szCs w:val="24"/>
        </w:rPr>
        <w:t>1954</w:t>
      </w:r>
      <w:r w:rsidR="001C1F39">
        <w:rPr>
          <w:rFonts w:ascii="Arial" w:hAnsi="Arial" w:cs="Arial"/>
          <w:szCs w:val="24"/>
        </w:rPr>
        <w:t>)</w:t>
      </w:r>
      <w:r w:rsidR="001C1F39" w:rsidRPr="00250B2A">
        <w:rPr>
          <w:rFonts w:ascii="Arial" w:hAnsi="Arial" w:cs="Arial"/>
          <w:szCs w:val="24"/>
        </w:rPr>
        <w:t>.</w:t>
      </w:r>
      <w:r w:rsidRPr="00250B2A">
        <w:rPr>
          <w:rFonts w:ascii="Arial" w:hAnsi="Arial" w:cs="Arial"/>
          <w:szCs w:val="24"/>
        </w:rPr>
        <w:t xml:space="preserve"> </w:t>
      </w:r>
    </w:p>
    <w:p w:rsidR="0082116E" w:rsidRPr="00250B2A" w:rsidRDefault="0082116E" w:rsidP="0082116E">
      <w:pPr>
        <w:jc w:val="both"/>
        <w:rPr>
          <w:rFonts w:ascii="Arial" w:hAnsi="Arial" w:cs="Arial"/>
          <w:szCs w:val="24"/>
        </w:rPr>
      </w:pPr>
    </w:p>
    <w:p w:rsidR="0082116E" w:rsidRPr="00250B2A" w:rsidRDefault="0082116E" w:rsidP="0082116E">
      <w:pPr>
        <w:jc w:val="both"/>
        <w:rPr>
          <w:rFonts w:ascii="Arial" w:hAnsi="Arial" w:cs="Arial"/>
          <w:szCs w:val="24"/>
        </w:rPr>
      </w:pPr>
      <w:r w:rsidRPr="00250B2A">
        <w:rPr>
          <w:rFonts w:ascii="Arial" w:hAnsi="Arial" w:cs="Arial"/>
          <w:szCs w:val="24"/>
        </w:rPr>
        <w:t>Kuffler</w:t>
      </w:r>
      <w:r w:rsidR="001C1F39">
        <w:rPr>
          <w:rFonts w:ascii="Arial" w:hAnsi="Arial" w:cs="Arial"/>
          <w:szCs w:val="24"/>
        </w:rPr>
        <w:t>,</w:t>
      </w:r>
      <w:r w:rsidRPr="00250B2A">
        <w:rPr>
          <w:rFonts w:ascii="Arial" w:hAnsi="Arial" w:cs="Arial"/>
          <w:szCs w:val="24"/>
        </w:rPr>
        <w:t xml:space="preserve"> S</w:t>
      </w:r>
      <w:r w:rsidR="001C1F39">
        <w:rPr>
          <w:rFonts w:ascii="Arial" w:hAnsi="Arial" w:cs="Arial"/>
          <w:szCs w:val="24"/>
        </w:rPr>
        <w:t>.</w:t>
      </w:r>
      <w:r w:rsidRPr="00250B2A">
        <w:rPr>
          <w:rFonts w:ascii="Arial" w:hAnsi="Arial" w:cs="Arial"/>
          <w:szCs w:val="24"/>
        </w:rPr>
        <w:t>W</w:t>
      </w:r>
      <w:r w:rsidR="001C1F39">
        <w:rPr>
          <w:rFonts w:ascii="Arial" w:hAnsi="Arial" w:cs="Arial"/>
          <w:szCs w:val="24"/>
        </w:rPr>
        <w:t>. &amp;</w:t>
      </w:r>
      <w:r w:rsidRPr="00250B2A">
        <w:rPr>
          <w:rFonts w:ascii="Arial" w:hAnsi="Arial" w:cs="Arial"/>
          <w:szCs w:val="24"/>
        </w:rPr>
        <w:t xml:space="preserve"> Eyzaguirre</w:t>
      </w:r>
      <w:r w:rsidR="001C1F39">
        <w:rPr>
          <w:rFonts w:ascii="Arial" w:hAnsi="Arial" w:cs="Arial"/>
          <w:szCs w:val="24"/>
        </w:rPr>
        <w:t>,</w:t>
      </w:r>
      <w:r w:rsidRPr="00250B2A">
        <w:rPr>
          <w:rFonts w:ascii="Arial" w:hAnsi="Arial" w:cs="Arial"/>
          <w:szCs w:val="24"/>
        </w:rPr>
        <w:t xml:space="preserve"> C. Synaptic inhibition in an isolated nerve cell. J</w:t>
      </w:r>
      <w:r w:rsidR="001C1F39">
        <w:rPr>
          <w:rFonts w:ascii="Arial" w:hAnsi="Arial" w:cs="Arial"/>
          <w:szCs w:val="24"/>
        </w:rPr>
        <w:t>.</w:t>
      </w:r>
      <w:r w:rsidRPr="00250B2A">
        <w:rPr>
          <w:rFonts w:ascii="Arial" w:hAnsi="Arial" w:cs="Arial"/>
          <w:szCs w:val="24"/>
        </w:rPr>
        <w:t xml:space="preserve"> Gen</w:t>
      </w:r>
      <w:r w:rsidR="001C1F39">
        <w:rPr>
          <w:rFonts w:ascii="Arial" w:hAnsi="Arial" w:cs="Arial"/>
          <w:szCs w:val="24"/>
        </w:rPr>
        <w:t>.</w:t>
      </w:r>
      <w:r w:rsidRPr="00250B2A">
        <w:rPr>
          <w:rFonts w:ascii="Arial" w:hAnsi="Arial" w:cs="Arial"/>
          <w:szCs w:val="24"/>
        </w:rPr>
        <w:t xml:space="preserve"> Physiol</w:t>
      </w:r>
      <w:r w:rsidR="001C1F39">
        <w:rPr>
          <w:rFonts w:ascii="Arial" w:hAnsi="Arial" w:cs="Arial"/>
          <w:szCs w:val="24"/>
        </w:rPr>
        <w:t>.</w:t>
      </w:r>
      <w:r w:rsidRPr="00250B2A">
        <w:rPr>
          <w:rFonts w:ascii="Arial" w:hAnsi="Arial" w:cs="Arial"/>
          <w:szCs w:val="24"/>
        </w:rPr>
        <w:t xml:space="preserve"> 39</w:t>
      </w:r>
      <w:r w:rsidR="001C1F39">
        <w:rPr>
          <w:rFonts w:ascii="Arial" w:hAnsi="Arial" w:cs="Arial"/>
          <w:szCs w:val="24"/>
        </w:rPr>
        <w:t xml:space="preserve">, </w:t>
      </w:r>
      <w:r w:rsidRPr="00250B2A">
        <w:rPr>
          <w:rFonts w:ascii="Arial" w:hAnsi="Arial" w:cs="Arial"/>
          <w:szCs w:val="24"/>
        </w:rPr>
        <w:t>155–184</w:t>
      </w:r>
      <w:r w:rsidR="001C1F39">
        <w:rPr>
          <w:rFonts w:ascii="Arial" w:hAnsi="Arial" w:cs="Arial"/>
          <w:szCs w:val="24"/>
        </w:rPr>
        <w:t xml:space="preserve"> (</w:t>
      </w:r>
      <w:r w:rsidR="001C1F39" w:rsidRPr="00250B2A">
        <w:rPr>
          <w:rFonts w:ascii="Arial" w:hAnsi="Arial" w:cs="Arial"/>
          <w:szCs w:val="24"/>
        </w:rPr>
        <w:t>1955</w:t>
      </w:r>
      <w:r w:rsidR="001C1F39">
        <w:rPr>
          <w:rFonts w:ascii="Arial" w:hAnsi="Arial" w:cs="Arial"/>
          <w:szCs w:val="24"/>
        </w:rPr>
        <w:t>)</w:t>
      </w:r>
      <w:r w:rsidR="001C1F39" w:rsidRPr="00250B2A">
        <w:rPr>
          <w:rFonts w:ascii="Arial" w:hAnsi="Arial" w:cs="Arial"/>
          <w:szCs w:val="24"/>
        </w:rPr>
        <w:t>.</w:t>
      </w:r>
    </w:p>
    <w:p w:rsidR="00130784" w:rsidRPr="00250B2A" w:rsidRDefault="00130784" w:rsidP="00130784">
      <w:pPr>
        <w:pStyle w:val="Heading2"/>
        <w:jc w:val="both"/>
        <w:rPr>
          <w:rFonts w:ascii="Arial" w:hAnsi="Arial" w:cs="Arial"/>
          <w:b w:val="0"/>
          <w:color w:val="000000" w:themeColor="text1"/>
          <w:sz w:val="24"/>
          <w:szCs w:val="24"/>
        </w:rPr>
      </w:pPr>
      <w:r w:rsidRPr="00250B2A">
        <w:rPr>
          <w:rStyle w:val="Strong"/>
          <w:rFonts w:ascii="Arial" w:hAnsi="Arial" w:cs="Arial"/>
          <w:color w:val="000000" w:themeColor="text1"/>
          <w:sz w:val="24"/>
          <w:szCs w:val="24"/>
        </w:rPr>
        <w:t>Macmillan, D.L.</w:t>
      </w:r>
      <w:r w:rsidR="001C1F39">
        <w:rPr>
          <w:rStyle w:val="Strong"/>
          <w:rFonts w:ascii="Arial" w:hAnsi="Arial" w:cs="Arial"/>
          <w:color w:val="000000" w:themeColor="text1"/>
          <w:sz w:val="24"/>
          <w:szCs w:val="24"/>
        </w:rPr>
        <w:t xml:space="preserve"> &amp;</w:t>
      </w:r>
      <w:r w:rsidRPr="00250B2A">
        <w:rPr>
          <w:rStyle w:val="Strong"/>
          <w:rFonts w:ascii="Arial" w:hAnsi="Arial" w:cs="Arial"/>
          <w:color w:val="000000" w:themeColor="text1"/>
          <w:sz w:val="24"/>
          <w:szCs w:val="24"/>
        </w:rPr>
        <w:t xml:space="preserve">  Patullo, B.W. </w:t>
      </w:r>
      <w:r w:rsidRPr="00250B2A">
        <w:rPr>
          <w:rFonts w:ascii="Arial" w:hAnsi="Arial" w:cs="Arial"/>
          <w:b w:val="0"/>
          <w:color w:val="000000" w:themeColor="text1"/>
          <w:sz w:val="24"/>
          <w:szCs w:val="24"/>
        </w:rPr>
        <w:t xml:space="preserve">Insights for robotic design from studies of the control of abdominal position in crayfish.  </w:t>
      </w:r>
      <w:r w:rsidRPr="00250B2A">
        <w:rPr>
          <w:rStyle w:val="Emphasis"/>
          <w:rFonts w:ascii="Arial" w:hAnsi="Arial" w:cs="Arial"/>
          <w:b w:val="0"/>
          <w:i w:val="0"/>
          <w:color w:val="000000" w:themeColor="text1"/>
          <w:sz w:val="24"/>
          <w:szCs w:val="24"/>
        </w:rPr>
        <w:t>Biol. Bull.</w:t>
      </w:r>
      <w:r w:rsidRPr="00250B2A">
        <w:rPr>
          <w:rStyle w:val="Emphasis"/>
          <w:rFonts w:ascii="Arial" w:hAnsi="Arial" w:cs="Arial"/>
          <w:b w:val="0"/>
          <w:color w:val="000000" w:themeColor="text1"/>
          <w:sz w:val="24"/>
          <w:szCs w:val="24"/>
        </w:rPr>
        <w:t xml:space="preserve"> </w:t>
      </w:r>
      <w:r w:rsidRPr="00250B2A">
        <w:rPr>
          <w:rFonts w:ascii="Arial" w:hAnsi="Arial" w:cs="Arial"/>
          <w:b w:val="0"/>
          <w:bCs w:val="0"/>
          <w:color w:val="000000" w:themeColor="text1"/>
          <w:sz w:val="24"/>
          <w:szCs w:val="24"/>
        </w:rPr>
        <w:t>200</w:t>
      </w:r>
      <w:r w:rsidR="001C1F39">
        <w:rPr>
          <w:rFonts w:ascii="Arial" w:hAnsi="Arial" w:cs="Arial"/>
          <w:b w:val="0"/>
          <w:bCs w:val="0"/>
          <w:color w:val="000000" w:themeColor="text1"/>
          <w:sz w:val="24"/>
          <w:szCs w:val="24"/>
        </w:rPr>
        <w:t>,</w:t>
      </w:r>
      <w:r w:rsidRPr="00250B2A">
        <w:rPr>
          <w:rFonts w:ascii="Arial" w:hAnsi="Arial" w:cs="Arial"/>
          <w:b w:val="0"/>
          <w:color w:val="000000" w:themeColor="text1"/>
          <w:sz w:val="24"/>
          <w:szCs w:val="24"/>
        </w:rPr>
        <w:t xml:space="preserve"> 201-205</w:t>
      </w:r>
      <w:r w:rsidR="001C1F39">
        <w:rPr>
          <w:rFonts w:ascii="Arial" w:hAnsi="Arial" w:cs="Arial"/>
          <w:b w:val="0"/>
          <w:color w:val="000000" w:themeColor="text1"/>
          <w:sz w:val="24"/>
          <w:szCs w:val="24"/>
        </w:rPr>
        <w:t xml:space="preserve"> </w:t>
      </w:r>
      <w:r w:rsidR="001C1F39" w:rsidRPr="00250B2A">
        <w:rPr>
          <w:rStyle w:val="Strong"/>
          <w:rFonts w:ascii="Arial" w:hAnsi="Arial" w:cs="Arial"/>
          <w:color w:val="000000" w:themeColor="text1"/>
          <w:sz w:val="24"/>
          <w:szCs w:val="24"/>
        </w:rPr>
        <w:t>(2001)</w:t>
      </w:r>
      <w:r w:rsidRPr="00250B2A">
        <w:rPr>
          <w:rFonts w:ascii="Arial" w:hAnsi="Arial" w:cs="Arial"/>
          <w:b w:val="0"/>
          <w:color w:val="000000" w:themeColor="text1"/>
          <w:sz w:val="24"/>
          <w:szCs w:val="24"/>
        </w:rPr>
        <w:t xml:space="preserve">. </w:t>
      </w:r>
    </w:p>
    <w:p w:rsidR="00130784" w:rsidRPr="00250B2A" w:rsidRDefault="00130784" w:rsidP="00462417">
      <w:pPr>
        <w:jc w:val="both"/>
        <w:rPr>
          <w:rFonts w:ascii="Arial" w:hAnsi="Arial" w:cs="Arial"/>
          <w:szCs w:val="24"/>
        </w:rPr>
      </w:pPr>
    </w:p>
    <w:p w:rsidR="002E1310" w:rsidRDefault="002E1310" w:rsidP="001C1F39">
      <w:pPr>
        <w:pStyle w:val="rprtbody"/>
        <w:spacing w:before="0" w:beforeAutospacing="0" w:after="0" w:afterAutospacing="0"/>
        <w:rPr>
          <w:rStyle w:val="src"/>
          <w:rFonts w:ascii="Arial" w:hAnsi="Arial" w:cs="Arial"/>
        </w:rPr>
      </w:pPr>
      <w:r w:rsidRPr="00250B2A">
        <w:rPr>
          <w:rFonts w:ascii="Arial" w:hAnsi="Arial" w:cs="Arial"/>
        </w:rPr>
        <w:t>Marino</w:t>
      </w:r>
      <w:r w:rsidR="001C1F39">
        <w:rPr>
          <w:rFonts w:ascii="Arial" w:hAnsi="Arial" w:cs="Arial"/>
        </w:rPr>
        <w:t>,</w:t>
      </w:r>
      <w:r w:rsidRPr="00250B2A">
        <w:rPr>
          <w:rFonts w:ascii="Arial" w:hAnsi="Arial" w:cs="Arial"/>
        </w:rPr>
        <w:t xml:space="preserve"> B</w:t>
      </w:r>
      <w:r w:rsidR="001C1F39">
        <w:rPr>
          <w:rFonts w:ascii="Arial" w:hAnsi="Arial" w:cs="Arial"/>
        </w:rPr>
        <w:t>.</w:t>
      </w:r>
      <w:r w:rsidRPr="00250B2A">
        <w:rPr>
          <w:rFonts w:ascii="Arial" w:hAnsi="Arial" w:cs="Arial"/>
        </w:rPr>
        <w:t>F</w:t>
      </w:r>
      <w:r w:rsidR="001C1F39">
        <w:rPr>
          <w:rFonts w:ascii="Arial" w:hAnsi="Arial" w:cs="Arial"/>
        </w:rPr>
        <w:t>.</w:t>
      </w:r>
      <w:r w:rsidRPr="00250B2A">
        <w:rPr>
          <w:rFonts w:ascii="Arial" w:hAnsi="Arial" w:cs="Arial"/>
        </w:rPr>
        <w:t>, Stucchi</w:t>
      </w:r>
      <w:r w:rsidR="001C1F39">
        <w:rPr>
          <w:rFonts w:ascii="Arial" w:hAnsi="Arial" w:cs="Arial"/>
        </w:rPr>
        <w:t>,</w:t>
      </w:r>
      <w:r w:rsidRPr="00250B2A">
        <w:rPr>
          <w:rFonts w:ascii="Arial" w:hAnsi="Arial" w:cs="Arial"/>
        </w:rPr>
        <w:t xml:space="preserve"> N</w:t>
      </w:r>
      <w:r w:rsidR="001C1F39">
        <w:rPr>
          <w:rFonts w:ascii="Arial" w:hAnsi="Arial" w:cs="Arial"/>
        </w:rPr>
        <w:t>.</w:t>
      </w:r>
      <w:r w:rsidRPr="00250B2A">
        <w:rPr>
          <w:rFonts w:ascii="Arial" w:hAnsi="Arial" w:cs="Arial"/>
        </w:rPr>
        <w:t>, Nava</w:t>
      </w:r>
      <w:r w:rsidR="001C1F39">
        <w:rPr>
          <w:rFonts w:ascii="Arial" w:hAnsi="Arial" w:cs="Arial"/>
        </w:rPr>
        <w:t>,</w:t>
      </w:r>
      <w:r w:rsidRPr="00250B2A">
        <w:rPr>
          <w:rFonts w:ascii="Arial" w:hAnsi="Arial" w:cs="Arial"/>
        </w:rPr>
        <w:t xml:space="preserve"> E</w:t>
      </w:r>
      <w:r w:rsidR="001C1F39">
        <w:rPr>
          <w:rFonts w:ascii="Arial" w:hAnsi="Arial" w:cs="Arial"/>
        </w:rPr>
        <w:t>.</w:t>
      </w:r>
      <w:r w:rsidRPr="00250B2A">
        <w:rPr>
          <w:rFonts w:ascii="Arial" w:hAnsi="Arial" w:cs="Arial"/>
        </w:rPr>
        <w:t>, Haggard</w:t>
      </w:r>
      <w:r w:rsidR="001C1F39">
        <w:rPr>
          <w:rFonts w:ascii="Arial" w:hAnsi="Arial" w:cs="Arial"/>
        </w:rPr>
        <w:t>,</w:t>
      </w:r>
      <w:r w:rsidRPr="00250B2A">
        <w:rPr>
          <w:rFonts w:ascii="Arial" w:hAnsi="Arial" w:cs="Arial"/>
        </w:rPr>
        <w:t xml:space="preserve"> P</w:t>
      </w:r>
      <w:r w:rsidR="001C1F39">
        <w:rPr>
          <w:rFonts w:ascii="Arial" w:hAnsi="Arial" w:cs="Arial"/>
        </w:rPr>
        <w:t>. &amp;</w:t>
      </w:r>
      <w:r w:rsidRPr="00250B2A">
        <w:rPr>
          <w:rFonts w:ascii="Arial" w:hAnsi="Arial" w:cs="Arial"/>
        </w:rPr>
        <w:t xml:space="preserve"> Maravita</w:t>
      </w:r>
      <w:r w:rsidR="001C1F39">
        <w:rPr>
          <w:rFonts w:ascii="Arial" w:hAnsi="Arial" w:cs="Arial"/>
        </w:rPr>
        <w:t>,</w:t>
      </w:r>
      <w:r w:rsidRPr="00250B2A">
        <w:rPr>
          <w:rFonts w:ascii="Arial" w:hAnsi="Arial" w:cs="Arial"/>
        </w:rPr>
        <w:t xml:space="preserve"> A. Distorting the visual size of the hand affects hand pre-shaping during grasping. </w:t>
      </w:r>
      <w:r w:rsidRPr="00250B2A">
        <w:rPr>
          <w:rStyle w:val="jrnl"/>
          <w:rFonts w:ascii="Arial" w:hAnsi="Arial" w:cs="Arial"/>
        </w:rPr>
        <w:t>Exp</w:t>
      </w:r>
      <w:r w:rsidR="001C1F39">
        <w:rPr>
          <w:rStyle w:val="jrnl"/>
          <w:rFonts w:ascii="Arial" w:hAnsi="Arial" w:cs="Arial"/>
        </w:rPr>
        <w:t>.</w:t>
      </w:r>
      <w:r w:rsidRPr="00250B2A">
        <w:rPr>
          <w:rStyle w:val="jrnl"/>
          <w:rFonts w:ascii="Arial" w:hAnsi="Arial" w:cs="Arial"/>
        </w:rPr>
        <w:t xml:space="preserve"> Brain Res</w:t>
      </w:r>
      <w:r w:rsidRPr="00250B2A">
        <w:rPr>
          <w:rStyle w:val="src"/>
          <w:rFonts w:ascii="Arial" w:hAnsi="Arial" w:cs="Arial"/>
        </w:rPr>
        <w:t>.</w:t>
      </w:r>
      <w:r w:rsidR="0033700B" w:rsidRPr="0033700B">
        <w:rPr>
          <w:rFonts w:ascii="Arial" w:eastAsiaTheme="minorHAnsi" w:hAnsi="Arial" w:cs="Arial"/>
          <w:sz w:val="18"/>
          <w:szCs w:val="18"/>
        </w:rPr>
        <w:t xml:space="preserve"> </w:t>
      </w:r>
      <w:r w:rsidR="0033700B" w:rsidRPr="0033700B">
        <w:rPr>
          <w:rFonts w:ascii="Arial" w:hAnsi="Arial" w:cs="Arial"/>
        </w:rPr>
        <w:t>202(2)</w:t>
      </w:r>
      <w:r w:rsidR="0033700B">
        <w:rPr>
          <w:rFonts w:ascii="Arial" w:hAnsi="Arial" w:cs="Arial"/>
        </w:rPr>
        <w:t>,</w:t>
      </w:r>
      <w:r w:rsidR="0033700B" w:rsidRPr="0033700B">
        <w:rPr>
          <w:rFonts w:ascii="Arial" w:hAnsi="Arial" w:cs="Arial"/>
        </w:rPr>
        <w:t>499-505</w:t>
      </w:r>
      <w:r w:rsidRPr="00250B2A">
        <w:rPr>
          <w:rStyle w:val="src"/>
          <w:rFonts w:ascii="Arial" w:hAnsi="Arial" w:cs="Arial"/>
        </w:rPr>
        <w:t xml:space="preserve"> </w:t>
      </w:r>
      <w:r w:rsidR="0033700B">
        <w:rPr>
          <w:rStyle w:val="src"/>
          <w:rFonts w:ascii="Arial" w:hAnsi="Arial" w:cs="Arial"/>
        </w:rPr>
        <w:t>(</w:t>
      </w:r>
      <w:r w:rsidRPr="00250B2A">
        <w:rPr>
          <w:rStyle w:val="src"/>
          <w:rFonts w:ascii="Arial" w:hAnsi="Arial" w:cs="Arial"/>
        </w:rPr>
        <w:t>2010</w:t>
      </w:r>
      <w:r w:rsidR="0033700B">
        <w:rPr>
          <w:rStyle w:val="src"/>
          <w:rFonts w:ascii="Arial" w:hAnsi="Arial" w:cs="Arial"/>
        </w:rPr>
        <w:t>).</w:t>
      </w:r>
      <w:r w:rsidRPr="00250B2A">
        <w:rPr>
          <w:rStyle w:val="src"/>
          <w:rFonts w:ascii="Arial" w:hAnsi="Arial" w:cs="Arial"/>
        </w:rPr>
        <w:t xml:space="preserve"> </w:t>
      </w:r>
    </w:p>
    <w:p w:rsidR="001C1F39" w:rsidRPr="00250B2A" w:rsidRDefault="001C1F39" w:rsidP="001C1F39">
      <w:pPr>
        <w:pStyle w:val="rprtbody"/>
        <w:spacing w:before="0" w:beforeAutospacing="0" w:after="0" w:afterAutospacing="0"/>
        <w:rPr>
          <w:rFonts w:ascii="Arial" w:hAnsi="Arial" w:cs="Arial"/>
        </w:rPr>
      </w:pPr>
    </w:p>
    <w:p w:rsidR="00462417" w:rsidRPr="00250B2A" w:rsidRDefault="00462417" w:rsidP="00462417">
      <w:pPr>
        <w:jc w:val="both"/>
        <w:rPr>
          <w:rFonts w:ascii="Arial" w:hAnsi="Arial" w:cs="Arial"/>
          <w:szCs w:val="24"/>
        </w:rPr>
      </w:pPr>
      <w:r w:rsidRPr="00250B2A">
        <w:rPr>
          <w:rFonts w:ascii="Arial" w:hAnsi="Arial" w:cs="Arial"/>
          <w:szCs w:val="24"/>
        </w:rPr>
        <w:t>McCarthy</w:t>
      </w:r>
      <w:r w:rsidR="002456A4" w:rsidRPr="00250B2A">
        <w:rPr>
          <w:rFonts w:ascii="Arial" w:hAnsi="Arial" w:cs="Arial"/>
          <w:szCs w:val="24"/>
        </w:rPr>
        <w:t>,</w:t>
      </w:r>
      <w:r w:rsidRPr="00250B2A">
        <w:rPr>
          <w:rFonts w:ascii="Arial" w:hAnsi="Arial" w:cs="Arial"/>
          <w:szCs w:val="24"/>
        </w:rPr>
        <w:t xml:space="preserve"> B</w:t>
      </w:r>
      <w:r w:rsidR="002456A4" w:rsidRPr="00250B2A">
        <w:rPr>
          <w:rFonts w:ascii="Arial" w:hAnsi="Arial" w:cs="Arial"/>
          <w:szCs w:val="24"/>
        </w:rPr>
        <w:t>.</w:t>
      </w:r>
      <w:r w:rsidRPr="00250B2A">
        <w:rPr>
          <w:rFonts w:ascii="Arial" w:hAnsi="Arial" w:cs="Arial"/>
          <w:szCs w:val="24"/>
        </w:rPr>
        <w:t>J</w:t>
      </w:r>
      <w:r w:rsidR="002456A4" w:rsidRPr="00250B2A">
        <w:rPr>
          <w:rFonts w:ascii="Arial" w:hAnsi="Arial" w:cs="Arial"/>
          <w:szCs w:val="24"/>
        </w:rPr>
        <w:t>.</w:t>
      </w:r>
      <w:r w:rsidR="0033700B">
        <w:rPr>
          <w:rFonts w:ascii="Arial" w:hAnsi="Arial" w:cs="Arial"/>
          <w:szCs w:val="24"/>
        </w:rPr>
        <w:t xml:space="preserve"> &amp;</w:t>
      </w:r>
      <w:r w:rsidRPr="00250B2A">
        <w:rPr>
          <w:rFonts w:ascii="Arial" w:hAnsi="Arial" w:cs="Arial"/>
          <w:szCs w:val="24"/>
        </w:rPr>
        <w:t xml:space="preserve"> MacMillian</w:t>
      </w:r>
      <w:r w:rsidR="002456A4" w:rsidRPr="00250B2A">
        <w:rPr>
          <w:rFonts w:ascii="Arial" w:hAnsi="Arial" w:cs="Arial"/>
          <w:szCs w:val="24"/>
        </w:rPr>
        <w:t>,</w:t>
      </w:r>
      <w:r w:rsidRPr="00250B2A">
        <w:rPr>
          <w:rFonts w:ascii="Arial" w:hAnsi="Arial" w:cs="Arial"/>
          <w:szCs w:val="24"/>
        </w:rPr>
        <w:t xml:space="preserve"> D</w:t>
      </w:r>
      <w:r w:rsidR="002456A4" w:rsidRPr="00250B2A">
        <w:rPr>
          <w:rFonts w:ascii="Arial" w:hAnsi="Arial" w:cs="Arial"/>
          <w:szCs w:val="24"/>
        </w:rPr>
        <w:t>.</w:t>
      </w:r>
      <w:r w:rsidRPr="00250B2A">
        <w:rPr>
          <w:rFonts w:ascii="Arial" w:hAnsi="Arial" w:cs="Arial"/>
          <w:szCs w:val="24"/>
        </w:rPr>
        <w:t xml:space="preserve">L. </w:t>
      </w:r>
      <w:r w:rsidR="0033700B">
        <w:rPr>
          <w:rFonts w:ascii="Arial" w:hAnsi="Arial" w:cs="Arial"/>
          <w:szCs w:val="24"/>
        </w:rPr>
        <w:t>T</w:t>
      </w:r>
      <w:r w:rsidRPr="00250B2A">
        <w:rPr>
          <w:rFonts w:ascii="Arial" w:hAnsi="Arial" w:cs="Arial"/>
          <w:szCs w:val="24"/>
        </w:rPr>
        <w:t xml:space="preserve">he role of the muscle receptor organ in the control of the abdominal extension in the crayfish </w:t>
      </w:r>
      <w:r w:rsidRPr="00250B2A">
        <w:rPr>
          <w:rFonts w:ascii="Arial" w:hAnsi="Arial" w:cs="Arial"/>
          <w:i/>
          <w:iCs/>
          <w:szCs w:val="24"/>
        </w:rPr>
        <w:t>Cherax destructor</w:t>
      </w:r>
      <w:r w:rsidRPr="00250B2A">
        <w:rPr>
          <w:rFonts w:ascii="Arial" w:hAnsi="Arial" w:cs="Arial"/>
          <w:szCs w:val="24"/>
        </w:rPr>
        <w:t>. J</w:t>
      </w:r>
      <w:r w:rsidR="002456A4" w:rsidRPr="00250B2A">
        <w:rPr>
          <w:rFonts w:ascii="Arial" w:hAnsi="Arial" w:cs="Arial"/>
          <w:szCs w:val="24"/>
        </w:rPr>
        <w:t>.</w:t>
      </w:r>
      <w:r w:rsidRPr="00250B2A">
        <w:rPr>
          <w:rFonts w:ascii="Arial" w:hAnsi="Arial" w:cs="Arial"/>
          <w:szCs w:val="24"/>
        </w:rPr>
        <w:t xml:space="preserve"> Exp</w:t>
      </w:r>
      <w:r w:rsidR="002456A4" w:rsidRPr="00250B2A">
        <w:rPr>
          <w:rFonts w:ascii="Arial" w:hAnsi="Arial" w:cs="Arial"/>
          <w:szCs w:val="24"/>
        </w:rPr>
        <w:t>.</w:t>
      </w:r>
      <w:r w:rsidRPr="00250B2A">
        <w:rPr>
          <w:rFonts w:ascii="Arial" w:hAnsi="Arial" w:cs="Arial"/>
          <w:szCs w:val="24"/>
        </w:rPr>
        <w:t xml:space="preserve"> Biol</w:t>
      </w:r>
      <w:r w:rsidR="002456A4" w:rsidRPr="00250B2A">
        <w:rPr>
          <w:rFonts w:ascii="Arial" w:hAnsi="Arial" w:cs="Arial"/>
          <w:szCs w:val="24"/>
        </w:rPr>
        <w:t>.</w:t>
      </w:r>
      <w:r w:rsidRPr="00250B2A">
        <w:rPr>
          <w:rFonts w:ascii="Arial" w:hAnsi="Arial" w:cs="Arial"/>
          <w:szCs w:val="24"/>
        </w:rPr>
        <w:t xml:space="preserve"> 198</w:t>
      </w:r>
      <w:r w:rsidR="0033700B">
        <w:rPr>
          <w:rFonts w:ascii="Arial" w:hAnsi="Arial" w:cs="Arial"/>
          <w:szCs w:val="24"/>
        </w:rPr>
        <w:t>,</w:t>
      </w:r>
      <w:r w:rsidRPr="00250B2A">
        <w:rPr>
          <w:rFonts w:ascii="Arial" w:hAnsi="Arial" w:cs="Arial"/>
          <w:szCs w:val="24"/>
        </w:rPr>
        <w:t>2253–2259</w:t>
      </w:r>
      <w:r w:rsidR="0033700B">
        <w:rPr>
          <w:rFonts w:ascii="Arial" w:hAnsi="Arial" w:cs="Arial"/>
          <w:szCs w:val="24"/>
        </w:rPr>
        <w:t xml:space="preserve"> </w:t>
      </w:r>
      <w:r w:rsidR="0033700B" w:rsidRPr="00250B2A">
        <w:rPr>
          <w:rFonts w:ascii="Arial" w:hAnsi="Arial" w:cs="Arial"/>
          <w:szCs w:val="24"/>
        </w:rPr>
        <w:t>(1995)</w:t>
      </w:r>
      <w:r w:rsidRPr="00250B2A">
        <w:rPr>
          <w:rFonts w:ascii="Arial" w:hAnsi="Arial" w:cs="Arial"/>
          <w:szCs w:val="24"/>
        </w:rPr>
        <w:t>.</w:t>
      </w:r>
    </w:p>
    <w:p w:rsidR="00130784" w:rsidRPr="00250B2A" w:rsidRDefault="00130784" w:rsidP="00462417">
      <w:pPr>
        <w:jc w:val="both"/>
        <w:rPr>
          <w:rFonts w:ascii="Arial" w:hAnsi="Arial" w:cs="Arial"/>
          <w:szCs w:val="24"/>
        </w:rPr>
      </w:pPr>
    </w:p>
    <w:p w:rsidR="0082116E" w:rsidRPr="00250B2A" w:rsidRDefault="0033700B" w:rsidP="0082116E">
      <w:pPr>
        <w:jc w:val="both"/>
        <w:rPr>
          <w:rFonts w:ascii="Arial" w:hAnsi="Arial" w:cs="Arial"/>
          <w:szCs w:val="24"/>
        </w:rPr>
      </w:pPr>
      <w:r>
        <w:rPr>
          <w:rFonts w:ascii="Arial" w:hAnsi="Arial" w:cs="Arial"/>
          <w:szCs w:val="24"/>
        </w:rPr>
        <w:t>Mill, P.J. &amp;</w:t>
      </w:r>
      <w:r w:rsidR="0082116E" w:rsidRPr="00250B2A">
        <w:rPr>
          <w:rFonts w:ascii="Arial" w:hAnsi="Arial" w:cs="Arial"/>
          <w:szCs w:val="24"/>
        </w:rPr>
        <w:t xml:space="preserve"> Lowe, D.A. The fine structure of the PD proprioceptor of </w:t>
      </w:r>
      <w:r w:rsidR="0082116E" w:rsidRPr="00250B2A">
        <w:rPr>
          <w:rFonts w:ascii="Arial" w:hAnsi="Arial" w:cs="Arial"/>
          <w:i/>
          <w:szCs w:val="24"/>
        </w:rPr>
        <w:t>Cancer pagurus.</w:t>
      </w:r>
      <w:r w:rsidR="0082116E" w:rsidRPr="00250B2A">
        <w:rPr>
          <w:rFonts w:ascii="Arial" w:hAnsi="Arial" w:cs="Arial"/>
          <w:szCs w:val="24"/>
        </w:rPr>
        <w:t>I. The receptor strand and the movement sensitive cells. Proc. R. Soc. Lond. B. 184</w:t>
      </w:r>
      <w:r>
        <w:rPr>
          <w:rFonts w:ascii="Arial" w:hAnsi="Arial" w:cs="Arial"/>
          <w:szCs w:val="24"/>
        </w:rPr>
        <w:t xml:space="preserve">, </w:t>
      </w:r>
      <w:r w:rsidR="0082116E" w:rsidRPr="00250B2A">
        <w:rPr>
          <w:rFonts w:ascii="Arial" w:hAnsi="Arial" w:cs="Arial"/>
          <w:szCs w:val="24"/>
        </w:rPr>
        <w:t>179-197</w:t>
      </w:r>
      <w:r>
        <w:rPr>
          <w:rFonts w:ascii="Arial" w:hAnsi="Arial" w:cs="Arial"/>
          <w:szCs w:val="24"/>
        </w:rPr>
        <w:t xml:space="preserve"> </w:t>
      </w:r>
      <w:r w:rsidRPr="00250B2A">
        <w:rPr>
          <w:rFonts w:ascii="Arial" w:hAnsi="Arial" w:cs="Arial"/>
          <w:szCs w:val="24"/>
        </w:rPr>
        <w:t>(1973)</w:t>
      </w:r>
      <w:r>
        <w:rPr>
          <w:rFonts w:ascii="Arial" w:hAnsi="Arial" w:cs="Arial"/>
          <w:szCs w:val="24"/>
        </w:rPr>
        <w:t>.</w:t>
      </w:r>
    </w:p>
    <w:p w:rsidR="0082116E" w:rsidRPr="00250B2A" w:rsidRDefault="0082116E" w:rsidP="00462417">
      <w:pPr>
        <w:jc w:val="both"/>
        <w:rPr>
          <w:rFonts w:ascii="Arial" w:hAnsi="Arial" w:cs="Arial"/>
          <w:szCs w:val="24"/>
        </w:rPr>
      </w:pPr>
    </w:p>
    <w:p w:rsidR="00462417" w:rsidRPr="00250B2A" w:rsidRDefault="00462417" w:rsidP="00462417">
      <w:pPr>
        <w:jc w:val="both"/>
        <w:rPr>
          <w:rFonts w:ascii="Arial" w:hAnsi="Arial" w:cs="Arial"/>
          <w:szCs w:val="24"/>
        </w:rPr>
      </w:pPr>
      <w:r w:rsidRPr="00250B2A">
        <w:rPr>
          <w:rFonts w:ascii="Arial" w:hAnsi="Arial" w:cs="Arial"/>
          <w:szCs w:val="24"/>
        </w:rPr>
        <w:t>Nakajima</w:t>
      </w:r>
      <w:r w:rsidR="002456A4" w:rsidRPr="00250B2A">
        <w:rPr>
          <w:rFonts w:ascii="Arial" w:hAnsi="Arial" w:cs="Arial"/>
          <w:szCs w:val="24"/>
        </w:rPr>
        <w:t>,</w:t>
      </w:r>
      <w:r w:rsidRPr="00250B2A">
        <w:rPr>
          <w:rFonts w:ascii="Arial" w:hAnsi="Arial" w:cs="Arial"/>
          <w:szCs w:val="24"/>
        </w:rPr>
        <w:t xml:space="preserve"> Y</w:t>
      </w:r>
      <w:r w:rsidR="002456A4" w:rsidRPr="00250B2A">
        <w:rPr>
          <w:rFonts w:ascii="Arial" w:hAnsi="Arial" w:cs="Arial"/>
          <w:szCs w:val="24"/>
        </w:rPr>
        <w:t>.</w:t>
      </w:r>
      <w:r w:rsidR="0033700B">
        <w:rPr>
          <w:rFonts w:ascii="Arial" w:hAnsi="Arial" w:cs="Arial"/>
          <w:szCs w:val="24"/>
        </w:rPr>
        <w:t xml:space="preserve"> &amp;</w:t>
      </w:r>
      <w:r w:rsidRPr="00250B2A">
        <w:rPr>
          <w:rFonts w:ascii="Arial" w:hAnsi="Arial" w:cs="Arial"/>
          <w:szCs w:val="24"/>
        </w:rPr>
        <w:t xml:space="preserve"> Onodera</w:t>
      </w:r>
      <w:r w:rsidR="002456A4" w:rsidRPr="00250B2A">
        <w:rPr>
          <w:rFonts w:ascii="Arial" w:hAnsi="Arial" w:cs="Arial"/>
          <w:szCs w:val="24"/>
        </w:rPr>
        <w:t>,</w:t>
      </w:r>
      <w:r w:rsidRPr="00250B2A">
        <w:rPr>
          <w:rFonts w:ascii="Arial" w:hAnsi="Arial" w:cs="Arial"/>
          <w:szCs w:val="24"/>
        </w:rPr>
        <w:t xml:space="preserve"> K. Membrane properties of the stretch receptor neurons of crayfish with particular reference to mechanisms of sensory adaptation. J</w:t>
      </w:r>
      <w:r w:rsidR="002456A4" w:rsidRPr="00250B2A">
        <w:rPr>
          <w:rFonts w:ascii="Arial" w:hAnsi="Arial" w:cs="Arial"/>
          <w:szCs w:val="24"/>
        </w:rPr>
        <w:t>.</w:t>
      </w:r>
      <w:r w:rsidRPr="00250B2A">
        <w:rPr>
          <w:rFonts w:ascii="Arial" w:hAnsi="Arial" w:cs="Arial"/>
          <w:szCs w:val="24"/>
        </w:rPr>
        <w:t xml:space="preserve"> Physiol</w:t>
      </w:r>
      <w:r w:rsidR="002456A4" w:rsidRPr="00250B2A">
        <w:rPr>
          <w:rFonts w:ascii="Arial" w:hAnsi="Arial" w:cs="Arial"/>
          <w:szCs w:val="24"/>
        </w:rPr>
        <w:t>.</w:t>
      </w:r>
      <w:r w:rsidRPr="00250B2A">
        <w:rPr>
          <w:rFonts w:ascii="Arial" w:hAnsi="Arial" w:cs="Arial"/>
          <w:szCs w:val="24"/>
        </w:rPr>
        <w:t xml:space="preserve"> 200</w:t>
      </w:r>
      <w:r w:rsidR="0033700B">
        <w:rPr>
          <w:rFonts w:ascii="Arial" w:hAnsi="Arial" w:cs="Arial"/>
          <w:szCs w:val="24"/>
        </w:rPr>
        <w:t>,</w:t>
      </w:r>
      <w:r w:rsidRPr="00250B2A">
        <w:rPr>
          <w:rFonts w:ascii="Arial" w:hAnsi="Arial" w:cs="Arial"/>
          <w:szCs w:val="24"/>
        </w:rPr>
        <w:t>161–185</w:t>
      </w:r>
      <w:r w:rsidR="0033700B">
        <w:rPr>
          <w:rFonts w:ascii="Arial" w:hAnsi="Arial" w:cs="Arial"/>
          <w:szCs w:val="24"/>
        </w:rPr>
        <w:t xml:space="preserve"> </w:t>
      </w:r>
      <w:r w:rsidR="0033700B" w:rsidRPr="00250B2A">
        <w:rPr>
          <w:rFonts w:ascii="Arial" w:hAnsi="Arial" w:cs="Arial"/>
          <w:szCs w:val="24"/>
        </w:rPr>
        <w:t>(1969a)</w:t>
      </w:r>
      <w:r w:rsidRPr="00250B2A">
        <w:rPr>
          <w:rFonts w:ascii="Arial" w:hAnsi="Arial" w:cs="Arial"/>
          <w:szCs w:val="24"/>
        </w:rPr>
        <w:t xml:space="preserve">. </w:t>
      </w:r>
    </w:p>
    <w:p w:rsidR="00462417" w:rsidRPr="00250B2A" w:rsidRDefault="00462417" w:rsidP="00462417">
      <w:pPr>
        <w:jc w:val="both"/>
        <w:rPr>
          <w:rFonts w:ascii="Arial" w:hAnsi="Arial" w:cs="Arial"/>
          <w:szCs w:val="24"/>
        </w:rPr>
      </w:pPr>
    </w:p>
    <w:p w:rsidR="00462417" w:rsidRPr="00250B2A" w:rsidRDefault="00462417" w:rsidP="00462417">
      <w:pPr>
        <w:jc w:val="both"/>
        <w:rPr>
          <w:rFonts w:ascii="Arial" w:hAnsi="Arial" w:cs="Arial"/>
          <w:szCs w:val="24"/>
        </w:rPr>
      </w:pPr>
      <w:r w:rsidRPr="00250B2A">
        <w:rPr>
          <w:rFonts w:ascii="Arial" w:hAnsi="Arial" w:cs="Arial"/>
          <w:szCs w:val="24"/>
        </w:rPr>
        <w:t>Nakajima</w:t>
      </w:r>
      <w:r w:rsidR="002456A4" w:rsidRPr="00250B2A">
        <w:rPr>
          <w:rFonts w:ascii="Arial" w:hAnsi="Arial" w:cs="Arial"/>
          <w:szCs w:val="24"/>
        </w:rPr>
        <w:t>,</w:t>
      </w:r>
      <w:r w:rsidRPr="00250B2A">
        <w:rPr>
          <w:rFonts w:ascii="Arial" w:hAnsi="Arial" w:cs="Arial"/>
          <w:szCs w:val="24"/>
        </w:rPr>
        <w:t xml:space="preserve"> Y</w:t>
      </w:r>
      <w:r w:rsidR="002456A4" w:rsidRPr="00250B2A">
        <w:rPr>
          <w:rFonts w:ascii="Arial" w:hAnsi="Arial" w:cs="Arial"/>
          <w:szCs w:val="24"/>
        </w:rPr>
        <w:t>.</w:t>
      </w:r>
      <w:r w:rsidR="0033700B">
        <w:rPr>
          <w:rFonts w:ascii="Arial" w:hAnsi="Arial" w:cs="Arial"/>
          <w:szCs w:val="24"/>
        </w:rPr>
        <w:t xml:space="preserve"> &amp;</w:t>
      </w:r>
      <w:r w:rsidRPr="00250B2A">
        <w:rPr>
          <w:rFonts w:ascii="Arial" w:hAnsi="Arial" w:cs="Arial"/>
          <w:szCs w:val="24"/>
        </w:rPr>
        <w:t xml:space="preserve"> Takahashi</w:t>
      </w:r>
      <w:r w:rsidR="002456A4" w:rsidRPr="00250B2A">
        <w:rPr>
          <w:rFonts w:ascii="Arial" w:hAnsi="Arial" w:cs="Arial"/>
          <w:szCs w:val="24"/>
        </w:rPr>
        <w:t>,</w:t>
      </w:r>
      <w:r w:rsidRPr="00250B2A">
        <w:rPr>
          <w:rFonts w:ascii="Arial" w:hAnsi="Arial" w:cs="Arial"/>
          <w:szCs w:val="24"/>
        </w:rPr>
        <w:t xml:space="preserve"> K. Post-tetanic hyperpolarization and electrogenic Na pump in stretch receptor neurone of crayfish. J</w:t>
      </w:r>
      <w:r w:rsidR="002456A4" w:rsidRPr="00250B2A">
        <w:rPr>
          <w:rFonts w:ascii="Arial" w:hAnsi="Arial" w:cs="Arial"/>
          <w:szCs w:val="24"/>
        </w:rPr>
        <w:t>.</w:t>
      </w:r>
      <w:r w:rsidRPr="00250B2A">
        <w:rPr>
          <w:rFonts w:ascii="Arial" w:hAnsi="Arial" w:cs="Arial"/>
          <w:szCs w:val="24"/>
        </w:rPr>
        <w:t xml:space="preserve"> Physiol</w:t>
      </w:r>
      <w:r w:rsidR="002456A4" w:rsidRPr="00250B2A">
        <w:rPr>
          <w:rFonts w:ascii="Arial" w:hAnsi="Arial" w:cs="Arial"/>
          <w:szCs w:val="24"/>
        </w:rPr>
        <w:t>.</w:t>
      </w:r>
      <w:r w:rsidRPr="00250B2A">
        <w:rPr>
          <w:rFonts w:ascii="Arial" w:hAnsi="Arial" w:cs="Arial"/>
          <w:szCs w:val="24"/>
        </w:rPr>
        <w:t xml:space="preserve"> 187</w:t>
      </w:r>
      <w:r w:rsidR="0033700B">
        <w:rPr>
          <w:rFonts w:ascii="Arial" w:hAnsi="Arial" w:cs="Arial"/>
          <w:szCs w:val="24"/>
        </w:rPr>
        <w:t>,</w:t>
      </w:r>
      <w:r w:rsidRPr="00250B2A">
        <w:rPr>
          <w:rFonts w:ascii="Arial" w:hAnsi="Arial" w:cs="Arial"/>
          <w:szCs w:val="24"/>
        </w:rPr>
        <w:t>105–127</w:t>
      </w:r>
      <w:r w:rsidR="0033700B">
        <w:rPr>
          <w:rFonts w:ascii="Arial" w:hAnsi="Arial" w:cs="Arial"/>
          <w:szCs w:val="24"/>
        </w:rPr>
        <w:t xml:space="preserve"> </w:t>
      </w:r>
      <w:r w:rsidR="0033700B" w:rsidRPr="00250B2A">
        <w:rPr>
          <w:rFonts w:ascii="Arial" w:hAnsi="Arial" w:cs="Arial"/>
          <w:szCs w:val="24"/>
        </w:rPr>
        <w:t>(1966)</w:t>
      </w:r>
      <w:r w:rsidR="0033700B">
        <w:rPr>
          <w:rFonts w:ascii="Arial" w:hAnsi="Arial" w:cs="Arial"/>
          <w:szCs w:val="24"/>
        </w:rPr>
        <w:t>.</w:t>
      </w:r>
      <w:r w:rsidR="0033700B" w:rsidRPr="00250B2A">
        <w:rPr>
          <w:rFonts w:ascii="Arial" w:hAnsi="Arial" w:cs="Arial"/>
          <w:szCs w:val="24"/>
        </w:rPr>
        <w:t xml:space="preserve"> </w:t>
      </w:r>
      <w:r w:rsidRPr="00250B2A">
        <w:rPr>
          <w:rFonts w:ascii="Arial" w:hAnsi="Arial" w:cs="Arial"/>
          <w:szCs w:val="24"/>
        </w:rPr>
        <w:t xml:space="preserve"> </w:t>
      </w:r>
    </w:p>
    <w:p w:rsidR="00462417" w:rsidRPr="00250B2A" w:rsidRDefault="00462417" w:rsidP="00462417">
      <w:pPr>
        <w:pStyle w:val="rprtbody"/>
        <w:spacing w:before="0" w:beforeAutospacing="0" w:after="0" w:afterAutospacing="0"/>
        <w:jc w:val="both"/>
        <w:rPr>
          <w:rStyle w:val="src"/>
          <w:rFonts w:ascii="Arial" w:hAnsi="Arial" w:cs="Arial"/>
        </w:rPr>
      </w:pPr>
    </w:p>
    <w:p w:rsidR="00130784" w:rsidRPr="00250B2A" w:rsidRDefault="00130784" w:rsidP="00130784">
      <w:pPr>
        <w:jc w:val="both"/>
        <w:rPr>
          <w:rFonts w:ascii="Arial" w:hAnsi="Arial" w:cs="Arial"/>
          <w:szCs w:val="24"/>
        </w:rPr>
      </w:pPr>
      <w:r w:rsidRPr="00250B2A">
        <w:rPr>
          <w:rFonts w:ascii="Arial" w:hAnsi="Arial" w:cs="Arial"/>
          <w:szCs w:val="24"/>
        </w:rPr>
        <w:t>Pasztor, V.M.</w:t>
      </w:r>
      <w:r w:rsidR="0033700B">
        <w:rPr>
          <w:rFonts w:ascii="Arial" w:hAnsi="Arial" w:cs="Arial"/>
          <w:szCs w:val="24"/>
        </w:rPr>
        <w:t xml:space="preserve"> &amp;</w:t>
      </w:r>
      <w:r w:rsidRPr="00250B2A">
        <w:rPr>
          <w:rFonts w:ascii="Arial" w:hAnsi="Arial" w:cs="Arial"/>
          <w:szCs w:val="24"/>
        </w:rPr>
        <w:t xml:space="preserve"> MacMillan, D.L. The actions of proctolin, octopamine and serotonin on the crust</w:t>
      </w:r>
      <w:r w:rsidR="0051509F" w:rsidRPr="00250B2A">
        <w:rPr>
          <w:rFonts w:ascii="Arial" w:hAnsi="Arial" w:cs="Arial"/>
          <w:szCs w:val="24"/>
        </w:rPr>
        <w:t>a</w:t>
      </w:r>
      <w:r w:rsidRPr="00250B2A">
        <w:rPr>
          <w:rFonts w:ascii="Arial" w:hAnsi="Arial" w:cs="Arial"/>
          <w:szCs w:val="24"/>
        </w:rPr>
        <w:t>cean proprioceptors show species and neurone specificity. J. Exp. Biol. 152</w:t>
      </w:r>
      <w:r w:rsidR="0033700B">
        <w:rPr>
          <w:rFonts w:ascii="Arial" w:hAnsi="Arial" w:cs="Arial"/>
          <w:szCs w:val="24"/>
        </w:rPr>
        <w:t>,</w:t>
      </w:r>
      <w:r w:rsidRPr="00250B2A">
        <w:rPr>
          <w:rFonts w:ascii="Arial" w:hAnsi="Arial" w:cs="Arial"/>
          <w:szCs w:val="24"/>
        </w:rPr>
        <w:t xml:space="preserve"> 485–504</w:t>
      </w:r>
      <w:r w:rsidR="0033700B">
        <w:rPr>
          <w:rFonts w:ascii="Arial" w:hAnsi="Arial" w:cs="Arial"/>
          <w:szCs w:val="24"/>
        </w:rPr>
        <w:t xml:space="preserve"> </w:t>
      </w:r>
      <w:r w:rsidR="0033700B" w:rsidRPr="00250B2A">
        <w:rPr>
          <w:rFonts w:ascii="Arial" w:hAnsi="Arial" w:cs="Arial"/>
          <w:szCs w:val="24"/>
        </w:rPr>
        <w:t>(1990)</w:t>
      </w:r>
      <w:r w:rsidRPr="00250B2A">
        <w:rPr>
          <w:rFonts w:ascii="Arial" w:hAnsi="Arial" w:cs="Arial"/>
          <w:szCs w:val="24"/>
        </w:rPr>
        <w:t xml:space="preserve">. </w:t>
      </w:r>
    </w:p>
    <w:p w:rsidR="002E1310" w:rsidRPr="00250B2A" w:rsidRDefault="002E1310" w:rsidP="00130784">
      <w:pPr>
        <w:jc w:val="both"/>
        <w:rPr>
          <w:rFonts w:ascii="Arial" w:hAnsi="Arial" w:cs="Arial"/>
          <w:szCs w:val="24"/>
        </w:rPr>
      </w:pPr>
    </w:p>
    <w:p w:rsidR="002E1310" w:rsidRPr="0033700B" w:rsidRDefault="002E1310" w:rsidP="002E1310">
      <w:pPr>
        <w:pStyle w:val="title"/>
        <w:spacing w:before="0" w:beforeAutospacing="0" w:after="0" w:afterAutospacing="0"/>
        <w:rPr>
          <w:rFonts w:ascii="Arial" w:hAnsi="Arial" w:cs="Arial"/>
        </w:rPr>
      </w:pPr>
      <w:r w:rsidRPr="0033700B">
        <w:rPr>
          <w:rFonts w:ascii="Arial" w:hAnsi="Arial" w:cs="Arial"/>
        </w:rPr>
        <w:t>Patel</w:t>
      </w:r>
      <w:r w:rsidR="0033700B" w:rsidRPr="0033700B">
        <w:rPr>
          <w:rFonts w:ascii="Arial" w:hAnsi="Arial" w:cs="Arial"/>
        </w:rPr>
        <w:t>,</w:t>
      </w:r>
      <w:r w:rsidRPr="0033700B">
        <w:rPr>
          <w:rFonts w:ascii="Arial" w:hAnsi="Arial" w:cs="Arial"/>
        </w:rPr>
        <w:t xml:space="preserve"> M</w:t>
      </w:r>
      <w:r w:rsidR="0033700B" w:rsidRPr="0033700B">
        <w:rPr>
          <w:rFonts w:ascii="Arial" w:hAnsi="Arial" w:cs="Arial"/>
        </w:rPr>
        <w:t>.</w:t>
      </w:r>
      <w:r w:rsidRPr="0033700B">
        <w:rPr>
          <w:rFonts w:ascii="Arial" w:hAnsi="Arial" w:cs="Arial"/>
        </w:rPr>
        <w:t>, Fransson</w:t>
      </w:r>
      <w:r w:rsidR="0033700B" w:rsidRPr="0033700B">
        <w:rPr>
          <w:rFonts w:ascii="Arial" w:hAnsi="Arial" w:cs="Arial"/>
        </w:rPr>
        <w:t>,</w:t>
      </w:r>
      <w:r w:rsidRPr="0033700B">
        <w:rPr>
          <w:rFonts w:ascii="Arial" w:hAnsi="Arial" w:cs="Arial"/>
        </w:rPr>
        <w:t xml:space="preserve"> P</w:t>
      </w:r>
      <w:r w:rsidR="0033700B" w:rsidRPr="0033700B">
        <w:rPr>
          <w:rFonts w:ascii="Arial" w:hAnsi="Arial" w:cs="Arial"/>
        </w:rPr>
        <w:t>.</w:t>
      </w:r>
      <w:r w:rsidRPr="0033700B">
        <w:rPr>
          <w:rFonts w:ascii="Arial" w:hAnsi="Arial" w:cs="Arial"/>
        </w:rPr>
        <w:t>A</w:t>
      </w:r>
      <w:r w:rsidR="0033700B" w:rsidRPr="0033700B">
        <w:rPr>
          <w:rFonts w:ascii="Arial" w:hAnsi="Arial" w:cs="Arial"/>
        </w:rPr>
        <w:t>.</w:t>
      </w:r>
      <w:r w:rsidRPr="0033700B">
        <w:rPr>
          <w:rFonts w:ascii="Arial" w:hAnsi="Arial" w:cs="Arial"/>
        </w:rPr>
        <w:t>, Karlberg</w:t>
      </w:r>
      <w:r w:rsidR="0033700B" w:rsidRPr="0033700B">
        <w:rPr>
          <w:rFonts w:ascii="Arial" w:hAnsi="Arial" w:cs="Arial"/>
        </w:rPr>
        <w:t>,</w:t>
      </w:r>
      <w:r w:rsidRPr="0033700B">
        <w:rPr>
          <w:rFonts w:ascii="Arial" w:hAnsi="Arial" w:cs="Arial"/>
        </w:rPr>
        <w:t xml:space="preserve"> M</w:t>
      </w:r>
      <w:r w:rsidR="0033700B" w:rsidRPr="0033700B">
        <w:rPr>
          <w:rFonts w:ascii="Arial" w:hAnsi="Arial" w:cs="Arial"/>
        </w:rPr>
        <w:t>.</w:t>
      </w:r>
      <w:r w:rsidRPr="0033700B">
        <w:rPr>
          <w:rFonts w:ascii="Arial" w:hAnsi="Arial" w:cs="Arial"/>
        </w:rPr>
        <w:t>, Malmstrom</w:t>
      </w:r>
      <w:r w:rsidR="0033700B" w:rsidRPr="0033700B">
        <w:rPr>
          <w:rFonts w:ascii="Arial" w:hAnsi="Arial" w:cs="Arial"/>
        </w:rPr>
        <w:t>,</w:t>
      </w:r>
      <w:r w:rsidRPr="0033700B">
        <w:rPr>
          <w:rFonts w:ascii="Arial" w:hAnsi="Arial" w:cs="Arial"/>
        </w:rPr>
        <w:t xml:space="preserve"> E</w:t>
      </w:r>
      <w:r w:rsidR="0033700B" w:rsidRPr="0033700B">
        <w:rPr>
          <w:rFonts w:ascii="Arial" w:hAnsi="Arial" w:cs="Arial"/>
        </w:rPr>
        <w:t>.</w:t>
      </w:r>
      <w:r w:rsidRPr="0033700B">
        <w:rPr>
          <w:rFonts w:ascii="Arial" w:hAnsi="Arial" w:cs="Arial"/>
        </w:rPr>
        <w:t>M</w:t>
      </w:r>
      <w:r w:rsidR="0033700B" w:rsidRPr="0033700B">
        <w:rPr>
          <w:rFonts w:ascii="Arial" w:hAnsi="Arial" w:cs="Arial"/>
        </w:rPr>
        <w:t>. &amp;</w:t>
      </w:r>
      <w:r w:rsidRPr="0033700B">
        <w:rPr>
          <w:rFonts w:ascii="Arial" w:hAnsi="Arial" w:cs="Arial"/>
        </w:rPr>
        <w:t xml:space="preserve"> Magnusson</w:t>
      </w:r>
      <w:r w:rsidR="0033700B" w:rsidRPr="0033700B">
        <w:rPr>
          <w:rFonts w:ascii="Arial" w:hAnsi="Arial" w:cs="Arial"/>
        </w:rPr>
        <w:t>,</w:t>
      </w:r>
      <w:r w:rsidRPr="0033700B">
        <w:rPr>
          <w:rFonts w:ascii="Arial" w:hAnsi="Arial" w:cs="Arial"/>
        </w:rPr>
        <w:t xml:space="preserve"> M</w:t>
      </w:r>
      <w:r w:rsidR="0033700B" w:rsidRPr="0033700B">
        <w:rPr>
          <w:rFonts w:ascii="Arial" w:hAnsi="Arial" w:cs="Arial"/>
        </w:rPr>
        <w:t>.</w:t>
      </w:r>
      <w:r w:rsidRPr="0033700B">
        <w:rPr>
          <w:rFonts w:ascii="Arial" w:hAnsi="Arial" w:cs="Arial"/>
        </w:rPr>
        <w:t xml:space="preserve"> </w:t>
      </w:r>
      <w:r w:rsidR="0033700B">
        <w:rPr>
          <w:rFonts w:ascii="Arial" w:hAnsi="Arial" w:cs="Arial"/>
        </w:rPr>
        <w:t>C</w:t>
      </w:r>
      <w:r w:rsidR="0033700B" w:rsidRPr="0033700B">
        <w:rPr>
          <w:rFonts w:ascii="Arial" w:hAnsi="Arial" w:cs="Arial"/>
        </w:rPr>
        <w:t>hange of body movement coordination during cervical proprioceptive disturbances with increased age</w:t>
      </w:r>
      <w:r w:rsidRPr="0033700B">
        <w:rPr>
          <w:rFonts w:ascii="Arial" w:hAnsi="Arial" w:cs="Arial"/>
        </w:rPr>
        <w:t xml:space="preserve">. </w:t>
      </w:r>
      <w:r w:rsidRPr="0033700B">
        <w:rPr>
          <w:rStyle w:val="jrnl"/>
          <w:rFonts w:ascii="Arial" w:hAnsi="Arial" w:cs="Arial"/>
        </w:rPr>
        <w:t>Gerontol</w:t>
      </w:r>
      <w:r w:rsidRPr="0033700B">
        <w:rPr>
          <w:rStyle w:val="src"/>
          <w:rFonts w:ascii="Arial" w:hAnsi="Arial" w:cs="Arial"/>
        </w:rPr>
        <w:t xml:space="preserve">. </w:t>
      </w:r>
      <w:r w:rsidR="0033700B" w:rsidRPr="0033700B">
        <w:rPr>
          <w:rFonts w:ascii="Arial" w:hAnsi="Arial" w:cs="Arial"/>
        </w:rPr>
        <w:t>56(3),</w:t>
      </w:r>
      <w:r w:rsidR="0033700B">
        <w:rPr>
          <w:rFonts w:ascii="Arial" w:hAnsi="Arial" w:cs="Arial"/>
        </w:rPr>
        <w:t xml:space="preserve"> </w:t>
      </w:r>
      <w:r w:rsidR="0033700B" w:rsidRPr="0033700B">
        <w:rPr>
          <w:rFonts w:ascii="Arial" w:hAnsi="Arial" w:cs="Arial"/>
        </w:rPr>
        <w:t>284-290 (2010).</w:t>
      </w:r>
    </w:p>
    <w:p w:rsidR="002E1310" w:rsidRPr="0033700B" w:rsidRDefault="002E1310" w:rsidP="00130784">
      <w:pPr>
        <w:jc w:val="both"/>
        <w:rPr>
          <w:rFonts w:ascii="Arial" w:hAnsi="Arial" w:cs="Arial"/>
          <w:szCs w:val="24"/>
        </w:rPr>
      </w:pPr>
    </w:p>
    <w:p w:rsidR="00130784" w:rsidRPr="0033700B" w:rsidRDefault="00130784" w:rsidP="003D47C2">
      <w:pPr>
        <w:jc w:val="both"/>
        <w:rPr>
          <w:rFonts w:ascii="Arial" w:hAnsi="Arial" w:cs="Arial"/>
          <w:bCs/>
          <w:szCs w:val="24"/>
        </w:rPr>
      </w:pPr>
    </w:p>
    <w:p w:rsidR="003D47C2" w:rsidRPr="0033700B" w:rsidRDefault="003D47C2" w:rsidP="003D47C2">
      <w:pPr>
        <w:jc w:val="both"/>
        <w:rPr>
          <w:rFonts w:ascii="Arial" w:hAnsi="Arial" w:cs="Arial"/>
          <w:szCs w:val="24"/>
        </w:rPr>
      </w:pPr>
      <w:r w:rsidRPr="0033700B">
        <w:rPr>
          <w:rFonts w:ascii="Arial" w:hAnsi="Arial" w:cs="Arial"/>
          <w:bCs/>
          <w:szCs w:val="24"/>
        </w:rPr>
        <w:t>Patullo, B., Faulkes,</w:t>
      </w:r>
      <w:r w:rsidR="00130784" w:rsidRPr="0033700B">
        <w:rPr>
          <w:rFonts w:ascii="Arial" w:hAnsi="Arial" w:cs="Arial"/>
          <w:bCs/>
          <w:szCs w:val="24"/>
        </w:rPr>
        <w:t xml:space="preserve"> Z.</w:t>
      </w:r>
      <w:r w:rsidR="0033700B" w:rsidRPr="0033700B">
        <w:rPr>
          <w:rFonts w:ascii="Arial" w:hAnsi="Arial" w:cs="Arial"/>
          <w:bCs/>
          <w:szCs w:val="24"/>
        </w:rPr>
        <w:t xml:space="preserve"> &amp;</w:t>
      </w:r>
      <w:r w:rsidRPr="0033700B">
        <w:rPr>
          <w:rFonts w:ascii="Arial" w:hAnsi="Arial" w:cs="Arial"/>
          <w:bCs/>
          <w:szCs w:val="24"/>
        </w:rPr>
        <w:t xml:space="preserve"> Macmillan</w:t>
      </w:r>
      <w:r w:rsidR="00130784" w:rsidRPr="0033700B">
        <w:rPr>
          <w:rFonts w:ascii="Arial" w:hAnsi="Arial" w:cs="Arial"/>
          <w:bCs/>
          <w:szCs w:val="24"/>
        </w:rPr>
        <w:t>, D.L</w:t>
      </w:r>
      <w:r w:rsidRPr="0033700B">
        <w:rPr>
          <w:rFonts w:ascii="Arial" w:hAnsi="Arial" w:cs="Arial"/>
          <w:bCs/>
          <w:szCs w:val="24"/>
        </w:rPr>
        <w:t xml:space="preserve">. </w:t>
      </w:r>
      <w:r w:rsidR="00130784" w:rsidRPr="0033700B">
        <w:rPr>
          <w:rFonts w:ascii="Arial" w:hAnsi="Arial" w:cs="Arial"/>
          <w:bCs/>
          <w:szCs w:val="24"/>
        </w:rPr>
        <w:t xml:space="preserve">Muscle receptor organs do not mediate load compensation during body roll and defense response extensions in the crayfish </w:t>
      </w:r>
      <w:r w:rsidR="00130784" w:rsidRPr="0033700B">
        <w:rPr>
          <w:rFonts w:ascii="Arial" w:hAnsi="Arial" w:cs="Arial"/>
          <w:bCs/>
          <w:i/>
          <w:szCs w:val="24"/>
        </w:rPr>
        <w:t>Cherax destructor</w:t>
      </w:r>
      <w:r w:rsidR="00130784" w:rsidRPr="0033700B">
        <w:rPr>
          <w:rFonts w:ascii="Arial" w:hAnsi="Arial" w:cs="Arial"/>
          <w:bCs/>
          <w:szCs w:val="24"/>
        </w:rPr>
        <w:t>.</w:t>
      </w:r>
      <w:r w:rsidRPr="0033700B">
        <w:rPr>
          <w:rFonts w:ascii="Arial" w:hAnsi="Arial" w:cs="Arial"/>
          <w:szCs w:val="24"/>
        </w:rPr>
        <w:t xml:space="preserve"> </w:t>
      </w:r>
      <w:r w:rsidRPr="0033700B">
        <w:rPr>
          <w:rFonts w:ascii="Arial" w:hAnsi="Arial" w:cs="Arial"/>
          <w:iCs/>
          <w:szCs w:val="24"/>
        </w:rPr>
        <w:t>J. Exp. Zool.</w:t>
      </w:r>
      <w:r w:rsidRPr="0033700B">
        <w:rPr>
          <w:rFonts w:ascii="Arial" w:hAnsi="Arial" w:cs="Arial"/>
          <w:szCs w:val="24"/>
        </w:rPr>
        <w:t xml:space="preserve"> </w:t>
      </w:r>
      <w:r w:rsidR="00130784" w:rsidRPr="0033700B">
        <w:rPr>
          <w:rFonts w:ascii="Arial" w:hAnsi="Arial" w:cs="Arial"/>
          <w:szCs w:val="24"/>
        </w:rPr>
        <w:t xml:space="preserve"> 290(7): 783-790</w:t>
      </w:r>
      <w:r w:rsidR="0033700B" w:rsidRPr="0033700B">
        <w:rPr>
          <w:rFonts w:ascii="Arial" w:hAnsi="Arial" w:cs="Arial"/>
          <w:szCs w:val="24"/>
        </w:rPr>
        <w:t xml:space="preserve"> </w:t>
      </w:r>
      <w:r w:rsidR="0033700B" w:rsidRPr="0033700B">
        <w:rPr>
          <w:rFonts w:ascii="Arial" w:hAnsi="Arial" w:cs="Arial"/>
          <w:bCs/>
          <w:szCs w:val="24"/>
        </w:rPr>
        <w:t>(2001)</w:t>
      </w:r>
      <w:r w:rsidR="00130784" w:rsidRPr="0033700B">
        <w:rPr>
          <w:rFonts w:ascii="Arial" w:hAnsi="Arial" w:cs="Arial"/>
          <w:szCs w:val="24"/>
        </w:rPr>
        <w:t>.</w:t>
      </w:r>
    </w:p>
    <w:p w:rsidR="003D47C2" w:rsidRPr="00250B2A" w:rsidRDefault="003D47C2" w:rsidP="003D47C2">
      <w:pPr>
        <w:jc w:val="both"/>
        <w:rPr>
          <w:rFonts w:ascii="Arial" w:hAnsi="Arial" w:cs="Arial"/>
          <w:szCs w:val="24"/>
        </w:rPr>
      </w:pPr>
    </w:p>
    <w:p w:rsidR="003D47C2" w:rsidRPr="00250B2A" w:rsidRDefault="003D47C2" w:rsidP="003D47C2">
      <w:pPr>
        <w:jc w:val="both"/>
        <w:rPr>
          <w:rFonts w:ascii="Arial" w:hAnsi="Arial" w:cs="Arial"/>
          <w:szCs w:val="24"/>
        </w:rPr>
      </w:pPr>
      <w:r w:rsidRPr="00250B2A">
        <w:rPr>
          <w:rFonts w:ascii="Arial" w:hAnsi="Arial" w:cs="Arial"/>
          <w:szCs w:val="24"/>
        </w:rPr>
        <w:t>Purali</w:t>
      </w:r>
      <w:r w:rsidR="00130784" w:rsidRPr="00250B2A">
        <w:rPr>
          <w:rFonts w:ascii="Arial" w:hAnsi="Arial" w:cs="Arial"/>
          <w:szCs w:val="24"/>
        </w:rPr>
        <w:t>,</w:t>
      </w:r>
      <w:r w:rsidRPr="00250B2A">
        <w:rPr>
          <w:rFonts w:ascii="Arial" w:hAnsi="Arial" w:cs="Arial"/>
          <w:szCs w:val="24"/>
        </w:rPr>
        <w:t xml:space="preserve"> N. </w:t>
      </w:r>
      <w:r w:rsidR="00130784" w:rsidRPr="00250B2A">
        <w:rPr>
          <w:rFonts w:ascii="Arial" w:hAnsi="Arial" w:cs="Arial"/>
          <w:szCs w:val="24"/>
        </w:rPr>
        <w:t>(</w:t>
      </w:r>
      <w:r w:rsidRPr="00250B2A">
        <w:rPr>
          <w:rFonts w:ascii="Arial" w:hAnsi="Arial" w:cs="Arial"/>
          <w:szCs w:val="24"/>
        </w:rPr>
        <w:t>1997</w:t>
      </w:r>
      <w:r w:rsidR="00130784" w:rsidRPr="00250B2A">
        <w:rPr>
          <w:rFonts w:ascii="Arial" w:hAnsi="Arial" w:cs="Arial"/>
          <w:szCs w:val="24"/>
        </w:rPr>
        <w:t>)</w:t>
      </w:r>
      <w:r w:rsidRPr="00250B2A">
        <w:rPr>
          <w:rFonts w:ascii="Arial" w:hAnsi="Arial" w:cs="Arial"/>
          <w:szCs w:val="24"/>
        </w:rPr>
        <w:t xml:space="preserve"> Mechanisms of adaptation in a mechanoreceptor. A study of mechanical and ionic factors in the crayfish stretch receptors. PhD dissertation, Department of Physiology and Pharmacology, Karolinska Institutet, Stockholm, Sweden. </w:t>
      </w:r>
    </w:p>
    <w:p w:rsidR="00334176" w:rsidRPr="00250B2A" w:rsidRDefault="00334176" w:rsidP="003D47C2">
      <w:pPr>
        <w:jc w:val="both"/>
        <w:rPr>
          <w:rFonts w:ascii="Arial" w:hAnsi="Arial" w:cs="Arial"/>
          <w:szCs w:val="24"/>
        </w:rPr>
      </w:pPr>
    </w:p>
    <w:p w:rsidR="00334176" w:rsidRPr="00250B2A" w:rsidRDefault="00334176" w:rsidP="00334176">
      <w:pPr>
        <w:jc w:val="both"/>
        <w:rPr>
          <w:rFonts w:ascii="Arial" w:hAnsi="Arial" w:cs="Arial"/>
          <w:szCs w:val="24"/>
        </w:rPr>
      </w:pPr>
      <w:r w:rsidRPr="00250B2A">
        <w:rPr>
          <w:rFonts w:ascii="Arial" w:hAnsi="Arial" w:cs="Arial"/>
          <w:szCs w:val="24"/>
        </w:rPr>
        <w:t>Purali</w:t>
      </w:r>
      <w:r w:rsidR="00D26DED">
        <w:rPr>
          <w:rFonts w:ascii="Arial" w:hAnsi="Arial" w:cs="Arial"/>
          <w:szCs w:val="24"/>
        </w:rPr>
        <w:t>,</w:t>
      </w:r>
      <w:r w:rsidRPr="00250B2A">
        <w:rPr>
          <w:rFonts w:ascii="Arial" w:hAnsi="Arial" w:cs="Arial"/>
          <w:szCs w:val="24"/>
        </w:rPr>
        <w:t xml:space="preserve"> N</w:t>
      </w:r>
      <w:r w:rsidR="00D26DED">
        <w:rPr>
          <w:rFonts w:ascii="Arial" w:hAnsi="Arial" w:cs="Arial"/>
          <w:szCs w:val="24"/>
        </w:rPr>
        <w:t>. &amp;</w:t>
      </w:r>
      <w:r w:rsidRPr="00250B2A">
        <w:rPr>
          <w:rFonts w:ascii="Arial" w:hAnsi="Arial" w:cs="Arial"/>
          <w:szCs w:val="24"/>
        </w:rPr>
        <w:t xml:space="preserve"> Rydqvist</w:t>
      </w:r>
      <w:r w:rsidR="00D26DED">
        <w:rPr>
          <w:rFonts w:ascii="Arial" w:hAnsi="Arial" w:cs="Arial"/>
          <w:szCs w:val="24"/>
        </w:rPr>
        <w:t>,</w:t>
      </w:r>
      <w:r w:rsidRPr="00250B2A">
        <w:rPr>
          <w:rFonts w:ascii="Arial" w:hAnsi="Arial" w:cs="Arial"/>
          <w:szCs w:val="24"/>
        </w:rPr>
        <w:t xml:space="preserve"> B. Block of potassium outward currents in the crayfish stretch receptor neurons by 4-aminopyridine, tetraethylammonium chloride and some other chemical substances. Acta Physiol</w:t>
      </w:r>
      <w:r w:rsidR="00D26DED">
        <w:rPr>
          <w:rFonts w:ascii="Arial" w:hAnsi="Arial" w:cs="Arial"/>
          <w:szCs w:val="24"/>
        </w:rPr>
        <w:t>.</w:t>
      </w:r>
      <w:r w:rsidRPr="00250B2A">
        <w:rPr>
          <w:rFonts w:ascii="Arial" w:hAnsi="Arial" w:cs="Arial"/>
          <w:szCs w:val="24"/>
        </w:rPr>
        <w:t xml:space="preserve"> Scand</w:t>
      </w:r>
      <w:r w:rsidR="00D26DED">
        <w:rPr>
          <w:rFonts w:ascii="Arial" w:hAnsi="Arial" w:cs="Arial"/>
          <w:szCs w:val="24"/>
        </w:rPr>
        <w:t>.</w:t>
      </w:r>
      <w:r w:rsidRPr="00250B2A">
        <w:rPr>
          <w:rFonts w:ascii="Arial" w:hAnsi="Arial" w:cs="Arial"/>
          <w:szCs w:val="24"/>
        </w:rPr>
        <w:t xml:space="preserve"> 146</w:t>
      </w:r>
      <w:r w:rsidR="00D26DED">
        <w:rPr>
          <w:rFonts w:ascii="Arial" w:hAnsi="Arial" w:cs="Arial"/>
          <w:szCs w:val="24"/>
        </w:rPr>
        <w:t xml:space="preserve">, </w:t>
      </w:r>
      <w:r w:rsidRPr="00250B2A">
        <w:rPr>
          <w:rFonts w:ascii="Arial" w:hAnsi="Arial" w:cs="Arial"/>
          <w:szCs w:val="24"/>
        </w:rPr>
        <w:t>67–77</w:t>
      </w:r>
      <w:r w:rsidR="00D26DED">
        <w:rPr>
          <w:rFonts w:ascii="Arial" w:hAnsi="Arial" w:cs="Arial"/>
          <w:szCs w:val="24"/>
        </w:rPr>
        <w:t xml:space="preserve"> (</w:t>
      </w:r>
      <w:r w:rsidR="00D26DED" w:rsidRPr="00250B2A">
        <w:rPr>
          <w:rFonts w:ascii="Arial" w:hAnsi="Arial" w:cs="Arial"/>
          <w:szCs w:val="24"/>
        </w:rPr>
        <w:t>1992</w:t>
      </w:r>
      <w:r w:rsidR="00D26DED">
        <w:rPr>
          <w:rFonts w:ascii="Arial" w:hAnsi="Arial" w:cs="Arial"/>
          <w:szCs w:val="24"/>
        </w:rPr>
        <w:t>)</w:t>
      </w:r>
      <w:r w:rsidRPr="00250B2A">
        <w:rPr>
          <w:rFonts w:ascii="Arial" w:hAnsi="Arial" w:cs="Arial"/>
          <w:szCs w:val="24"/>
        </w:rPr>
        <w:t xml:space="preserve">. </w:t>
      </w:r>
    </w:p>
    <w:p w:rsidR="002E1310" w:rsidRPr="00250B2A" w:rsidRDefault="002E1310" w:rsidP="002E1310">
      <w:pPr>
        <w:pStyle w:val="rprtbody"/>
        <w:spacing w:before="0" w:beforeAutospacing="0" w:after="0" w:afterAutospacing="0"/>
        <w:rPr>
          <w:rFonts w:ascii="Arial" w:hAnsi="Arial" w:cs="Arial"/>
        </w:rPr>
      </w:pPr>
    </w:p>
    <w:p w:rsidR="002E1310" w:rsidRPr="00250B2A" w:rsidRDefault="002E1310" w:rsidP="002E1310">
      <w:pPr>
        <w:pStyle w:val="rprtbody"/>
        <w:spacing w:before="0" w:beforeAutospacing="0" w:after="0" w:afterAutospacing="0"/>
        <w:rPr>
          <w:rStyle w:val="src"/>
          <w:rFonts w:ascii="Arial" w:hAnsi="Arial" w:cs="Arial"/>
        </w:rPr>
      </w:pPr>
      <w:r w:rsidRPr="00250B2A">
        <w:rPr>
          <w:rFonts w:ascii="Arial" w:hAnsi="Arial" w:cs="Arial"/>
        </w:rPr>
        <w:t>Rabin</w:t>
      </w:r>
      <w:r w:rsidR="00F6510A">
        <w:rPr>
          <w:rFonts w:ascii="Arial" w:hAnsi="Arial" w:cs="Arial"/>
        </w:rPr>
        <w:t>,</w:t>
      </w:r>
      <w:r w:rsidRPr="00250B2A">
        <w:rPr>
          <w:rFonts w:ascii="Arial" w:hAnsi="Arial" w:cs="Arial"/>
        </w:rPr>
        <w:t xml:space="preserve"> E</w:t>
      </w:r>
      <w:r w:rsidR="00F6510A">
        <w:rPr>
          <w:rFonts w:ascii="Arial" w:hAnsi="Arial" w:cs="Arial"/>
        </w:rPr>
        <w:t>.</w:t>
      </w:r>
      <w:r w:rsidRPr="00250B2A">
        <w:rPr>
          <w:rFonts w:ascii="Arial" w:hAnsi="Arial" w:cs="Arial"/>
        </w:rPr>
        <w:t>, Muratori</w:t>
      </w:r>
      <w:r w:rsidR="00F6510A">
        <w:rPr>
          <w:rFonts w:ascii="Arial" w:hAnsi="Arial" w:cs="Arial"/>
        </w:rPr>
        <w:t>,</w:t>
      </w:r>
      <w:r w:rsidRPr="00250B2A">
        <w:rPr>
          <w:rFonts w:ascii="Arial" w:hAnsi="Arial" w:cs="Arial"/>
        </w:rPr>
        <w:t xml:space="preserve"> L</w:t>
      </w:r>
      <w:r w:rsidR="00F6510A">
        <w:rPr>
          <w:rFonts w:ascii="Arial" w:hAnsi="Arial" w:cs="Arial"/>
        </w:rPr>
        <w:t>.</w:t>
      </w:r>
      <w:r w:rsidRPr="00250B2A">
        <w:rPr>
          <w:rFonts w:ascii="Arial" w:hAnsi="Arial" w:cs="Arial"/>
        </w:rPr>
        <w:t>, Svokos</w:t>
      </w:r>
      <w:r w:rsidR="00F6510A">
        <w:rPr>
          <w:rFonts w:ascii="Arial" w:hAnsi="Arial" w:cs="Arial"/>
        </w:rPr>
        <w:t>,</w:t>
      </w:r>
      <w:r w:rsidRPr="00250B2A">
        <w:rPr>
          <w:rFonts w:ascii="Arial" w:hAnsi="Arial" w:cs="Arial"/>
        </w:rPr>
        <w:t xml:space="preserve"> K</w:t>
      </w:r>
      <w:r w:rsidR="00F6510A">
        <w:rPr>
          <w:rFonts w:ascii="Arial" w:hAnsi="Arial" w:cs="Arial"/>
        </w:rPr>
        <w:t>. &amp;</w:t>
      </w:r>
      <w:r w:rsidRPr="00250B2A">
        <w:rPr>
          <w:rFonts w:ascii="Arial" w:hAnsi="Arial" w:cs="Arial"/>
        </w:rPr>
        <w:t xml:space="preserve"> Gordon</w:t>
      </w:r>
      <w:r w:rsidR="00F6510A">
        <w:rPr>
          <w:rFonts w:ascii="Arial" w:hAnsi="Arial" w:cs="Arial"/>
        </w:rPr>
        <w:t>,</w:t>
      </w:r>
      <w:r w:rsidRPr="00250B2A">
        <w:rPr>
          <w:rFonts w:ascii="Arial" w:hAnsi="Arial" w:cs="Arial"/>
        </w:rPr>
        <w:t xml:space="preserve"> A.</w:t>
      </w:r>
      <w:r w:rsidR="00250B2A" w:rsidRPr="00250B2A">
        <w:rPr>
          <w:rFonts w:ascii="Arial" w:hAnsi="Arial" w:cs="Arial"/>
        </w:rPr>
        <w:t xml:space="preserve"> </w:t>
      </w:r>
      <w:r w:rsidRPr="00250B2A">
        <w:rPr>
          <w:rFonts w:ascii="Arial" w:hAnsi="Arial" w:cs="Arial"/>
        </w:rPr>
        <w:t xml:space="preserve">Tactile/proprioceptive integration during arm localization is intact in individuals with Parkinson's disease. </w:t>
      </w:r>
      <w:r w:rsidRPr="00250B2A">
        <w:rPr>
          <w:rStyle w:val="jrnl"/>
          <w:rFonts w:ascii="Arial" w:hAnsi="Arial" w:cs="Arial"/>
        </w:rPr>
        <w:t>Neurosci</w:t>
      </w:r>
      <w:r w:rsidR="00F6510A">
        <w:rPr>
          <w:rStyle w:val="jrnl"/>
          <w:rFonts w:ascii="Arial" w:hAnsi="Arial" w:cs="Arial"/>
        </w:rPr>
        <w:t>.</w:t>
      </w:r>
      <w:r w:rsidRPr="00250B2A">
        <w:rPr>
          <w:rStyle w:val="jrnl"/>
          <w:rFonts w:ascii="Arial" w:hAnsi="Arial" w:cs="Arial"/>
        </w:rPr>
        <w:t xml:space="preserve"> Lett</w:t>
      </w:r>
      <w:r w:rsidRPr="00250B2A">
        <w:rPr>
          <w:rStyle w:val="src"/>
          <w:rFonts w:ascii="Arial" w:hAnsi="Arial" w:cs="Arial"/>
        </w:rPr>
        <w:t xml:space="preserve">. </w:t>
      </w:r>
      <w:r w:rsidR="00250B2A" w:rsidRPr="00250B2A">
        <w:rPr>
          <w:rFonts w:ascii="Arial" w:hAnsi="Arial" w:cs="Arial"/>
        </w:rPr>
        <w:t>470(1)</w:t>
      </w:r>
      <w:r w:rsidR="00F6510A">
        <w:rPr>
          <w:rFonts w:ascii="Arial" w:hAnsi="Arial" w:cs="Arial"/>
        </w:rPr>
        <w:t xml:space="preserve">, </w:t>
      </w:r>
      <w:r w:rsidR="00250B2A" w:rsidRPr="00250B2A">
        <w:rPr>
          <w:rFonts w:ascii="Arial" w:hAnsi="Arial" w:cs="Arial"/>
        </w:rPr>
        <w:t>38-42</w:t>
      </w:r>
      <w:r w:rsidR="00F6510A">
        <w:rPr>
          <w:rFonts w:ascii="Arial" w:hAnsi="Arial" w:cs="Arial"/>
        </w:rPr>
        <w:t xml:space="preserve"> (</w:t>
      </w:r>
      <w:r w:rsidR="00F6510A" w:rsidRPr="00250B2A">
        <w:rPr>
          <w:rStyle w:val="src"/>
          <w:rFonts w:ascii="Arial" w:hAnsi="Arial" w:cs="Arial"/>
        </w:rPr>
        <w:t>2010</w:t>
      </w:r>
      <w:r w:rsidR="00F6510A">
        <w:rPr>
          <w:rStyle w:val="src"/>
          <w:rFonts w:ascii="Arial" w:hAnsi="Arial" w:cs="Arial"/>
        </w:rPr>
        <w:t>)</w:t>
      </w:r>
      <w:r w:rsidR="00250B2A" w:rsidRPr="00250B2A">
        <w:rPr>
          <w:rFonts w:ascii="Arial" w:hAnsi="Arial" w:cs="Arial"/>
        </w:rPr>
        <w:t>.</w:t>
      </w:r>
    </w:p>
    <w:p w:rsidR="002E1310" w:rsidRPr="0038317D" w:rsidRDefault="002E1310" w:rsidP="002E1310">
      <w:pPr>
        <w:pStyle w:val="rprtbody"/>
        <w:spacing w:before="0" w:beforeAutospacing="0" w:after="0" w:afterAutospacing="0"/>
        <w:rPr>
          <w:rFonts w:ascii="Arial" w:hAnsi="Arial" w:cs="Arial"/>
          <w:highlight w:val="yellow"/>
        </w:rPr>
      </w:pPr>
    </w:p>
    <w:p w:rsidR="00334176" w:rsidRDefault="00334176" w:rsidP="00334176">
      <w:pPr>
        <w:jc w:val="both"/>
        <w:rPr>
          <w:rFonts w:ascii="Arial" w:hAnsi="Arial" w:cs="Arial"/>
          <w:szCs w:val="24"/>
        </w:rPr>
      </w:pPr>
      <w:r w:rsidRPr="00850671">
        <w:rPr>
          <w:rFonts w:ascii="Arial" w:hAnsi="Arial" w:cs="Arial"/>
          <w:szCs w:val="24"/>
        </w:rPr>
        <w:t>Rydqvist</w:t>
      </w:r>
      <w:r w:rsidR="00F6510A">
        <w:rPr>
          <w:rFonts w:ascii="Arial" w:hAnsi="Arial" w:cs="Arial"/>
          <w:szCs w:val="24"/>
        </w:rPr>
        <w:t>,</w:t>
      </w:r>
      <w:r w:rsidRPr="00850671">
        <w:rPr>
          <w:rFonts w:ascii="Arial" w:hAnsi="Arial" w:cs="Arial"/>
          <w:szCs w:val="24"/>
        </w:rPr>
        <w:t xml:space="preserve"> B</w:t>
      </w:r>
      <w:r w:rsidR="00F6510A">
        <w:rPr>
          <w:rFonts w:ascii="Arial" w:hAnsi="Arial" w:cs="Arial"/>
          <w:szCs w:val="24"/>
        </w:rPr>
        <w:t>. &amp;</w:t>
      </w:r>
      <w:r w:rsidRPr="00850671">
        <w:rPr>
          <w:rFonts w:ascii="Arial" w:hAnsi="Arial" w:cs="Arial"/>
          <w:szCs w:val="24"/>
        </w:rPr>
        <w:t xml:space="preserve"> Purali</w:t>
      </w:r>
      <w:r w:rsidR="00F6510A">
        <w:rPr>
          <w:rFonts w:ascii="Arial" w:hAnsi="Arial" w:cs="Arial"/>
          <w:szCs w:val="24"/>
        </w:rPr>
        <w:t>,</w:t>
      </w:r>
      <w:r w:rsidRPr="00850671">
        <w:rPr>
          <w:rFonts w:ascii="Arial" w:hAnsi="Arial" w:cs="Arial"/>
          <w:szCs w:val="24"/>
        </w:rPr>
        <w:t xml:space="preserve"> N. Potential-dependent potassium currents in the rapidly adapting stretch receptor neuron of the crayfish. Acta Physiol</w:t>
      </w:r>
      <w:r w:rsidR="00F6510A">
        <w:rPr>
          <w:rFonts w:ascii="Arial" w:hAnsi="Arial" w:cs="Arial"/>
          <w:szCs w:val="24"/>
        </w:rPr>
        <w:t>.</w:t>
      </w:r>
      <w:r w:rsidRPr="00850671">
        <w:rPr>
          <w:rFonts w:ascii="Arial" w:hAnsi="Arial" w:cs="Arial"/>
          <w:szCs w:val="24"/>
        </w:rPr>
        <w:t xml:space="preserve"> Scand</w:t>
      </w:r>
      <w:r w:rsidR="00F6510A">
        <w:rPr>
          <w:rFonts w:ascii="Arial" w:hAnsi="Arial" w:cs="Arial"/>
          <w:szCs w:val="24"/>
        </w:rPr>
        <w:t>.</w:t>
      </w:r>
      <w:r w:rsidRPr="00850671">
        <w:rPr>
          <w:rFonts w:ascii="Arial" w:hAnsi="Arial" w:cs="Arial"/>
          <w:szCs w:val="24"/>
        </w:rPr>
        <w:t xml:space="preserve"> 142</w:t>
      </w:r>
      <w:r w:rsidR="00F6510A">
        <w:rPr>
          <w:rFonts w:ascii="Arial" w:hAnsi="Arial" w:cs="Arial"/>
          <w:szCs w:val="24"/>
        </w:rPr>
        <w:t xml:space="preserve">, </w:t>
      </w:r>
      <w:r w:rsidRPr="00850671">
        <w:rPr>
          <w:rFonts w:ascii="Arial" w:hAnsi="Arial" w:cs="Arial"/>
          <w:szCs w:val="24"/>
        </w:rPr>
        <w:t>67–76</w:t>
      </w:r>
      <w:r w:rsidR="00F6510A">
        <w:rPr>
          <w:rFonts w:ascii="Arial" w:hAnsi="Arial" w:cs="Arial"/>
          <w:szCs w:val="24"/>
        </w:rPr>
        <w:t xml:space="preserve"> (</w:t>
      </w:r>
      <w:r w:rsidR="00F6510A" w:rsidRPr="00850671">
        <w:rPr>
          <w:rFonts w:ascii="Arial" w:hAnsi="Arial" w:cs="Arial"/>
          <w:szCs w:val="24"/>
        </w:rPr>
        <w:t>1991</w:t>
      </w:r>
      <w:r w:rsidR="00F6510A">
        <w:rPr>
          <w:rFonts w:ascii="Arial" w:hAnsi="Arial" w:cs="Arial"/>
          <w:szCs w:val="24"/>
        </w:rPr>
        <w:t>)</w:t>
      </w:r>
      <w:r w:rsidRPr="00850671">
        <w:rPr>
          <w:rFonts w:ascii="Arial" w:hAnsi="Arial" w:cs="Arial"/>
          <w:szCs w:val="24"/>
        </w:rPr>
        <w:t xml:space="preserve">. </w:t>
      </w:r>
    </w:p>
    <w:p w:rsidR="00334176" w:rsidRDefault="00334176" w:rsidP="00334176">
      <w:pPr>
        <w:jc w:val="both"/>
        <w:rPr>
          <w:rFonts w:ascii="Arial" w:hAnsi="Arial" w:cs="Arial"/>
          <w:szCs w:val="24"/>
        </w:rPr>
      </w:pPr>
    </w:p>
    <w:p w:rsidR="00334176" w:rsidRDefault="00334176" w:rsidP="00334176">
      <w:pPr>
        <w:jc w:val="both"/>
        <w:rPr>
          <w:rFonts w:ascii="Arial" w:hAnsi="Arial" w:cs="Arial"/>
          <w:szCs w:val="24"/>
        </w:rPr>
      </w:pPr>
      <w:r w:rsidRPr="00850671">
        <w:rPr>
          <w:rFonts w:ascii="Arial" w:hAnsi="Arial" w:cs="Arial"/>
          <w:szCs w:val="24"/>
        </w:rPr>
        <w:t>Rydqvist</w:t>
      </w:r>
      <w:r w:rsidR="00F6510A">
        <w:rPr>
          <w:rFonts w:ascii="Arial" w:hAnsi="Arial" w:cs="Arial"/>
          <w:szCs w:val="24"/>
        </w:rPr>
        <w:t>,</w:t>
      </w:r>
      <w:r w:rsidRPr="00850671">
        <w:rPr>
          <w:rFonts w:ascii="Arial" w:hAnsi="Arial" w:cs="Arial"/>
          <w:szCs w:val="24"/>
        </w:rPr>
        <w:t xml:space="preserve"> B</w:t>
      </w:r>
      <w:r w:rsidR="00F6510A">
        <w:rPr>
          <w:rFonts w:ascii="Arial" w:hAnsi="Arial" w:cs="Arial"/>
          <w:szCs w:val="24"/>
        </w:rPr>
        <w:t>. &amp;</w:t>
      </w:r>
      <w:r w:rsidRPr="00850671">
        <w:rPr>
          <w:rFonts w:ascii="Arial" w:hAnsi="Arial" w:cs="Arial"/>
          <w:szCs w:val="24"/>
        </w:rPr>
        <w:t xml:space="preserve"> Swerup</w:t>
      </w:r>
      <w:r w:rsidR="00F6510A">
        <w:rPr>
          <w:rFonts w:ascii="Arial" w:hAnsi="Arial" w:cs="Arial"/>
          <w:szCs w:val="24"/>
        </w:rPr>
        <w:t>,</w:t>
      </w:r>
      <w:r w:rsidRPr="00850671">
        <w:rPr>
          <w:rFonts w:ascii="Arial" w:hAnsi="Arial" w:cs="Arial"/>
          <w:szCs w:val="24"/>
        </w:rPr>
        <w:t xml:space="preserve"> C. Stimulus-response properties of the slowly adapting stretch receptor neuron of the crayfish. Acta Physiol</w:t>
      </w:r>
      <w:r w:rsidR="00F6510A">
        <w:rPr>
          <w:rFonts w:ascii="Arial" w:hAnsi="Arial" w:cs="Arial"/>
          <w:szCs w:val="24"/>
        </w:rPr>
        <w:t>.</w:t>
      </w:r>
      <w:r w:rsidRPr="00850671">
        <w:rPr>
          <w:rFonts w:ascii="Arial" w:hAnsi="Arial" w:cs="Arial"/>
          <w:szCs w:val="24"/>
        </w:rPr>
        <w:t xml:space="preserve"> Scand</w:t>
      </w:r>
      <w:r w:rsidR="00F6510A">
        <w:rPr>
          <w:rFonts w:ascii="Arial" w:hAnsi="Arial" w:cs="Arial"/>
          <w:szCs w:val="24"/>
        </w:rPr>
        <w:t>.</w:t>
      </w:r>
      <w:r w:rsidRPr="00850671">
        <w:rPr>
          <w:rFonts w:ascii="Arial" w:hAnsi="Arial" w:cs="Arial"/>
          <w:szCs w:val="24"/>
        </w:rPr>
        <w:t xml:space="preserve"> 143</w:t>
      </w:r>
      <w:r w:rsidR="00F6510A">
        <w:rPr>
          <w:rFonts w:ascii="Arial" w:hAnsi="Arial" w:cs="Arial"/>
          <w:szCs w:val="24"/>
        </w:rPr>
        <w:t xml:space="preserve">, </w:t>
      </w:r>
      <w:r w:rsidRPr="00850671">
        <w:rPr>
          <w:rFonts w:ascii="Arial" w:hAnsi="Arial" w:cs="Arial"/>
          <w:szCs w:val="24"/>
        </w:rPr>
        <w:t>11–19</w:t>
      </w:r>
      <w:r w:rsidR="00F6510A">
        <w:rPr>
          <w:rFonts w:ascii="Arial" w:hAnsi="Arial" w:cs="Arial"/>
          <w:szCs w:val="24"/>
        </w:rPr>
        <w:t xml:space="preserve"> (</w:t>
      </w:r>
      <w:r w:rsidR="00F6510A" w:rsidRPr="00850671">
        <w:rPr>
          <w:rFonts w:ascii="Arial" w:hAnsi="Arial" w:cs="Arial"/>
          <w:szCs w:val="24"/>
        </w:rPr>
        <w:t>1991</w:t>
      </w:r>
      <w:r w:rsidR="00F6510A">
        <w:rPr>
          <w:rFonts w:ascii="Arial" w:hAnsi="Arial" w:cs="Arial"/>
          <w:szCs w:val="24"/>
        </w:rPr>
        <w:t>)</w:t>
      </w:r>
      <w:r w:rsidRPr="00850671">
        <w:rPr>
          <w:rFonts w:ascii="Arial" w:hAnsi="Arial" w:cs="Arial"/>
          <w:szCs w:val="24"/>
        </w:rPr>
        <w:t xml:space="preserve">. </w:t>
      </w:r>
    </w:p>
    <w:p w:rsidR="003D47C2" w:rsidRPr="003D47C2" w:rsidRDefault="003D47C2" w:rsidP="003D47C2">
      <w:pPr>
        <w:jc w:val="both"/>
        <w:rPr>
          <w:rFonts w:ascii="Arial" w:hAnsi="Arial" w:cs="Arial"/>
          <w:szCs w:val="24"/>
        </w:rPr>
      </w:pPr>
    </w:p>
    <w:p w:rsidR="00422709" w:rsidRPr="00462417" w:rsidRDefault="00422709" w:rsidP="00422709">
      <w:pPr>
        <w:autoSpaceDE w:val="0"/>
        <w:autoSpaceDN w:val="0"/>
        <w:adjustRightInd w:val="0"/>
        <w:jc w:val="both"/>
        <w:rPr>
          <w:rFonts w:ascii="Arial" w:hAnsi="Arial" w:cs="Arial"/>
          <w:szCs w:val="24"/>
        </w:rPr>
      </w:pPr>
      <w:r w:rsidRPr="00462417">
        <w:rPr>
          <w:rFonts w:ascii="Arial" w:hAnsi="Arial" w:cs="Arial"/>
          <w:szCs w:val="24"/>
        </w:rPr>
        <w:t>Rossignol, S. Locomotion and its recovery after spinal injury. Curr. Opin. Neurobiol. 10</w:t>
      </w:r>
      <w:r w:rsidR="00F6510A">
        <w:rPr>
          <w:rFonts w:ascii="Arial" w:hAnsi="Arial" w:cs="Arial"/>
          <w:szCs w:val="24"/>
        </w:rPr>
        <w:t>,</w:t>
      </w:r>
      <w:r w:rsidRPr="00462417">
        <w:rPr>
          <w:rFonts w:ascii="Arial" w:hAnsi="Arial" w:cs="Arial"/>
          <w:szCs w:val="24"/>
        </w:rPr>
        <w:t xml:space="preserve"> 708–716</w:t>
      </w:r>
      <w:r w:rsidR="00F6510A">
        <w:rPr>
          <w:rFonts w:ascii="Arial" w:hAnsi="Arial" w:cs="Arial"/>
          <w:szCs w:val="24"/>
        </w:rPr>
        <w:t xml:space="preserve"> (</w:t>
      </w:r>
      <w:r w:rsidR="00F6510A" w:rsidRPr="00462417">
        <w:rPr>
          <w:rFonts w:ascii="Arial" w:hAnsi="Arial" w:cs="Arial"/>
          <w:szCs w:val="24"/>
        </w:rPr>
        <w:t>2000</w:t>
      </w:r>
      <w:r w:rsidR="00F6510A">
        <w:rPr>
          <w:rFonts w:ascii="Arial" w:hAnsi="Arial" w:cs="Arial"/>
          <w:szCs w:val="24"/>
        </w:rPr>
        <w:t>)</w:t>
      </w:r>
      <w:r w:rsidRPr="00462417">
        <w:rPr>
          <w:rFonts w:ascii="Arial" w:hAnsi="Arial" w:cs="Arial"/>
          <w:szCs w:val="24"/>
        </w:rPr>
        <w:t>.</w:t>
      </w:r>
    </w:p>
    <w:p w:rsidR="00422709" w:rsidRPr="00462417" w:rsidRDefault="00422709" w:rsidP="00422709">
      <w:pPr>
        <w:autoSpaceDE w:val="0"/>
        <w:autoSpaceDN w:val="0"/>
        <w:adjustRightInd w:val="0"/>
        <w:jc w:val="both"/>
        <w:rPr>
          <w:rFonts w:ascii="Arial" w:hAnsi="Arial" w:cs="Arial"/>
          <w:szCs w:val="24"/>
        </w:rPr>
      </w:pPr>
    </w:p>
    <w:p w:rsidR="00422709" w:rsidRPr="00462417" w:rsidRDefault="00422709" w:rsidP="00422709">
      <w:pPr>
        <w:autoSpaceDE w:val="0"/>
        <w:autoSpaceDN w:val="0"/>
        <w:adjustRightInd w:val="0"/>
        <w:jc w:val="both"/>
        <w:rPr>
          <w:rFonts w:ascii="Arial" w:hAnsi="Arial" w:cs="Arial"/>
          <w:szCs w:val="24"/>
        </w:rPr>
      </w:pPr>
      <w:r w:rsidRPr="00462417">
        <w:rPr>
          <w:rFonts w:ascii="Arial" w:hAnsi="Arial" w:cs="Arial"/>
          <w:szCs w:val="24"/>
        </w:rPr>
        <w:t>Rossignol, S., Giroux, N., Chau, C., Marcoux, J., Brustein, J.</w:t>
      </w:r>
      <w:r w:rsidR="00F6510A">
        <w:rPr>
          <w:rFonts w:ascii="Arial" w:hAnsi="Arial" w:cs="Arial"/>
          <w:szCs w:val="24"/>
        </w:rPr>
        <w:t xml:space="preserve"> &amp; </w:t>
      </w:r>
      <w:r w:rsidRPr="00462417">
        <w:rPr>
          <w:rFonts w:ascii="Arial" w:hAnsi="Arial" w:cs="Arial"/>
          <w:szCs w:val="24"/>
        </w:rPr>
        <w:t xml:space="preserve"> Reader, T.A. Pharmacological aids to locomotor training after spinal</w:t>
      </w:r>
      <w:r w:rsidR="00130784">
        <w:rPr>
          <w:rFonts w:ascii="Arial" w:hAnsi="Arial" w:cs="Arial"/>
          <w:szCs w:val="24"/>
        </w:rPr>
        <w:t xml:space="preserve"> </w:t>
      </w:r>
      <w:r w:rsidRPr="00462417">
        <w:rPr>
          <w:rFonts w:ascii="Arial" w:hAnsi="Arial" w:cs="Arial"/>
          <w:szCs w:val="24"/>
        </w:rPr>
        <w:t>injury in the cat. J. Physiol. 533</w:t>
      </w:r>
      <w:r w:rsidR="00F6510A">
        <w:rPr>
          <w:rFonts w:ascii="Arial" w:hAnsi="Arial" w:cs="Arial"/>
          <w:szCs w:val="24"/>
        </w:rPr>
        <w:t>,</w:t>
      </w:r>
      <w:r w:rsidR="00130784">
        <w:rPr>
          <w:rFonts w:ascii="Arial" w:hAnsi="Arial" w:cs="Arial"/>
          <w:szCs w:val="24"/>
        </w:rPr>
        <w:t xml:space="preserve"> </w:t>
      </w:r>
      <w:r w:rsidRPr="00462417">
        <w:rPr>
          <w:rFonts w:ascii="Arial" w:hAnsi="Arial" w:cs="Arial"/>
          <w:szCs w:val="24"/>
        </w:rPr>
        <w:t>65–74</w:t>
      </w:r>
      <w:r w:rsidR="00F6510A">
        <w:rPr>
          <w:rFonts w:ascii="Arial" w:hAnsi="Arial" w:cs="Arial"/>
          <w:szCs w:val="24"/>
        </w:rPr>
        <w:t xml:space="preserve"> (</w:t>
      </w:r>
      <w:r w:rsidR="00F6510A" w:rsidRPr="00462417">
        <w:rPr>
          <w:rFonts w:ascii="Arial" w:hAnsi="Arial" w:cs="Arial"/>
          <w:szCs w:val="24"/>
        </w:rPr>
        <w:t>2001</w:t>
      </w:r>
      <w:r w:rsidR="00F6510A">
        <w:rPr>
          <w:rFonts w:ascii="Arial" w:hAnsi="Arial" w:cs="Arial"/>
          <w:szCs w:val="24"/>
        </w:rPr>
        <w:t>)</w:t>
      </w:r>
      <w:r w:rsidRPr="00462417">
        <w:rPr>
          <w:rFonts w:ascii="Arial" w:hAnsi="Arial" w:cs="Arial"/>
          <w:szCs w:val="24"/>
        </w:rPr>
        <w:t>.</w:t>
      </w:r>
    </w:p>
    <w:p w:rsidR="00181027" w:rsidRPr="00462417" w:rsidRDefault="00181027" w:rsidP="004075E9">
      <w:pPr>
        <w:autoSpaceDE w:val="0"/>
        <w:autoSpaceDN w:val="0"/>
        <w:adjustRightInd w:val="0"/>
        <w:jc w:val="both"/>
        <w:rPr>
          <w:rFonts w:ascii="Arial" w:hAnsi="Arial" w:cs="Arial"/>
          <w:szCs w:val="24"/>
        </w:rPr>
      </w:pPr>
    </w:p>
    <w:p w:rsidR="00181027" w:rsidRDefault="00181027" w:rsidP="004075E9">
      <w:pPr>
        <w:autoSpaceDE w:val="0"/>
        <w:autoSpaceDN w:val="0"/>
        <w:adjustRightInd w:val="0"/>
        <w:jc w:val="both"/>
        <w:rPr>
          <w:rFonts w:ascii="Arial" w:hAnsi="Arial" w:cs="Arial"/>
          <w:szCs w:val="24"/>
        </w:rPr>
      </w:pPr>
      <w:r w:rsidRPr="00462417">
        <w:rPr>
          <w:rFonts w:ascii="Arial" w:hAnsi="Arial" w:cs="Arial"/>
          <w:szCs w:val="24"/>
        </w:rPr>
        <w:t>Rossignol, S., Bouyer, L., Barthelemy, D., Langlet, C.</w:t>
      </w:r>
      <w:r w:rsidR="00F6510A">
        <w:rPr>
          <w:rFonts w:ascii="Arial" w:hAnsi="Arial" w:cs="Arial"/>
          <w:szCs w:val="24"/>
        </w:rPr>
        <w:t xml:space="preserve"> &amp;</w:t>
      </w:r>
      <w:r w:rsidRPr="00462417">
        <w:rPr>
          <w:rFonts w:ascii="Arial" w:hAnsi="Arial" w:cs="Arial"/>
          <w:szCs w:val="24"/>
        </w:rPr>
        <w:t xml:space="preserve"> Leblond, H.</w:t>
      </w:r>
      <w:r w:rsidR="00130784">
        <w:rPr>
          <w:rFonts w:ascii="Arial" w:hAnsi="Arial" w:cs="Arial"/>
          <w:szCs w:val="24"/>
        </w:rPr>
        <w:t xml:space="preserve"> </w:t>
      </w:r>
      <w:r w:rsidRPr="00462417">
        <w:rPr>
          <w:rFonts w:ascii="Arial" w:hAnsi="Arial" w:cs="Arial"/>
          <w:szCs w:val="24"/>
        </w:rPr>
        <w:t>Recovery of locomotion in the cat following spinal cord lesions. Brain</w:t>
      </w:r>
      <w:r w:rsidR="00130784">
        <w:rPr>
          <w:rFonts w:ascii="Arial" w:hAnsi="Arial" w:cs="Arial"/>
          <w:szCs w:val="24"/>
        </w:rPr>
        <w:t xml:space="preserve"> </w:t>
      </w:r>
      <w:r w:rsidRPr="00462417">
        <w:rPr>
          <w:rFonts w:ascii="Arial" w:hAnsi="Arial" w:cs="Arial"/>
          <w:szCs w:val="24"/>
        </w:rPr>
        <w:t>Res. Rev. 40</w:t>
      </w:r>
      <w:r w:rsidR="00F6510A">
        <w:rPr>
          <w:rFonts w:ascii="Arial" w:hAnsi="Arial" w:cs="Arial"/>
          <w:szCs w:val="24"/>
        </w:rPr>
        <w:t>,</w:t>
      </w:r>
      <w:r w:rsidRPr="00462417">
        <w:rPr>
          <w:rFonts w:ascii="Arial" w:hAnsi="Arial" w:cs="Arial"/>
          <w:szCs w:val="24"/>
        </w:rPr>
        <w:t xml:space="preserve"> 257–266</w:t>
      </w:r>
      <w:r w:rsidR="00F6510A">
        <w:rPr>
          <w:rFonts w:ascii="Arial" w:hAnsi="Arial" w:cs="Arial"/>
          <w:szCs w:val="24"/>
        </w:rPr>
        <w:t xml:space="preserve"> (</w:t>
      </w:r>
      <w:r w:rsidR="00F6510A" w:rsidRPr="00462417">
        <w:rPr>
          <w:rFonts w:ascii="Arial" w:hAnsi="Arial" w:cs="Arial"/>
          <w:szCs w:val="24"/>
        </w:rPr>
        <w:t>2002</w:t>
      </w:r>
      <w:r w:rsidR="00F6510A">
        <w:rPr>
          <w:rFonts w:ascii="Arial" w:hAnsi="Arial" w:cs="Arial"/>
          <w:szCs w:val="24"/>
        </w:rPr>
        <w:t>)</w:t>
      </w:r>
      <w:r w:rsidRPr="00462417">
        <w:rPr>
          <w:rFonts w:ascii="Arial" w:hAnsi="Arial" w:cs="Arial"/>
          <w:szCs w:val="24"/>
        </w:rPr>
        <w:t>.</w:t>
      </w:r>
    </w:p>
    <w:p w:rsidR="003D47C2" w:rsidRDefault="003D47C2" w:rsidP="004075E9">
      <w:pPr>
        <w:autoSpaceDE w:val="0"/>
        <w:autoSpaceDN w:val="0"/>
        <w:adjustRightInd w:val="0"/>
        <w:jc w:val="both"/>
        <w:rPr>
          <w:rFonts w:ascii="Arial" w:hAnsi="Arial" w:cs="Arial"/>
          <w:szCs w:val="24"/>
        </w:rPr>
      </w:pPr>
    </w:p>
    <w:p w:rsidR="003D47C2" w:rsidRDefault="003D47C2" w:rsidP="003D47C2">
      <w:pPr>
        <w:pStyle w:val="rprtbody"/>
        <w:spacing w:before="0" w:beforeAutospacing="0" w:after="0" w:afterAutospacing="0"/>
        <w:jc w:val="both"/>
        <w:rPr>
          <w:rFonts w:ascii="Arial" w:hAnsi="Arial" w:cs="Arial"/>
        </w:rPr>
      </w:pPr>
      <w:r w:rsidRPr="00462417">
        <w:rPr>
          <w:rFonts w:ascii="Arial" w:hAnsi="Arial" w:cs="Arial"/>
        </w:rPr>
        <w:t>Sohn, J., Mykles, D.L.</w:t>
      </w:r>
      <w:r w:rsidR="00F6510A">
        <w:rPr>
          <w:rFonts w:ascii="Arial" w:hAnsi="Arial" w:cs="Arial"/>
        </w:rPr>
        <w:t xml:space="preserve"> &amp;</w:t>
      </w:r>
      <w:r w:rsidRPr="00462417">
        <w:rPr>
          <w:rFonts w:ascii="Arial" w:hAnsi="Arial" w:cs="Arial"/>
        </w:rPr>
        <w:t xml:space="preserve"> </w:t>
      </w:r>
      <w:r w:rsidRPr="00462417">
        <w:rPr>
          <w:rFonts w:ascii="Arial" w:hAnsi="Arial" w:cs="Arial"/>
          <w:bCs/>
        </w:rPr>
        <w:t xml:space="preserve">Cooper, R.L. </w:t>
      </w:r>
      <w:r w:rsidRPr="00462417">
        <w:rPr>
          <w:rFonts w:ascii="Arial" w:hAnsi="Arial" w:cs="Arial"/>
        </w:rPr>
        <w:t xml:space="preserve">The anatomical, physiological and biochemical characterization of muscles associated with the articulating membrane in the dorsal surface of the crayfish abdomen. </w:t>
      </w:r>
      <w:r w:rsidRPr="00462417">
        <w:rPr>
          <w:rFonts w:ascii="Arial" w:hAnsi="Arial" w:cs="Arial"/>
          <w:bCs/>
        </w:rPr>
        <w:t>J</w:t>
      </w:r>
      <w:r w:rsidR="00130784">
        <w:rPr>
          <w:rFonts w:ascii="Arial" w:hAnsi="Arial" w:cs="Arial"/>
          <w:bCs/>
        </w:rPr>
        <w:t>.</w:t>
      </w:r>
      <w:r w:rsidRPr="00462417">
        <w:rPr>
          <w:rFonts w:ascii="Arial" w:hAnsi="Arial" w:cs="Arial"/>
          <w:bCs/>
        </w:rPr>
        <w:t xml:space="preserve"> Exp</w:t>
      </w:r>
      <w:r w:rsidR="00130784">
        <w:rPr>
          <w:rFonts w:ascii="Arial" w:hAnsi="Arial" w:cs="Arial"/>
          <w:bCs/>
        </w:rPr>
        <w:t>.</w:t>
      </w:r>
      <w:r w:rsidRPr="00462417">
        <w:rPr>
          <w:rFonts w:ascii="Arial" w:hAnsi="Arial" w:cs="Arial"/>
          <w:bCs/>
        </w:rPr>
        <w:t xml:space="preserve"> Zool</w:t>
      </w:r>
      <w:r w:rsidR="00130784">
        <w:rPr>
          <w:rFonts w:ascii="Arial" w:hAnsi="Arial" w:cs="Arial"/>
          <w:bCs/>
        </w:rPr>
        <w:t>.</w:t>
      </w:r>
      <w:r w:rsidRPr="00462417">
        <w:rPr>
          <w:rFonts w:ascii="Arial" w:hAnsi="Arial" w:cs="Arial"/>
        </w:rPr>
        <w:t xml:space="preserve"> 287</w:t>
      </w:r>
      <w:r w:rsidR="00F6510A">
        <w:rPr>
          <w:rFonts w:ascii="Arial" w:hAnsi="Arial" w:cs="Arial"/>
        </w:rPr>
        <w:t>,</w:t>
      </w:r>
      <w:r w:rsidR="00130784">
        <w:rPr>
          <w:rFonts w:ascii="Arial" w:hAnsi="Arial" w:cs="Arial"/>
        </w:rPr>
        <w:t xml:space="preserve"> </w:t>
      </w:r>
      <w:r w:rsidRPr="00462417">
        <w:rPr>
          <w:rFonts w:ascii="Arial" w:hAnsi="Arial" w:cs="Arial"/>
        </w:rPr>
        <w:t>353-377</w:t>
      </w:r>
      <w:r w:rsidR="00F6510A">
        <w:rPr>
          <w:rFonts w:ascii="Arial" w:hAnsi="Arial" w:cs="Arial"/>
        </w:rPr>
        <w:t xml:space="preserve"> </w:t>
      </w:r>
      <w:r w:rsidR="00F6510A" w:rsidRPr="00462417">
        <w:rPr>
          <w:rFonts w:ascii="Arial" w:hAnsi="Arial" w:cs="Arial"/>
          <w:bCs/>
        </w:rPr>
        <w:t>(2000)</w:t>
      </w:r>
      <w:r w:rsidR="00F6510A" w:rsidRPr="00462417">
        <w:rPr>
          <w:rFonts w:ascii="Arial" w:hAnsi="Arial" w:cs="Arial"/>
        </w:rPr>
        <w:t>.</w:t>
      </w:r>
      <w:r w:rsidRPr="003D47C2">
        <w:rPr>
          <w:rFonts w:ascii="Arial" w:hAnsi="Arial" w:cs="Arial"/>
        </w:rPr>
        <w:t xml:space="preserve"> </w:t>
      </w:r>
    </w:p>
    <w:p w:rsidR="00181027" w:rsidRPr="00462417" w:rsidRDefault="00181027" w:rsidP="004075E9">
      <w:pPr>
        <w:autoSpaceDE w:val="0"/>
        <w:autoSpaceDN w:val="0"/>
        <w:adjustRightInd w:val="0"/>
        <w:jc w:val="both"/>
        <w:rPr>
          <w:rFonts w:ascii="Arial" w:hAnsi="Arial" w:cs="Arial"/>
          <w:szCs w:val="24"/>
        </w:rPr>
      </w:pPr>
    </w:p>
    <w:p w:rsidR="00334176" w:rsidRDefault="00181027" w:rsidP="004075E9">
      <w:pPr>
        <w:autoSpaceDE w:val="0"/>
        <w:autoSpaceDN w:val="0"/>
        <w:adjustRightInd w:val="0"/>
        <w:jc w:val="both"/>
        <w:rPr>
          <w:rFonts w:ascii="Arial" w:hAnsi="Arial" w:cs="Arial"/>
          <w:szCs w:val="24"/>
        </w:rPr>
      </w:pPr>
      <w:r w:rsidRPr="00462417">
        <w:rPr>
          <w:rFonts w:ascii="Arial" w:hAnsi="Arial" w:cs="Arial"/>
          <w:szCs w:val="24"/>
        </w:rPr>
        <w:t>Svensson, E., Woolley, J., Wikström, M.</w:t>
      </w:r>
      <w:r w:rsidR="00F6510A">
        <w:rPr>
          <w:rFonts w:ascii="Arial" w:hAnsi="Arial" w:cs="Arial"/>
          <w:szCs w:val="24"/>
        </w:rPr>
        <w:t xml:space="preserve"> &amp;</w:t>
      </w:r>
      <w:r w:rsidRPr="00462417">
        <w:rPr>
          <w:rFonts w:ascii="Arial" w:hAnsi="Arial" w:cs="Arial"/>
          <w:szCs w:val="24"/>
        </w:rPr>
        <w:t xml:space="preserve"> Grillner, S.</w:t>
      </w:r>
      <w:r w:rsidR="00130784">
        <w:rPr>
          <w:rFonts w:ascii="Arial" w:hAnsi="Arial" w:cs="Arial"/>
          <w:szCs w:val="24"/>
        </w:rPr>
        <w:t xml:space="preserve"> </w:t>
      </w:r>
      <w:r w:rsidRPr="00462417">
        <w:rPr>
          <w:rFonts w:ascii="Arial" w:hAnsi="Arial" w:cs="Arial"/>
          <w:szCs w:val="24"/>
        </w:rPr>
        <w:t>Endogenous dopaminergic modulation of the lamprey spinal locomotor network.</w:t>
      </w:r>
      <w:r w:rsidR="00130784">
        <w:rPr>
          <w:rFonts w:ascii="Arial" w:hAnsi="Arial" w:cs="Arial"/>
          <w:szCs w:val="24"/>
        </w:rPr>
        <w:t xml:space="preserve"> </w:t>
      </w:r>
      <w:r w:rsidRPr="00462417">
        <w:rPr>
          <w:rFonts w:ascii="Arial" w:hAnsi="Arial" w:cs="Arial"/>
          <w:szCs w:val="24"/>
        </w:rPr>
        <w:t>Brain Res. 970</w:t>
      </w:r>
      <w:r w:rsidR="00F6510A">
        <w:rPr>
          <w:rFonts w:ascii="Arial" w:hAnsi="Arial" w:cs="Arial"/>
          <w:szCs w:val="24"/>
        </w:rPr>
        <w:t xml:space="preserve">, </w:t>
      </w:r>
      <w:r w:rsidRPr="00462417">
        <w:rPr>
          <w:rFonts w:ascii="Arial" w:hAnsi="Arial" w:cs="Arial"/>
          <w:szCs w:val="24"/>
        </w:rPr>
        <w:t>1–8</w:t>
      </w:r>
      <w:r w:rsidR="00F6510A">
        <w:rPr>
          <w:rFonts w:ascii="Arial" w:hAnsi="Arial" w:cs="Arial"/>
          <w:szCs w:val="24"/>
        </w:rPr>
        <w:t xml:space="preserve"> (</w:t>
      </w:r>
      <w:r w:rsidR="00F6510A" w:rsidRPr="00462417">
        <w:rPr>
          <w:rFonts w:ascii="Arial" w:hAnsi="Arial" w:cs="Arial"/>
          <w:szCs w:val="24"/>
        </w:rPr>
        <w:t>2003</w:t>
      </w:r>
      <w:r w:rsidR="00F6510A">
        <w:rPr>
          <w:rFonts w:ascii="Arial" w:hAnsi="Arial" w:cs="Arial"/>
          <w:szCs w:val="24"/>
        </w:rPr>
        <w:t>).</w:t>
      </w:r>
    </w:p>
    <w:p w:rsidR="0082116E" w:rsidRDefault="0082116E" w:rsidP="00334176">
      <w:pPr>
        <w:jc w:val="both"/>
        <w:rPr>
          <w:rFonts w:ascii="Arial" w:hAnsi="Arial" w:cs="Arial"/>
          <w:szCs w:val="24"/>
        </w:rPr>
      </w:pPr>
    </w:p>
    <w:p w:rsidR="00334176" w:rsidRDefault="00334176" w:rsidP="00334176">
      <w:pPr>
        <w:jc w:val="both"/>
        <w:rPr>
          <w:rFonts w:ascii="Arial" w:hAnsi="Arial" w:cs="Arial"/>
          <w:szCs w:val="24"/>
        </w:rPr>
      </w:pPr>
      <w:r w:rsidRPr="00850671">
        <w:rPr>
          <w:rFonts w:ascii="Arial" w:hAnsi="Arial" w:cs="Arial"/>
          <w:szCs w:val="24"/>
        </w:rPr>
        <w:t>Swerup</w:t>
      </w:r>
      <w:r w:rsidR="00F6510A">
        <w:rPr>
          <w:rFonts w:ascii="Arial" w:hAnsi="Arial" w:cs="Arial"/>
          <w:szCs w:val="24"/>
        </w:rPr>
        <w:t>,</w:t>
      </w:r>
      <w:r w:rsidRPr="00850671">
        <w:rPr>
          <w:rFonts w:ascii="Arial" w:hAnsi="Arial" w:cs="Arial"/>
          <w:szCs w:val="24"/>
        </w:rPr>
        <w:t xml:space="preserve"> C</w:t>
      </w:r>
      <w:r w:rsidR="00F6510A">
        <w:rPr>
          <w:rFonts w:ascii="Arial" w:hAnsi="Arial" w:cs="Arial"/>
          <w:szCs w:val="24"/>
        </w:rPr>
        <w:t>. &amp;</w:t>
      </w:r>
      <w:r w:rsidRPr="00850671">
        <w:rPr>
          <w:rFonts w:ascii="Arial" w:hAnsi="Arial" w:cs="Arial"/>
          <w:szCs w:val="24"/>
        </w:rPr>
        <w:t xml:space="preserve"> Rydqvist</w:t>
      </w:r>
      <w:r w:rsidR="00F6510A">
        <w:rPr>
          <w:rFonts w:ascii="Arial" w:hAnsi="Arial" w:cs="Arial"/>
          <w:szCs w:val="24"/>
        </w:rPr>
        <w:t>,</w:t>
      </w:r>
      <w:r w:rsidRPr="00850671">
        <w:rPr>
          <w:rFonts w:ascii="Arial" w:hAnsi="Arial" w:cs="Arial"/>
          <w:szCs w:val="24"/>
        </w:rPr>
        <w:t xml:space="preserve"> B. The abdominal stretch receptor organ of the crayfish. Comp</w:t>
      </w:r>
      <w:r w:rsidR="00F6510A">
        <w:rPr>
          <w:rFonts w:ascii="Arial" w:hAnsi="Arial" w:cs="Arial"/>
          <w:szCs w:val="24"/>
        </w:rPr>
        <w:t>.</w:t>
      </w:r>
      <w:r w:rsidRPr="00850671">
        <w:rPr>
          <w:rFonts w:ascii="Arial" w:hAnsi="Arial" w:cs="Arial"/>
          <w:szCs w:val="24"/>
        </w:rPr>
        <w:t xml:space="preserve"> Biochem</w:t>
      </w:r>
      <w:r w:rsidR="00F6510A">
        <w:rPr>
          <w:rFonts w:ascii="Arial" w:hAnsi="Arial" w:cs="Arial"/>
          <w:szCs w:val="24"/>
        </w:rPr>
        <w:t>.</w:t>
      </w:r>
      <w:r w:rsidRPr="00850671">
        <w:rPr>
          <w:rFonts w:ascii="Arial" w:hAnsi="Arial" w:cs="Arial"/>
          <w:szCs w:val="24"/>
        </w:rPr>
        <w:t xml:space="preserve"> Physiol</w:t>
      </w:r>
      <w:r w:rsidR="00F6510A">
        <w:rPr>
          <w:rFonts w:ascii="Arial" w:hAnsi="Arial" w:cs="Arial"/>
          <w:szCs w:val="24"/>
        </w:rPr>
        <w:t>.</w:t>
      </w:r>
      <w:r w:rsidRPr="00850671">
        <w:rPr>
          <w:rFonts w:ascii="Arial" w:hAnsi="Arial" w:cs="Arial"/>
          <w:szCs w:val="24"/>
        </w:rPr>
        <w:t xml:space="preserve"> A 103</w:t>
      </w:r>
      <w:r w:rsidR="00F6510A">
        <w:rPr>
          <w:rFonts w:ascii="Arial" w:hAnsi="Arial" w:cs="Arial"/>
          <w:szCs w:val="24"/>
        </w:rPr>
        <w:t xml:space="preserve">, </w:t>
      </w:r>
      <w:r w:rsidRPr="00850671">
        <w:rPr>
          <w:rFonts w:ascii="Arial" w:hAnsi="Arial" w:cs="Arial"/>
          <w:szCs w:val="24"/>
        </w:rPr>
        <w:t>433–431</w:t>
      </w:r>
      <w:r w:rsidR="00F6510A">
        <w:rPr>
          <w:rFonts w:ascii="Arial" w:hAnsi="Arial" w:cs="Arial"/>
          <w:szCs w:val="24"/>
        </w:rPr>
        <w:t xml:space="preserve"> (</w:t>
      </w:r>
      <w:r w:rsidR="00F6510A" w:rsidRPr="00850671">
        <w:rPr>
          <w:rFonts w:ascii="Arial" w:hAnsi="Arial" w:cs="Arial"/>
          <w:szCs w:val="24"/>
        </w:rPr>
        <w:t>1992</w:t>
      </w:r>
      <w:r w:rsidR="00F6510A">
        <w:rPr>
          <w:rFonts w:ascii="Arial" w:hAnsi="Arial" w:cs="Arial"/>
          <w:szCs w:val="24"/>
        </w:rPr>
        <w:t>)</w:t>
      </w:r>
      <w:r w:rsidRPr="00850671">
        <w:rPr>
          <w:rFonts w:ascii="Arial" w:hAnsi="Arial" w:cs="Arial"/>
          <w:szCs w:val="24"/>
        </w:rPr>
        <w:t xml:space="preserve">. </w:t>
      </w:r>
    </w:p>
    <w:p w:rsidR="00181027" w:rsidRPr="00462417" w:rsidRDefault="00181027" w:rsidP="004075E9">
      <w:pPr>
        <w:autoSpaceDE w:val="0"/>
        <w:autoSpaceDN w:val="0"/>
        <w:adjustRightInd w:val="0"/>
        <w:jc w:val="both"/>
        <w:rPr>
          <w:rFonts w:ascii="Arial" w:hAnsi="Arial" w:cs="Arial"/>
          <w:szCs w:val="24"/>
        </w:rPr>
      </w:pPr>
    </w:p>
    <w:p w:rsidR="003D47C2" w:rsidRPr="00462417" w:rsidRDefault="003D47C2" w:rsidP="003D47C2">
      <w:pPr>
        <w:pStyle w:val="rprtbody1"/>
        <w:shd w:val="clear" w:color="auto" w:fill="FFFFFF"/>
        <w:spacing w:before="0" w:after="0"/>
        <w:jc w:val="both"/>
        <w:rPr>
          <w:rStyle w:val="src1"/>
          <w:rFonts w:ascii="Arial" w:hAnsi="Arial" w:cs="Arial"/>
          <w:sz w:val="24"/>
          <w:szCs w:val="24"/>
        </w:rPr>
      </w:pPr>
      <w:r w:rsidRPr="00462417">
        <w:rPr>
          <w:rFonts w:ascii="Arial" w:hAnsi="Arial" w:cs="Arial"/>
          <w:sz w:val="24"/>
          <w:szCs w:val="24"/>
        </w:rPr>
        <w:t>Vargas</w:t>
      </w:r>
      <w:r w:rsidR="00130784">
        <w:rPr>
          <w:rFonts w:ascii="Arial" w:hAnsi="Arial" w:cs="Arial"/>
          <w:sz w:val="24"/>
          <w:szCs w:val="24"/>
        </w:rPr>
        <w:t>,</w:t>
      </w:r>
      <w:r w:rsidRPr="00462417">
        <w:rPr>
          <w:rFonts w:ascii="Arial" w:hAnsi="Arial" w:cs="Arial"/>
          <w:sz w:val="24"/>
          <w:szCs w:val="24"/>
        </w:rPr>
        <w:t xml:space="preserve"> J</w:t>
      </w:r>
      <w:r w:rsidR="00130784">
        <w:rPr>
          <w:rFonts w:ascii="Arial" w:hAnsi="Arial" w:cs="Arial"/>
          <w:sz w:val="24"/>
          <w:szCs w:val="24"/>
        </w:rPr>
        <w:t>.</w:t>
      </w:r>
      <w:r w:rsidRPr="00462417">
        <w:rPr>
          <w:rFonts w:ascii="Arial" w:hAnsi="Arial" w:cs="Arial"/>
          <w:sz w:val="24"/>
          <w:szCs w:val="24"/>
        </w:rPr>
        <w:t>G</w:t>
      </w:r>
      <w:r w:rsidR="00130784">
        <w:rPr>
          <w:rFonts w:ascii="Arial" w:hAnsi="Arial" w:cs="Arial"/>
          <w:sz w:val="24"/>
          <w:szCs w:val="24"/>
        </w:rPr>
        <w:t>.</w:t>
      </w:r>
      <w:r w:rsidR="00F6510A">
        <w:rPr>
          <w:rFonts w:ascii="Arial" w:hAnsi="Arial" w:cs="Arial"/>
          <w:sz w:val="24"/>
          <w:szCs w:val="24"/>
        </w:rPr>
        <w:t xml:space="preserve"> &amp;</w:t>
      </w:r>
      <w:r w:rsidRPr="00462417">
        <w:rPr>
          <w:rFonts w:ascii="Arial" w:hAnsi="Arial" w:cs="Arial"/>
          <w:sz w:val="24"/>
          <w:szCs w:val="24"/>
        </w:rPr>
        <w:t xml:space="preserve"> Yu</w:t>
      </w:r>
      <w:r w:rsidR="00130784">
        <w:rPr>
          <w:rFonts w:ascii="Arial" w:hAnsi="Arial" w:cs="Arial"/>
          <w:sz w:val="24"/>
          <w:szCs w:val="24"/>
        </w:rPr>
        <w:t>,</w:t>
      </w:r>
      <w:r w:rsidRPr="00462417">
        <w:rPr>
          <w:rFonts w:ascii="Arial" w:hAnsi="Arial" w:cs="Arial"/>
          <w:sz w:val="24"/>
          <w:szCs w:val="24"/>
        </w:rPr>
        <w:t xml:space="preserve"> W</w:t>
      </w:r>
      <w:r w:rsidR="00130784">
        <w:rPr>
          <w:rFonts w:ascii="Arial" w:hAnsi="Arial" w:cs="Arial"/>
          <w:sz w:val="24"/>
          <w:szCs w:val="24"/>
        </w:rPr>
        <w:t xml:space="preserve">. </w:t>
      </w:r>
      <w:r w:rsidRPr="00462417">
        <w:rPr>
          <w:rFonts w:ascii="Arial" w:hAnsi="Arial" w:cs="Arial"/>
          <w:sz w:val="24"/>
          <w:szCs w:val="24"/>
        </w:rPr>
        <w:t>Audio aided electro-tactile perception training for finger posture biofeedback.</w:t>
      </w:r>
      <w:r w:rsidR="00130784">
        <w:rPr>
          <w:rFonts w:ascii="Arial" w:hAnsi="Arial" w:cs="Arial"/>
          <w:sz w:val="24"/>
          <w:szCs w:val="24"/>
        </w:rPr>
        <w:t xml:space="preserve"> </w:t>
      </w:r>
      <w:r w:rsidRPr="00462417">
        <w:rPr>
          <w:rStyle w:val="jrnl"/>
          <w:rFonts w:ascii="Arial" w:hAnsi="Arial" w:cs="Arial"/>
          <w:sz w:val="24"/>
          <w:szCs w:val="24"/>
        </w:rPr>
        <w:t>Conf</w:t>
      </w:r>
      <w:r w:rsidR="00130784">
        <w:rPr>
          <w:rStyle w:val="jrnl"/>
          <w:rFonts w:ascii="Arial" w:hAnsi="Arial" w:cs="Arial"/>
          <w:sz w:val="24"/>
          <w:szCs w:val="24"/>
        </w:rPr>
        <w:t>.</w:t>
      </w:r>
      <w:r w:rsidRPr="00462417">
        <w:rPr>
          <w:rStyle w:val="jrnl"/>
          <w:rFonts w:ascii="Arial" w:hAnsi="Arial" w:cs="Arial"/>
          <w:sz w:val="24"/>
          <w:szCs w:val="24"/>
        </w:rPr>
        <w:t xml:space="preserve"> Proc</w:t>
      </w:r>
      <w:r w:rsidR="00130784">
        <w:rPr>
          <w:rStyle w:val="jrnl"/>
          <w:rFonts w:ascii="Arial" w:hAnsi="Arial" w:cs="Arial"/>
          <w:sz w:val="24"/>
          <w:szCs w:val="24"/>
        </w:rPr>
        <w:t>.</w:t>
      </w:r>
      <w:r w:rsidRPr="00462417">
        <w:rPr>
          <w:rStyle w:val="jrnl"/>
          <w:rFonts w:ascii="Arial" w:hAnsi="Arial" w:cs="Arial"/>
          <w:sz w:val="24"/>
          <w:szCs w:val="24"/>
        </w:rPr>
        <w:t xml:space="preserve"> IEEE Eng</w:t>
      </w:r>
      <w:r w:rsidR="00130784">
        <w:rPr>
          <w:rStyle w:val="jrnl"/>
          <w:rFonts w:ascii="Arial" w:hAnsi="Arial" w:cs="Arial"/>
          <w:sz w:val="24"/>
          <w:szCs w:val="24"/>
        </w:rPr>
        <w:t>.</w:t>
      </w:r>
      <w:r w:rsidRPr="00462417">
        <w:rPr>
          <w:rStyle w:val="jrnl"/>
          <w:rFonts w:ascii="Arial" w:hAnsi="Arial" w:cs="Arial"/>
          <w:sz w:val="24"/>
          <w:szCs w:val="24"/>
        </w:rPr>
        <w:t xml:space="preserve"> Med</w:t>
      </w:r>
      <w:r w:rsidR="00130784">
        <w:rPr>
          <w:rStyle w:val="jrnl"/>
          <w:rFonts w:ascii="Arial" w:hAnsi="Arial" w:cs="Arial"/>
          <w:sz w:val="24"/>
          <w:szCs w:val="24"/>
        </w:rPr>
        <w:t>.</w:t>
      </w:r>
      <w:r w:rsidRPr="00462417">
        <w:rPr>
          <w:rStyle w:val="jrnl"/>
          <w:rFonts w:ascii="Arial" w:hAnsi="Arial" w:cs="Arial"/>
          <w:sz w:val="24"/>
          <w:szCs w:val="24"/>
        </w:rPr>
        <w:t xml:space="preserve"> Biol</w:t>
      </w:r>
      <w:r w:rsidR="00130784">
        <w:rPr>
          <w:rStyle w:val="jrnl"/>
          <w:rFonts w:ascii="Arial" w:hAnsi="Arial" w:cs="Arial"/>
          <w:sz w:val="24"/>
          <w:szCs w:val="24"/>
        </w:rPr>
        <w:t>.</w:t>
      </w:r>
      <w:r w:rsidRPr="00462417">
        <w:rPr>
          <w:rStyle w:val="jrnl"/>
          <w:rFonts w:ascii="Arial" w:hAnsi="Arial" w:cs="Arial"/>
          <w:sz w:val="24"/>
          <w:szCs w:val="24"/>
        </w:rPr>
        <w:t xml:space="preserve"> Soc</w:t>
      </w:r>
      <w:r w:rsidRPr="00462417">
        <w:rPr>
          <w:rStyle w:val="src1"/>
          <w:rFonts w:ascii="Arial" w:hAnsi="Arial" w:cs="Arial"/>
          <w:sz w:val="24"/>
          <w:szCs w:val="24"/>
        </w:rPr>
        <w:t xml:space="preserve">. </w:t>
      </w:r>
      <w:r w:rsidR="00F6510A">
        <w:rPr>
          <w:rStyle w:val="src1"/>
          <w:rFonts w:ascii="Arial" w:hAnsi="Arial" w:cs="Arial"/>
          <w:sz w:val="24"/>
          <w:szCs w:val="24"/>
        </w:rPr>
        <w:t>200</w:t>
      </w:r>
      <w:r w:rsidRPr="00462417">
        <w:rPr>
          <w:rStyle w:val="src1"/>
          <w:rFonts w:ascii="Arial" w:hAnsi="Arial" w:cs="Arial"/>
          <w:sz w:val="24"/>
          <w:szCs w:val="24"/>
        </w:rPr>
        <w:t>8:</w:t>
      </w:r>
      <w:r w:rsidR="00130784">
        <w:rPr>
          <w:rStyle w:val="src1"/>
          <w:rFonts w:ascii="Arial" w:hAnsi="Arial" w:cs="Arial"/>
          <w:sz w:val="24"/>
          <w:szCs w:val="24"/>
        </w:rPr>
        <w:t xml:space="preserve"> </w:t>
      </w:r>
      <w:r w:rsidRPr="00462417">
        <w:rPr>
          <w:rStyle w:val="src1"/>
          <w:rFonts w:ascii="Arial" w:hAnsi="Arial" w:cs="Arial"/>
          <w:sz w:val="24"/>
          <w:szCs w:val="24"/>
        </w:rPr>
        <w:t>4230-</w:t>
      </w:r>
      <w:r w:rsidR="00130784">
        <w:rPr>
          <w:rStyle w:val="src1"/>
          <w:rFonts w:ascii="Arial" w:hAnsi="Arial" w:cs="Arial"/>
          <w:sz w:val="24"/>
          <w:szCs w:val="24"/>
        </w:rPr>
        <w:t>423</w:t>
      </w:r>
      <w:r w:rsidRPr="00462417">
        <w:rPr>
          <w:rStyle w:val="src1"/>
          <w:rFonts w:ascii="Arial" w:hAnsi="Arial" w:cs="Arial"/>
          <w:sz w:val="24"/>
          <w:szCs w:val="24"/>
        </w:rPr>
        <w:t>3</w:t>
      </w:r>
      <w:r w:rsidR="00F6510A">
        <w:rPr>
          <w:rStyle w:val="src1"/>
          <w:rFonts w:ascii="Arial" w:hAnsi="Arial" w:cs="Arial"/>
          <w:sz w:val="24"/>
          <w:szCs w:val="24"/>
        </w:rPr>
        <w:t xml:space="preserve"> </w:t>
      </w:r>
      <w:r w:rsidR="00F6510A">
        <w:rPr>
          <w:rFonts w:ascii="Arial" w:hAnsi="Arial" w:cs="Arial"/>
          <w:sz w:val="24"/>
          <w:szCs w:val="24"/>
        </w:rPr>
        <w:t>(2008)</w:t>
      </w:r>
      <w:r w:rsidRPr="00462417">
        <w:rPr>
          <w:rStyle w:val="src1"/>
          <w:rFonts w:ascii="Arial" w:hAnsi="Arial" w:cs="Arial"/>
          <w:sz w:val="24"/>
          <w:szCs w:val="24"/>
        </w:rPr>
        <w:t>.</w:t>
      </w:r>
    </w:p>
    <w:p w:rsidR="00181027" w:rsidRDefault="00181027" w:rsidP="004075E9">
      <w:pPr>
        <w:pStyle w:val="rprtbody"/>
        <w:spacing w:before="0" w:beforeAutospacing="0" w:after="0" w:afterAutospacing="0"/>
        <w:jc w:val="both"/>
        <w:rPr>
          <w:rFonts w:ascii="Arial" w:hAnsi="Arial" w:cs="Arial"/>
        </w:rPr>
      </w:pPr>
    </w:p>
    <w:p w:rsidR="0082116E" w:rsidRPr="00850671" w:rsidRDefault="0082116E" w:rsidP="0082116E">
      <w:pPr>
        <w:jc w:val="both"/>
        <w:rPr>
          <w:rFonts w:ascii="Arial" w:hAnsi="Arial" w:cs="Arial"/>
          <w:szCs w:val="24"/>
        </w:rPr>
      </w:pPr>
      <w:r w:rsidRPr="00850671">
        <w:rPr>
          <w:rFonts w:ascii="Arial" w:hAnsi="Arial" w:cs="Arial"/>
          <w:szCs w:val="24"/>
        </w:rPr>
        <w:t xml:space="preserve">Vedel, J.P., Clarac, F., Combined reflex actions by several proprioceptive inputs in the rock </w:t>
      </w:r>
      <w:r w:rsidRPr="00850671">
        <w:rPr>
          <w:rFonts w:ascii="Arial" w:hAnsi="Arial" w:cs="Arial"/>
          <w:szCs w:val="24"/>
        </w:rPr>
        <w:tab/>
        <w:t>lobster legs. J. Comp. Physiol. 130, 251-258 (1979).</w:t>
      </w:r>
    </w:p>
    <w:p w:rsidR="0082116E" w:rsidRPr="00462417" w:rsidRDefault="0082116E" w:rsidP="004075E9">
      <w:pPr>
        <w:pStyle w:val="rprtbody"/>
        <w:spacing w:before="0" w:beforeAutospacing="0" w:after="0" w:afterAutospacing="0"/>
        <w:jc w:val="both"/>
        <w:rPr>
          <w:rFonts w:ascii="Arial" w:hAnsi="Arial" w:cs="Arial"/>
        </w:rPr>
      </w:pPr>
    </w:p>
    <w:p w:rsidR="00E97183" w:rsidRDefault="00E97183" w:rsidP="00D202F0">
      <w:pPr>
        <w:rPr>
          <w:rFonts w:ascii="Arial" w:eastAsia="Times New Roman" w:hAnsi="Arial" w:cs="Arial"/>
          <w:b/>
          <w:szCs w:val="24"/>
        </w:rPr>
      </w:pPr>
      <w:r w:rsidRPr="00130784">
        <w:rPr>
          <w:rFonts w:ascii="Arial" w:eastAsia="Times New Roman" w:hAnsi="Arial" w:cs="Arial"/>
          <w:b/>
          <w:szCs w:val="24"/>
        </w:rPr>
        <w:t>Appendix:</w:t>
      </w:r>
    </w:p>
    <w:p w:rsidR="00130784" w:rsidRPr="00130784" w:rsidRDefault="00130784" w:rsidP="003D47C2">
      <w:pPr>
        <w:jc w:val="both"/>
        <w:rPr>
          <w:rFonts w:ascii="Arial" w:eastAsia="Times New Roman" w:hAnsi="Arial" w:cs="Arial"/>
          <w:b/>
          <w:szCs w:val="24"/>
        </w:rPr>
      </w:pPr>
    </w:p>
    <w:p w:rsidR="00571AFB" w:rsidRDefault="00571AFB" w:rsidP="003D47C2">
      <w:pPr>
        <w:jc w:val="both"/>
        <w:rPr>
          <w:rFonts w:ascii="Arial" w:eastAsia="Times New Roman" w:hAnsi="Arial" w:cs="Arial"/>
          <w:szCs w:val="24"/>
        </w:rPr>
      </w:pPr>
      <w:r>
        <w:rPr>
          <w:rFonts w:ascii="Arial" w:eastAsia="Times New Roman" w:hAnsi="Arial" w:cs="Arial"/>
          <w:szCs w:val="24"/>
        </w:rPr>
        <w:t>Figures obtained from published reports to aid in anatomical description for this exercise.</w:t>
      </w:r>
    </w:p>
    <w:p w:rsidR="00E97183" w:rsidRDefault="00E97183" w:rsidP="00E97183">
      <w:pPr>
        <w:autoSpaceDE w:val="0"/>
        <w:autoSpaceDN w:val="0"/>
        <w:adjustRightInd w:val="0"/>
        <w:jc w:val="both"/>
        <w:rPr>
          <w:rFonts w:ascii="CenturySchlbk-Roman" w:hAnsi="CenturySchlbk-Roman" w:cs="CenturySchlbk-Roman"/>
          <w:sz w:val="17"/>
          <w:szCs w:val="17"/>
        </w:rPr>
      </w:pPr>
      <w:r>
        <w:rPr>
          <w:rFonts w:ascii="CenturySchlbk-Roman" w:hAnsi="CenturySchlbk-Roman" w:cs="CenturySchlbk-Roman"/>
          <w:noProof/>
          <w:sz w:val="17"/>
          <w:szCs w:val="17"/>
        </w:rPr>
        <w:drawing>
          <wp:inline distT="0" distB="0" distL="0" distR="0">
            <wp:extent cx="2914916" cy="4714875"/>
            <wp:effectExtent l="19050" t="0" r="0" b="0"/>
            <wp:docPr id="16" name="Picture 1" descr="Soh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hn-2.jpg"/>
                    <pic:cNvPicPr/>
                  </pic:nvPicPr>
                  <pic:blipFill>
                    <a:blip r:embed="rId25" cstate="print"/>
                    <a:stretch>
                      <a:fillRect/>
                    </a:stretch>
                  </pic:blipFill>
                  <pic:spPr>
                    <a:xfrm>
                      <a:off x="0" y="0"/>
                      <a:ext cx="2916274" cy="4717071"/>
                    </a:xfrm>
                    <a:prstGeom prst="rect">
                      <a:avLst/>
                    </a:prstGeom>
                  </pic:spPr>
                </pic:pic>
              </a:graphicData>
            </a:graphic>
          </wp:inline>
        </w:drawing>
      </w:r>
    </w:p>
    <w:p w:rsidR="00E97183" w:rsidRDefault="00E97183" w:rsidP="00E97183">
      <w:pPr>
        <w:autoSpaceDE w:val="0"/>
        <w:autoSpaceDN w:val="0"/>
        <w:adjustRightInd w:val="0"/>
        <w:jc w:val="both"/>
        <w:rPr>
          <w:rFonts w:ascii="CenturySchlbk-Roman" w:hAnsi="CenturySchlbk-Roman" w:cs="CenturySchlbk-Roman"/>
          <w:sz w:val="17"/>
          <w:szCs w:val="17"/>
        </w:rPr>
      </w:pPr>
    </w:p>
    <w:p w:rsidR="00E97183" w:rsidRPr="005833E0" w:rsidRDefault="00B2223E" w:rsidP="00E97183">
      <w:pPr>
        <w:autoSpaceDE w:val="0"/>
        <w:autoSpaceDN w:val="0"/>
        <w:adjustRightInd w:val="0"/>
        <w:jc w:val="both"/>
        <w:rPr>
          <w:rFonts w:ascii="Arial" w:hAnsi="Arial" w:cs="Arial"/>
          <w:i/>
          <w:szCs w:val="24"/>
        </w:rPr>
      </w:pPr>
      <w:r w:rsidRPr="00B2223E">
        <w:rPr>
          <w:rFonts w:ascii="Arial" w:eastAsia="Times New Roman" w:hAnsi="Arial" w:cs="Arial"/>
          <w:b/>
          <w:i/>
          <w:szCs w:val="24"/>
        </w:rPr>
        <w:t>Appendix</w:t>
      </w:r>
      <w:r w:rsidRPr="00B2223E">
        <w:rPr>
          <w:rFonts w:ascii="Arial" w:hAnsi="Arial" w:cs="Arial"/>
          <w:b/>
          <w:i/>
          <w:szCs w:val="24"/>
        </w:rPr>
        <w:t xml:space="preserve"> Figure 1:</w:t>
      </w:r>
      <w:r w:rsidR="00E97183" w:rsidRPr="005833E0">
        <w:rPr>
          <w:rFonts w:ascii="Arial" w:hAnsi="Arial" w:cs="Arial"/>
          <w:i/>
          <w:szCs w:val="24"/>
        </w:rPr>
        <w:t xml:space="preserve">The layout of the muscle receptor organs (MROs) in relation to the superficial and deep extensor muscles of the crayfish abdomen. </w:t>
      </w:r>
      <w:r w:rsidR="00E97183" w:rsidRPr="005833E0">
        <w:rPr>
          <w:rFonts w:ascii="Arial" w:hAnsi="Arial" w:cs="Arial"/>
          <w:b/>
          <w:bCs/>
          <w:i/>
          <w:szCs w:val="24"/>
        </w:rPr>
        <w:t xml:space="preserve">A: </w:t>
      </w:r>
      <w:r w:rsidR="00E97183" w:rsidRPr="005833E0">
        <w:rPr>
          <w:rFonts w:ascii="Arial" w:hAnsi="Arial" w:cs="Arial"/>
          <w:i/>
          <w:szCs w:val="24"/>
        </w:rPr>
        <w:t xml:space="preserve">The MROs are located on the dorsal aspect of the abdomen and monitor the position and movements of the abdominal segments. </w:t>
      </w:r>
      <w:r w:rsidR="00E97183" w:rsidRPr="005833E0">
        <w:rPr>
          <w:rFonts w:ascii="Arial" w:hAnsi="Arial" w:cs="Arial"/>
          <w:b/>
          <w:bCs/>
          <w:i/>
          <w:szCs w:val="24"/>
        </w:rPr>
        <w:t xml:space="preserve">B: </w:t>
      </w:r>
      <w:r w:rsidR="00E97183" w:rsidRPr="005833E0">
        <w:rPr>
          <w:rFonts w:ascii="Arial" w:hAnsi="Arial" w:cs="Arial"/>
          <w:i/>
          <w:szCs w:val="24"/>
        </w:rPr>
        <w:t xml:space="preserve">A schematic of the superficial and deep extensor muscles with the particular muscles identified. The most deep extensor medial (DEM) muscles have a spiral fiber pattern. In the top half, the deep extensors muscles are shown. DEL1 is the first lateral group followed by the DEL2 muscles. In the bottom half, the DEL1 and DEL2 musculature was removed to show the more dorsal superficial extensor muscles. The superficial extensor medial muscle (SEM) lies directly dorsal to DEL1 and DEL2 . The most lateral bundle of fibers is the superficial extensor lateral muscle (SEL). The two MRO muscles are just medial to the SEM muscle. </w:t>
      </w:r>
      <w:r w:rsidR="00E97183" w:rsidRPr="005833E0">
        <w:rPr>
          <w:rFonts w:ascii="Arial" w:hAnsi="Arial" w:cs="Arial"/>
          <w:b/>
          <w:bCs/>
          <w:i/>
          <w:szCs w:val="24"/>
        </w:rPr>
        <w:t xml:space="preserve">C: </w:t>
      </w:r>
      <w:r w:rsidR="00E97183" w:rsidRPr="005833E0">
        <w:rPr>
          <w:rFonts w:ascii="Arial" w:hAnsi="Arial" w:cs="Arial"/>
          <w:i/>
          <w:szCs w:val="24"/>
        </w:rPr>
        <w:t>The anatomical arrangement of the rapidly-adapting (RA) and slowly-adapting (SA) sensory neurons to the muscle fibers which they monitor (after Purali, 1997). The motor innervation is not shown (</w:t>
      </w:r>
      <w:r w:rsidR="0085519B">
        <w:rPr>
          <w:rFonts w:ascii="Arial" w:hAnsi="Arial" w:cs="Arial"/>
          <w:i/>
          <w:szCs w:val="24"/>
        </w:rPr>
        <w:t>T</w:t>
      </w:r>
      <w:r w:rsidR="00E97183" w:rsidRPr="005833E0">
        <w:rPr>
          <w:rFonts w:ascii="Arial" w:hAnsi="Arial" w:cs="Arial"/>
          <w:i/>
          <w:szCs w:val="24"/>
        </w:rPr>
        <w:t>aken from  Cooper et al., 2003)</w:t>
      </w:r>
      <w:r w:rsidR="00E97183">
        <w:rPr>
          <w:rFonts w:ascii="Arial" w:hAnsi="Arial" w:cs="Arial"/>
          <w:i/>
          <w:szCs w:val="24"/>
        </w:rPr>
        <w:t>.</w:t>
      </w:r>
    </w:p>
    <w:p w:rsidR="00E97183" w:rsidRDefault="00E97183" w:rsidP="00E97183">
      <w:pPr>
        <w:autoSpaceDE w:val="0"/>
        <w:autoSpaceDN w:val="0"/>
        <w:adjustRightInd w:val="0"/>
        <w:jc w:val="both"/>
        <w:rPr>
          <w:rFonts w:ascii="CenturySchlbk-Roman" w:hAnsi="CenturySchlbk-Roman" w:cs="CenturySchlbk-Roman"/>
          <w:sz w:val="17"/>
          <w:szCs w:val="17"/>
        </w:rPr>
      </w:pPr>
    </w:p>
    <w:p w:rsidR="00E97183" w:rsidRDefault="00E97183" w:rsidP="00E97183">
      <w:pPr>
        <w:autoSpaceDE w:val="0"/>
        <w:autoSpaceDN w:val="0"/>
        <w:adjustRightInd w:val="0"/>
        <w:jc w:val="both"/>
        <w:rPr>
          <w:rFonts w:ascii="Arial" w:hAnsi="Arial" w:cs="Arial"/>
          <w:szCs w:val="24"/>
        </w:rPr>
      </w:pPr>
    </w:p>
    <w:p w:rsidR="00E97183" w:rsidRPr="00850671" w:rsidRDefault="00E97183" w:rsidP="00E97183">
      <w:pPr>
        <w:autoSpaceDE w:val="0"/>
        <w:autoSpaceDN w:val="0"/>
        <w:adjustRightInd w:val="0"/>
        <w:jc w:val="both"/>
        <w:rPr>
          <w:rFonts w:ascii="Arial" w:hAnsi="Arial" w:cs="Arial"/>
          <w:szCs w:val="24"/>
        </w:rPr>
      </w:pPr>
    </w:p>
    <w:p w:rsidR="00E97183" w:rsidRDefault="00E97183" w:rsidP="00E97183">
      <w:pPr>
        <w:jc w:val="both"/>
        <w:rPr>
          <w:rFonts w:ascii="Arial" w:hAnsi="Arial" w:cs="Arial"/>
          <w:szCs w:val="24"/>
        </w:rPr>
      </w:pPr>
      <w:r>
        <w:rPr>
          <w:rFonts w:ascii="Arial" w:hAnsi="Arial" w:cs="Arial"/>
          <w:noProof/>
          <w:szCs w:val="24"/>
        </w:rPr>
        <w:drawing>
          <wp:inline distT="0" distB="0" distL="0" distR="0">
            <wp:extent cx="3281534" cy="5538158"/>
            <wp:effectExtent l="19050" t="0" r="0" b="0"/>
            <wp:docPr id="17" name="Picture 0" descr="Soh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hn-1.jpg"/>
                    <pic:cNvPicPr/>
                  </pic:nvPicPr>
                  <pic:blipFill>
                    <a:blip r:embed="rId19" cstate="print"/>
                    <a:stretch>
                      <a:fillRect/>
                    </a:stretch>
                  </pic:blipFill>
                  <pic:spPr>
                    <a:xfrm>
                      <a:off x="0" y="0"/>
                      <a:ext cx="3285938" cy="5545591"/>
                    </a:xfrm>
                    <a:prstGeom prst="rect">
                      <a:avLst/>
                    </a:prstGeom>
                  </pic:spPr>
                </pic:pic>
              </a:graphicData>
            </a:graphic>
          </wp:inline>
        </w:drawing>
      </w:r>
    </w:p>
    <w:p w:rsidR="00877B59" w:rsidRPr="00850671" w:rsidRDefault="00B2223E" w:rsidP="00130784">
      <w:pPr>
        <w:autoSpaceDE w:val="0"/>
        <w:autoSpaceDN w:val="0"/>
        <w:adjustRightInd w:val="0"/>
        <w:jc w:val="both"/>
        <w:rPr>
          <w:rFonts w:ascii="Arial" w:hAnsi="Arial" w:cs="Arial"/>
          <w:szCs w:val="24"/>
        </w:rPr>
      </w:pPr>
      <w:r w:rsidRPr="00B2223E">
        <w:rPr>
          <w:rFonts w:ascii="Arial" w:eastAsia="Times New Roman" w:hAnsi="Arial" w:cs="Arial"/>
          <w:b/>
          <w:i/>
          <w:szCs w:val="24"/>
        </w:rPr>
        <w:t>Appendix</w:t>
      </w:r>
      <w:r w:rsidRPr="00B2223E">
        <w:rPr>
          <w:rFonts w:ascii="Arial" w:hAnsi="Arial" w:cs="Arial"/>
          <w:b/>
          <w:i/>
          <w:szCs w:val="24"/>
        </w:rPr>
        <w:t xml:space="preserve"> Figure </w:t>
      </w:r>
      <w:r>
        <w:rPr>
          <w:rFonts w:ascii="Arial" w:hAnsi="Arial" w:cs="Arial"/>
          <w:b/>
          <w:i/>
          <w:szCs w:val="24"/>
        </w:rPr>
        <w:t>2</w:t>
      </w:r>
      <w:r w:rsidRPr="00B2223E">
        <w:rPr>
          <w:rFonts w:ascii="Arial" w:hAnsi="Arial" w:cs="Arial"/>
          <w:b/>
          <w:i/>
          <w:szCs w:val="24"/>
        </w:rPr>
        <w:t>:</w:t>
      </w:r>
      <w:r w:rsidR="00E97183" w:rsidRPr="005833E0">
        <w:rPr>
          <w:rFonts w:ascii="Arial" w:hAnsi="Arial" w:cs="Arial"/>
          <w:i/>
          <w:szCs w:val="24"/>
        </w:rPr>
        <w:t xml:space="preserve"> Schematic drawing from a ventral view of the dorsal part of the crayfish abdomen showing the extensor musculature of each segment. The dorsal membrane abdomen muscle (DMA) and the superficial extensor accessory head muscle (SEAcc) occur in segments 1 through 5 of the abdomen with a different orientation for each segment. With the exception of segment 1, these muscles have their attachment sites at their anterior end to the calcified tergite and at the posterior end in the articular membrane. In segment 1, the homologous muscles have their anterior attachment sites to the articular membrane located between the thorax and abdomen. The illustration was based upon photographic montages of methylene blue stained preparations. On the left side of the figure all the deep extensor muscles have been removed to show the dorsal superficial extensor muscles. Scale = 2.35 mm (Taken from Sohn et al. 2000)</w:t>
      </w:r>
      <w:r w:rsidR="00E97183">
        <w:rPr>
          <w:rFonts w:ascii="Arial" w:hAnsi="Arial" w:cs="Arial"/>
          <w:i/>
          <w:szCs w:val="24"/>
        </w:rPr>
        <w:t>.</w:t>
      </w:r>
      <w:r w:rsidR="00E97183" w:rsidRPr="005833E0">
        <w:rPr>
          <w:rFonts w:ascii="Arial" w:hAnsi="Arial" w:cs="Arial"/>
          <w:i/>
          <w:szCs w:val="24"/>
        </w:rPr>
        <w:t xml:space="preserve"> </w:t>
      </w:r>
    </w:p>
    <w:sectPr w:rsidR="00877B59" w:rsidRPr="00850671" w:rsidSect="00DE4919">
      <w:footerReference w:type="default" r:id="rId26"/>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97ADF" w:rsidRDefault="00A97ADF" w:rsidP="00602405">
      <w:r>
        <w:separator/>
      </w:r>
    </w:p>
  </w:endnote>
  <w:endnote w:type="continuationSeparator" w:id="0">
    <w:p w:rsidR="00A97ADF" w:rsidRDefault="00A97ADF" w:rsidP="00602405">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61002A87" w:usb1="80000000" w:usb2="00000008" w:usb3="00000000" w:csb0="000101FF" w:csb1="00000000"/>
  </w:font>
  <w:font w:name="Arial">
    <w:panose1 w:val="020B0604020202020204"/>
    <w:charset w:val="00"/>
    <w:family w:val="swiss"/>
    <w:pitch w:val="variable"/>
    <w:sig w:usb0="20002A87" w:usb1="80000000" w:usb2="00000008" w:usb3="00000000" w:csb0="000001FF" w:csb1="00000000"/>
  </w:font>
  <w:font w:name="CenturySchlbk-Roman">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A00002EF" w:usb1="420020E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02405" w:rsidRDefault="00602405" w:rsidP="00602405">
    <w:pPr>
      <w:pStyle w:val="Footer"/>
      <w:tabs>
        <w:tab w:val="clear" w:pos="4680"/>
        <w:tab w:val="clear" w:pos="9360"/>
        <w:tab w:val="left" w:pos="5801"/>
      </w:tabs>
    </w:pPr>
    <w:r>
      <w:tab/>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97ADF" w:rsidRDefault="00A97ADF" w:rsidP="00602405">
      <w:r>
        <w:separator/>
      </w:r>
    </w:p>
  </w:footnote>
  <w:footnote w:type="continuationSeparator" w:id="0">
    <w:p w:rsidR="00A97ADF" w:rsidRDefault="00A97ADF" w:rsidP="00602405">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F3E7C4C"/>
    <w:multiLevelType w:val="hybridMultilevel"/>
    <w:tmpl w:val="79D206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70402E0"/>
    <w:multiLevelType w:val="hybridMultilevel"/>
    <w:tmpl w:val="773CD362"/>
    <w:lvl w:ilvl="0" w:tplc="0409000F">
      <w:start w:val="1"/>
      <w:numFmt w:val="decimal"/>
      <w:lvlText w:val="%1."/>
      <w:lvlJc w:val="left"/>
      <w:pPr>
        <w:tabs>
          <w:tab w:val="num" w:pos="720"/>
        </w:tabs>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
    <w:nsid w:val="58E75B10"/>
    <w:multiLevelType w:val="hybridMultilevel"/>
    <w:tmpl w:val="F19212AC"/>
    <w:lvl w:ilvl="0" w:tplc="0409000F">
      <w:start w:val="1"/>
      <w:numFmt w:val="decimal"/>
      <w:lvlText w:val="%1."/>
      <w:lvlJc w:val="left"/>
      <w:pPr>
        <w:tabs>
          <w:tab w:val="num" w:pos="720"/>
        </w:tabs>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
    <w:nsid w:val="611D5C9A"/>
    <w:multiLevelType w:val="hybridMultilevel"/>
    <w:tmpl w:val="4D869AAE"/>
    <w:lvl w:ilvl="0" w:tplc="0409000F">
      <w:start w:val="1"/>
      <w:numFmt w:val="decimal"/>
      <w:lvlText w:val="%1."/>
      <w:lvlJc w:val="left"/>
      <w:pPr>
        <w:tabs>
          <w:tab w:val="num" w:pos="720"/>
        </w:tabs>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4">
    <w:nsid w:val="619C70D4"/>
    <w:multiLevelType w:val="hybridMultilevel"/>
    <w:tmpl w:val="DAF818DA"/>
    <w:lvl w:ilvl="0" w:tplc="04090001">
      <w:start w:val="1"/>
      <w:numFmt w:val="bullet"/>
      <w:lvlText w:val=""/>
      <w:lvlJc w:val="left"/>
      <w:pPr>
        <w:ind w:left="1446" w:hanging="360"/>
      </w:pPr>
      <w:rPr>
        <w:rFonts w:ascii="Symbol" w:hAnsi="Symbol" w:hint="default"/>
      </w:rPr>
    </w:lvl>
    <w:lvl w:ilvl="1" w:tplc="04090003">
      <w:start w:val="1"/>
      <w:numFmt w:val="bullet"/>
      <w:lvlText w:val="o"/>
      <w:lvlJc w:val="left"/>
      <w:pPr>
        <w:ind w:left="2166" w:hanging="360"/>
      </w:pPr>
      <w:rPr>
        <w:rFonts w:ascii="Courier New" w:hAnsi="Courier New" w:cs="Courier New" w:hint="default"/>
      </w:rPr>
    </w:lvl>
    <w:lvl w:ilvl="2" w:tplc="04090005" w:tentative="1">
      <w:start w:val="1"/>
      <w:numFmt w:val="bullet"/>
      <w:lvlText w:val=""/>
      <w:lvlJc w:val="left"/>
      <w:pPr>
        <w:ind w:left="2886" w:hanging="360"/>
      </w:pPr>
      <w:rPr>
        <w:rFonts w:ascii="Wingdings" w:hAnsi="Wingdings" w:hint="default"/>
      </w:rPr>
    </w:lvl>
    <w:lvl w:ilvl="3" w:tplc="04090001" w:tentative="1">
      <w:start w:val="1"/>
      <w:numFmt w:val="bullet"/>
      <w:lvlText w:val=""/>
      <w:lvlJc w:val="left"/>
      <w:pPr>
        <w:ind w:left="3606" w:hanging="360"/>
      </w:pPr>
      <w:rPr>
        <w:rFonts w:ascii="Symbol" w:hAnsi="Symbol" w:hint="default"/>
      </w:rPr>
    </w:lvl>
    <w:lvl w:ilvl="4" w:tplc="04090003" w:tentative="1">
      <w:start w:val="1"/>
      <w:numFmt w:val="bullet"/>
      <w:lvlText w:val="o"/>
      <w:lvlJc w:val="left"/>
      <w:pPr>
        <w:ind w:left="4326" w:hanging="360"/>
      </w:pPr>
      <w:rPr>
        <w:rFonts w:ascii="Courier New" w:hAnsi="Courier New" w:cs="Courier New" w:hint="default"/>
      </w:rPr>
    </w:lvl>
    <w:lvl w:ilvl="5" w:tplc="04090005" w:tentative="1">
      <w:start w:val="1"/>
      <w:numFmt w:val="bullet"/>
      <w:lvlText w:val=""/>
      <w:lvlJc w:val="left"/>
      <w:pPr>
        <w:ind w:left="5046" w:hanging="360"/>
      </w:pPr>
      <w:rPr>
        <w:rFonts w:ascii="Wingdings" w:hAnsi="Wingdings" w:hint="default"/>
      </w:rPr>
    </w:lvl>
    <w:lvl w:ilvl="6" w:tplc="04090001" w:tentative="1">
      <w:start w:val="1"/>
      <w:numFmt w:val="bullet"/>
      <w:lvlText w:val=""/>
      <w:lvlJc w:val="left"/>
      <w:pPr>
        <w:ind w:left="5766" w:hanging="360"/>
      </w:pPr>
      <w:rPr>
        <w:rFonts w:ascii="Symbol" w:hAnsi="Symbol" w:hint="default"/>
      </w:rPr>
    </w:lvl>
    <w:lvl w:ilvl="7" w:tplc="04090003" w:tentative="1">
      <w:start w:val="1"/>
      <w:numFmt w:val="bullet"/>
      <w:lvlText w:val="o"/>
      <w:lvlJc w:val="left"/>
      <w:pPr>
        <w:ind w:left="6486" w:hanging="360"/>
      </w:pPr>
      <w:rPr>
        <w:rFonts w:ascii="Courier New" w:hAnsi="Courier New" w:cs="Courier New" w:hint="default"/>
      </w:rPr>
    </w:lvl>
    <w:lvl w:ilvl="8" w:tplc="04090005" w:tentative="1">
      <w:start w:val="1"/>
      <w:numFmt w:val="bullet"/>
      <w:lvlText w:val=""/>
      <w:lvlJc w:val="left"/>
      <w:pPr>
        <w:ind w:left="7206" w:hanging="360"/>
      </w:pPr>
      <w:rPr>
        <w:rFonts w:ascii="Wingdings" w:hAnsi="Wingdings" w:hint="default"/>
      </w:rPr>
    </w:lvl>
  </w:abstractNum>
  <w:abstractNum w:abstractNumId="5">
    <w:nsid w:val="63AC0DD5"/>
    <w:multiLevelType w:val="hybridMultilevel"/>
    <w:tmpl w:val="57F0FC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6F7C3C1D"/>
    <w:multiLevelType w:val="hybridMultilevel"/>
    <w:tmpl w:val="7354F2E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6"/>
  </w:num>
  <w:num w:numId="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0"/>
  </w:num>
  <w:num w:numId="6">
    <w:abstractNumId w:val="4"/>
  </w:num>
  <w:num w:numId="7">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defaultTabStop w:val="720"/>
  <w:characterSpacingControl w:val="doNotCompress"/>
  <w:footnotePr>
    <w:footnote w:id="-1"/>
    <w:footnote w:id="0"/>
  </w:footnotePr>
  <w:endnotePr>
    <w:endnote w:id="-1"/>
    <w:endnote w:id="0"/>
  </w:endnotePr>
  <w:compat/>
  <w:rsids>
    <w:rsidRoot w:val="00CD1552"/>
    <w:rsid w:val="00012DC3"/>
    <w:rsid w:val="00025652"/>
    <w:rsid w:val="00026B9A"/>
    <w:rsid w:val="00032489"/>
    <w:rsid w:val="0003587E"/>
    <w:rsid w:val="000359D0"/>
    <w:rsid w:val="00035ED2"/>
    <w:rsid w:val="000459EF"/>
    <w:rsid w:val="00055491"/>
    <w:rsid w:val="000615DD"/>
    <w:rsid w:val="0007143E"/>
    <w:rsid w:val="0008269C"/>
    <w:rsid w:val="00086AB1"/>
    <w:rsid w:val="00095CB9"/>
    <w:rsid w:val="000A21B9"/>
    <w:rsid w:val="000A6976"/>
    <w:rsid w:val="000C391A"/>
    <w:rsid w:val="000C3ABC"/>
    <w:rsid w:val="000C3B89"/>
    <w:rsid w:val="000D3E37"/>
    <w:rsid w:val="000D7798"/>
    <w:rsid w:val="000E16CB"/>
    <w:rsid w:val="000F1C58"/>
    <w:rsid w:val="00101CDE"/>
    <w:rsid w:val="001127D6"/>
    <w:rsid w:val="00115062"/>
    <w:rsid w:val="0011513C"/>
    <w:rsid w:val="00121B96"/>
    <w:rsid w:val="0012245F"/>
    <w:rsid w:val="00130784"/>
    <w:rsid w:val="00137EF1"/>
    <w:rsid w:val="00144512"/>
    <w:rsid w:val="001515CC"/>
    <w:rsid w:val="00151A70"/>
    <w:rsid w:val="001641F1"/>
    <w:rsid w:val="00181027"/>
    <w:rsid w:val="001816CA"/>
    <w:rsid w:val="00186ECD"/>
    <w:rsid w:val="00187820"/>
    <w:rsid w:val="00187F26"/>
    <w:rsid w:val="001B1BA0"/>
    <w:rsid w:val="001C1F39"/>
    <w:rsid w:val="001C3DA2"/>
    <w:rsid w:val="001C45DE"/>
    <w:rsid w:val="001D4621"/>
    <w:rsid w:val="001D49B1"/>
    <w:rsid w:val="001E7E1E"/>
    <w:rsid w:val="0020485B"/>
    <w:rsid w:val="002177D1"/>
    <w:rsid w:val="00222934"/>
    <w:rsid w:val="0022303C"/>
    <w:rsid w:val="002335CF"/>
    <w:rsid w:val="00237322"/>
    <w:rsid w:val="002408A7"/>
    <w:rsid w:val="002456A4"/>
    <w:rsid w:val="00246F94"/>
    <w:rsid w:val="00250B2A"/>
    <w:rsid w:val="00263E5A"/>
    <w:rsid w:val="002675D5"/>
    <w:rsid w:val="00281D0F"/>
    <w:rsid w:val="002929D1"/>
    <w:rsid w:val="002C47EB"/>
    <w:rsid w:val="002D463A"/>
    <w:rsid w:val="002E1310"/>
    <w:rsid w:val="002E1EA7"/>
    <w:rsid w:val="002F5AC1"/>
    <w:rsid w:val="003165E1"/>
    <w:rsid w:val="00331C37"/>
    <w:rsid w:val="0033204E"/>
    <w:rsid w:val="00334176"/>
    <w:rsid w:val="0033700B"/>
    <w:rsid w:val="00360A3B"/>
    <w:rsid w:val="00364067"/>
    <w:rsid w:val="00376723"/>
    <w:rsid w:val="00381CAC"/>
    <w:rsid w:val="00382646"/>
    <w:rsid w:val="0038317D"/>
    <w:rsid w:val="00396444"/>
    <w:rsid w:val="003A26D5"/>
    <w:rsid w:val="003B272B"/>
    <w:rsid w:val="003C5236"/>
    <w:rsid w:val="003C543E"/>
    <w:rsid w:val="003D47C2"/>
    <w:rsid w:val="003E6E15"/>
    <w:rsid w:val="003F01D5"/>
    <w:rsid w:val="003F1783"/>
    <w:rsid w:val="003F430B"/>
    <w:rsid w:val="003F7F59"/>
    <w:rsid w:val="004075E9"/>
    <w:rsid w:val="004206A1"/>
    <w:rsid w:val="00422709"/>
    <w:rsid w:val="004318C1"/>
    <w:rsid w:val="0045114B"/>
    <w:rsid w:val="00462417"/>
    <w:rsid w:val="00466708"/>
    <w:rsid w:val="00481D32"/>
    <w:rsid w:val="00496A6A"/>
    <w:rsid w:val="004B7F65"/>
    <w:rsid w:val="004C1C24"/>
    <w:rsid w:val="004C7ECB"/>
    <w:rsid w:val="004D648A"/>
    <w:rsid w:val="004F61DF"/>
    <w:rsid w:val="00501A77"/>
    <w:rsid w:val="005070E7"/>
    <w:rsid w:val="0051509F"/>
    <w:rsid w:val="00537D2C"/>
    <w:rsid w:val="00544444"/>
    <w:rsid w:val="00555D64"/>
    <w:rsid w:val="0055737A"/>
    <w:rsid w:val="00557455"/>
    <w:rsid w:val="00571AFB"/>
    <w:rsid w:val="005833E0"/>
    <w:rsid w:val="00594D81"/>
    <w:rsid w:val="00596FAB"/>
    <w:rsid w:val="00597EC9"/>
    <w:rsid w:val="005B183E"/>
    <w:rsid w:val="005B7921"/>
    <w:rsid w:val="005D1D1A"/>
    <w:rsid w:val="005D1EEA"/>
    <w:rsid w:val="005D204F"/>
    <w:rsid w:val="005D374B"/>
    <w:rsid w:val="005F2795"/>
    <w:rsid w:val="00602405"/>
    <w:rsid w:val="00612D40"/>
    <w:rsid w:val="00612E7A"/>
    <w:rsid w:val="0062299F"/>
    <w:rsid w:val="00632FB4"/>
    <w:rsid w:val="00637BCD"/>
    <w:rsid w:val="00660788"/>
    <w:rsid w:val="006611C9"/>
    <w:rsid w:val="00664493"/>
    <w:rsid w:val="0066577F"/>
    <w:rsid w:val="00693B50"/>
    <w:rsid w:val="00694D65"/>
    <w:rsid w:val="006C27EA"/>
    <w:rsid w:val="006E1E56"/>
    <w:rsid w:val="006E2523"/>
    <w:rsid w:val="006E6BFC"/>
    <w:rsid w:val="006E6F09"/>
    <w:rsid w:val="00703660"/>
    <w:rsid w:val="00711C12"/>
    <w:rsid w:val="00726BFC"/>
    <w:rsid w:val="007301C7"/>
    <w:rsid w:val="00731361"/>
    <w:rsid w:val="00735828"/>
    <w:rsid w:val="00743AE0"/>
    <w:rsid w:val="00776F0D"/>
    <w:rsid w:val="0077734F"/>
    <w:rsid w:val="00777684"/>
    <w:rsid w:val="00785681"/>
    <w:rsid w:val="00792E04"/>
    <w:rsid w:val="00794017"/>
    <w:rsid w:val="007B419B"/>
    <w:rsid w:val="007D4E9F"/>
    <w:rsid w:val="007E0C7F"/>
    <w:rsid w:val="007E51FD"/>
    <w:rsid w:val="00805072"/>
    <w:rsid w:val="00805111"/>
    <w:rsid w:val="00807FE9"/>
    <w:rsid w:val="008128DC"/>
    <w:rsid w:val="008165B3"/>
    <w:rsid w:val="00817308"/>
    <w:rsid w:val="0082116E"/>
    <w:rsid w:val="00824047"/>
    <w:rsid w:val="0082573B"/>
    <w:rsid w:val="00826B3B"/>
    <w:rsid w:val="008411A0"/>
    <w:rsid w:val="008423DC"/>
    <w:rsid w:val="00850671"/>
    <w:rsid w:val="0085519B"/>
    <w:rsid w:val="00862BF7"/>
    <w:rsid w:val="00875161"/>
    <w:rsid w:val="00877B59"/>
    <w:rsid w:val="00880D16"/>
    <w:rsid w:val="00890208"/>
    <w:rsid w:val="008A2E8C"/>
    <w:rsid w:val="008A676A"/>
    <w:rsid w:val="008B5407"/>
    <w:rsid w:val="008C16E3"/>
    <w:rsid w:val="008C2986"/>
    <w:rsid w:val="008D40A9"/>
    <w:rsid w:val="008D41DF"/>
    <w:rsid w:val="008D7573"/>
    <w:rsid w:val="008E43C5"/>
    <w:rsid w:val="008E4C3C"/>
    <w:rsid w:val="008E7322"/>
    <w:rsid w:val="008F2D89"/>
    <w:rsid w:val="008F2F49"/>
    <w:rsid w:val="00905147"/>
    <w:rsid w:val="00911CFF"/>
    <w:rsid w:val="009250A1"/>
    <w:rsid w:val="00947BF4"/>
    <w:rsid w:val="0095504F"/>
    <w:rsid w:val="009617E0"/>
    <w:rsid w:val="00995264"/>
    <w:rsid w:val="009A2E22"/>
    <w:rsid w:val="009B7E2E"/>
    <w:rsid w:val="009C2CC6"/>
    <w:rsid w:val="009C7C75"/>
    <w:rsid w:val="009D2B6E"/>
    <w:rsid w:val="009D562C"/>
    <w:rsid w:val="009D69F2"/>
    <w:rsid w:val="009E6AC7"/>
    <w:rsid w:val="009F5920"/>
    <w:rsid w:val="00A0044E"/>
    <w:rsid w:val="00A07386"/>
    <w:rsid w:val="00A2207C"/>
    <w:rsid w:val="00A254BD"/>
    <w:rsid w:val="00A26DF2"/>
    <w:rsid w:val="00A35C3B"/>
    <w:rsid w:val="00A5039A"/>
    <w:rsid w:val="00A52AFB"/>
    <w:rsid w:val="00A5633B"/>
    <w:rsid w:val="00A56939"/>
    <w:rsid w:val="00A63504"/>
    <w:rsid w:val="00A66520"/>
    <w:rsid w:val="00A74CF1"/>
    <w:rsid w:val="00A82569"/>
    <w:rsid w:val="00A827FC"/>
    <w:rsid w:val="00A97ADF"/>
    <w:rsid w:val="00AA2F83"/>
    <w:rsid w:val="00AA7153"/>
    <w:rsid w:val="00AE5229"/>
    <w:rsid w:val="00AE69A7"/>
    <w:rsid w:val="00AF29C9"/>
    <w:rsid w:val="00B11148"/>
    <w:rsid w:val="00B14D84"/>
    <w:rsid w:val="00B2223E"/>
    <w:rsid w:val="00B23A25"/>
    <w:rsid w:val="00B26203"/>
    <w:rsid w:val="00B55A78"/>
    <w:rsid w:val="00B65DCF"/>
    <w:rsid w:val="00B82117"/>
    <w:rsid w:val="00B82C08"/>
    <w:rsid w:val="00B9634F"/>
    <w:rsid w:val="00BA1D46"/>
    <w:rsid w:val="00BB1DF9"/>
    <w:rsid w:val="00BB329D"/>
    <w:rsid w:val="00BB7C8F"/>
    <w:rsid w:val="00BC5708"/>
    <w:rsid w:val="00BC71B3"/>
    <w:rsid w:val="00BC7DCC"/>
    <w:rsid w:val="00BF19AB"/>
    <w:rsid w:val="00BF209B"/>
    <w:rsid w:val="00C059A2"/>
    <w:rsid w:val="00C07331"/>
    <w:rsid w:val="00C1697C"/>
    <w:rsid w:val="00C31D1A"/>
    <w:rsid w:val="00C333DA"/>
    <w:rsid w:val="00C352C2"/>
    <w:rsid w:val="00C61554"/>
    <w:rsid w:val="00C67602"/>
    <w:rsid w:val="00C77F73"/>
    <w:rsid w:val="00C87972"/>
    <w:rsid w:val="00CA1333"/>
    <w:rsid w:val="00CA4458"/>
    <w:rsid w:val="00CA4853"/>
    <w:rsid w:val="00CD1552"/>
    <w:rsid w:val="00CD1EEE"/>
    <w:rsid w:val="00CF223F"/>
    <w:rsid w:val="00CF2C65"/>
    <w:rsid w:val="00CF48F5"/>
    <w:rsid w:val="00CF4ACA"/>
    <w:rsid w:val="00D202F0"/>
    <w:rsid w:val="00D21E36"/>
    <w:rsid w:val="00D224C1"/>
    <w:rsid w:val="00D26DED"/>
    <w:rsid w:val="00D27F69"/>
    <w:rsid w:val="00D30358"/>
    <w:rsid w:val="00D51F22"/>
    <w:rsid w:val="00DB0458"/>
    <w:rsid w:val="00DB7148"/>
    <w:rsid w:val="00DC571F"/>
    <w:rsid w:val="00DE07E2"/>
    <w:rsid w:val="00DE4919"/>
    <w:rsid w:val="00DF1FDE"/>
    <w:rsid w:val="00E34ADF"/>
    <w:rsid w:val="00E40646"/>
    <w:rsid w:val="00E41563"/>
    <w:rsid w:val="00E41B3D"/>
    <w:rsid w:val="00E46789"/>
    <w:rsid w:val="00E52CE7"/>
    <w:rsid w:val="00E60732"/>
    <w:rsid w:val="00E76E70"/>
    <w:rsid w:val="00E97183"/>
    <w:rsid w:val="00EA7559"/>
    <w:rsid w:val="00EB081D"/>
    <w:rsid w:val="00EB605A"/>
    <w:rsid w:val="00EC36EF"/>
    <w:rsid w:val="00EE4CCE"/>
    <w:rsid w:val="00EE5D39"/>
    <w:rsid w:val="00EE676C"/>
    <w:rsid w:val="00EF1F2D"/>
    <w:rsid w:val="00EF2A80"/>
    <w:rsid w:val="00EF4D7A"/>
    <w:rsid w:val="00F15331"/>
    <w:rsid w:val="00F164EB"/>
    <w:rsid w:val="00F323C9"/>
    <w:rsid w:val="00F53ADE"/>
    <w:rsid w:val="00F55FB8"/>
    <w:rsid w:val="00F57E80"/>
    <w:rsid w:val="00F612C7"/>
    <w:rsid w:val="00F63954"/>
    <w:rsid w:val="00F6510A"/>
    <w:rsid w:val="00F70A1C"/>
    <w:rsid w:val="00F75F05"/>
    <w:rsid w:val="00F92871"/>
    <w:rsid w:val="00FA0082"/>
    <w:rsid w:val="00FA7500"/>
    <w:rsid w:val="00FB14A4"/>
    <w:rsid w:val="00FC12E2"/>
    <w:rsid w:val="00FC2592"/>
    <w:rsid w:val="00FE05E8"/>
    <w:rsid w:val="00FF492C"/>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heme="minorBidi"/>
        <w:sz w:val="24"/>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E4919"/>
  </w:style>
  <w:style w:type="paragraph" w:styleId="Heading1">
    <w:name w:val="heading 1"/>
    <w:basedOn w:val="Normal"/>
    <w:link w:val="Heading1Char"/>
    <w:uiPriority w:val="9"/>
    <w:qFormat/>
    <w:rsid w:val="00481D32"/>
    <w:pPr>
      <w:spacing w:before="100" w:beforeAutospacing="1" w:after="100" w:afterAutospacing="1" w:line="264" w:lineRule="atLeast"/>
      <w:outlineLvl w:val="0"/>
    </w:pPr>
    <w:rPr>
      <w:rFonts w:eastAsia="Times New Roman" w:cs="Times New Roman"/>
      <w:b/>
      <w:bCs/>
      <w:kern w:val="36"/>
      <w:sz w:val="36"/>
      <w:szCs w:val="36"/>
    </w:rPr>
  </w:style>
  <w:style w:type="paragraph" w:styleId="Heading2">
    <w:name w:val="heading 2"/>
    <w:basedOn w:val="Normal"/>
    <w:next w:val="Normal"/>
    <w:link w:val="Heading2Char"/>
    <w:uiPriority w:val="9"/>
    <w:unhideWhenUsed/>
    <w:qFormat/>
    <w:rsid w:val="001127D6"/>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95CB9"/>
    <w:pPr>
      <w:ind w:left="720"/>
      <w:contextualSpacing/>
    </w:pPr>
  </w:style>
  <w:style w:type="character" w:styleId="Hyperlink">
    <w:name w:val="Hyperlink"/>
    <w:basedOn w:val="DefaultParagraphFont"/>
    <w:uiPriority w:val="99"/>
    <w:unhideWhenUsed/>
    <w:rsid w:val="00E46789"/>
    <w:rPr>
      <w:color w:val="0000FF"/>
      <w:u w:val="single"/>
    </w:rPr>
  </w:style>
  <w:style w:type="paragraph" w:customStyle="1" w:styleId="title">
    <w:name w:val="title"/>
    <w:basedOn w:val="Normal"/>
    <w:rsid w:val="00E46789"/>
    <w:pPr>
      <w:spacing w:before="100" w:beforeAutospacing="1" w:after="100" w:afterAutospacing="1"/>
    </w:pPr>
    <w:rPr>
      <w:rFonts w:eastAsia="Times New Roman" w:cs="Times New Roman"/>
      <w:szCs w:val="24"/>
    </w:rPr>
  </w:style>
  <w:style w:type="paragraph" w:customStyle="1" w:styleId="rprtbody">
    <w:name w:val="rprtbody"/>
    <w:basedOn w:val="Normal"/>
    <w:rsid w:val="00E46789"/>
    <w:pPr>
      <w:spacing w:before="100" w:beforeAutospacing="1" w:after="100" w:afterAutospacing="1"/>
    </w:pPr>
    <w:rPr>
      <w:rFonts w:eastAsia="Times New Roman" w:cs="Times New Roman"/>
      <w:szCs w:val="24"/>
    </w:rPr>
  </w:style>
  <w:style w:type="paragraph" w:customStyle="1" w:styleId="aux">
    <w:name w:val="aux"/>
    <w:basedOn w:val="Normal"/>
    <w:rsid w:val="00E46789"/>
    <w:pPr>
      <w:spacing w:before="100" w:beforeAutospacing="1" w:after="100" w:afterAutospacing="1"/>
    </w:pPr>
    <w:rPr>
      <w:rFonts w:eastAsia="Times New Roman" w:cs="Times New Roman"/>
      <w:szCs w:val="24"/>
    </w:rPr>
  </w:style>
  <w:style w:type="character" w:customStyle="1" w:styleId="src">
    <w:name w:val="src"/>
    <w:basedOn w:val="DefaultParagraphFont"/>
    <w:rsid w:val="00E46789"/>
  </w:style>
  <w:style w:type="character" w:customStyle="1" w:styleId="jrnl">
    <w:name w:val="jrnl"/>
    <w:basedOn w:val="DefaultParagraphFont"/>
    <w:rsid w:val="00E46789"/>
  </w:style>
  <w:style w:type="paragraph" w:customStyle="1" w:styleId="title1">
    <w:name w:val="title1"/>
    <w:basedOn w:val="Normal"/>
    <w:rsid w:val="00CA4458"/>
    <w:rPr>
      <w:rFonts w:eastAsia="Times New Roman" w:cs="Times New Roman"/>
      <w:sz w:val="29"/>
      <w:szCs w:val="29"/>
    </w:rPr>
  </w:style>
  <w:style w:type="paragraph" w:customStyle="1" w:styleId="rprtbody1">
    <w:name w:val="rprtbody1"/>
    <w:basedOn w:val="Normal"/>
    <w:rsid w:val="00CA4458"/>
    <w:pPr>
      <w:spacing w:before="34" w:after="34"/>
    </w:pPr>
    <w:rPr>
      <w:rFonts w:eastAsia="Times New Roman" w:cs="Times New Roman"/>
      <w:sz w:val="28"/>
      <w:szCs w:val="28"/>
    </w:rPr>
  </w:style>
  <w:style w:type="paragraph" w:customStyle="1" w:styleId="aux1">
    <w:name w:val="aux1"/>
    <w:basedOn w:val="Normal"/>
    <w:rsid w:val="00CA4458"/>
    <w:pPr>
      <w:spacing w:after="100" w:afterAutospacing="1" w:line="320" w:lineRule="atLeast"/>
    </w:pPr>
    <w:rPr>
      <w:rFonts w:eastAsia="Times New Roman" w:cs="Times New Roman"/>
      <w:szCs w:val="24"/>
    </w:rPr>
  </w:style>
  <w:style w:type="character" w:customStyle="1" w:styleId="src1">
    <w:name w:val="src1"/>
    <w:basedOn w:val="DefaultParagraphFont"/>
    <w:rsid w:val="00CA4458"/>
    <w:rPr>
      <w:vanish w:val="0"/>
      <w:webHidden w:val="0"/>
      <w:specVanish w:val="0"/>
    </w:rPr>
  </w:style>
  <w:style w:type="character" w:customStyle="1" w:styleId="Heading1Char">
    <w:name w:val="Heading 1 Char"/>
    <w:basedOn w:val="DefaultParagraphFont"/>
    <w:link w:val="Heading1"/>
    <w:uiPriority w:val="9"/>
    <w:rsid w:val="00481D32"/>
    <w:rPr>
      <w:rFonts w:eastAsia="Times New Roman" w:cs="Times New Roman"/>
      <w:b/>
      <w:bCs/>
      <w:kern w:val="36"/>
      <w:sz w:val="36"/>
      <w:szCs w:val="36"/>
    </w:rPr>
  </w:style>
  <w:style w:type="paragraph" w:customStyle="1" w:styleId="citation">
    <w:name w:val="citation"/>
    <w:basedOn w:val="Normal"/>
    <w:rsid w:val="00481D32"/>
    <w:pPr>
      <w:spacing w:before="100" w:beforeAutospacing="1" w:after="100" w:afterAutospacing="1"/>
    </w:pPr>
    <w:rPr>
      <w:rFonts w:eastAsia="Times New Roman" w:cs="Times New Roman"/>
      <w:szCs w:val="24"/>
    </w:rPr>
  </w:style>
  <w:style w:type="paragraph" w:customStyle="1" w:styleId="authlist">
    <w:name w:val="auth_list"/>
    <w:basedOn w:val="Normal"/>
    <w:rsid w:val="00481D32"/>
    <w:pPr>
      <w:spacing w:before="100" w:beforeAutospacing="1" w:after="100" w:afterAutospacing="1"/>
    </w:pPr>
    <w:rPr>
      <w:rFonts w:eastAsia="Times New Roman" w:cs="Times New Roman"/>
      <w:szCs w:val="24"/>
    </w:rPr>
  </w:style>
  <w:style w:type="character" w:customStyle="1" w:styleId="Heading2Char">
    <w:name w:val="Heading 2 Char"/>
    <w:basedOn w:val="DefaultParagraphFont"/>
    <w:link w:val="Heading2"/>
    <w:uiPriority w:val="9"/>
    <w:rsid w:val="001127D6"/>
    <w:rPr>
      <w:rFonts w:asciiTheme="majorHAnsi" w:eastAsiaTheme="majorEastAsia" w:hAnsiTheme="majorHAnsi" w:cstheme="majorBidi"/>
      <w:b/>
      <w:bCs/>
      <w:color w:val="4F81BD" w:themeColor="accent1"/>
      <w:sz w:val="26"/>
      <w:szCs w:val="26"/>
    </w:rPr>
  </w:style>
  <w:style w:type="character" w:styleId="Emphasis">
    <w:name w:val="Emphasis"/>
    <w:basedOn w:val="DefaultParagraphFont"/>
    <w:uiPriority w:val="20"/>
    <w:qFormat/>
    <w:rsid w:val="001127D6"/>
    <w:rPr>
      <w:i/>
      <w:iCs/>
    </w:rPr>
  </w:style>
  <w:style w:type="character" w:styleId="Strong">
    <w:name w:val="Strong"/>
    <w:basedOn w:val="DefaultParagraphFont"/>
    <w:uiPriority w:val="22"/>
    <w:qFormat/>
    <w:rsid w:val="001127D6"/>
    <w:rPr>
      <w:b/>
      <w:bCs/>
    </w:rPr>
  </w:style>
  <w:style w:type="character" w:styleId="FollowedHyperlink">
    <w:name w:val="FollowedHyperlink"/>
    <w:basedOn w:val="DefaultParagraphFont"/>
    <w:uiPriority w:val="99"/>
    <w:semiHidden/>
    <w:unhideWhenUsed/>
    <w:rsid w:val="00FE05E8"/>
    <w:rPr>
      <w:color w:val="800080" w:themeColor="followedHyperlink"/>
      <w:u w:val="single"/>
    </w:rPr>
  </w:style>
  <w:style w:type="paragraph" w:styleId="BalloonText">
    <w:name w:val="Balloon Text"/>
    <w:basedOn w:val="Normal"/>
    <w:link w:val="BalloonTextChar"/>
    <w:uiPriority w:val="99"/>
    <w:semiHidden/>
    <w:unhideWhenUsed/>
    <w:rsid w:val="008E4C3C"/>
    <w:rPr>
      <w:rFonts w:ascii="Tahoma" w:hAnsi="Tahoma" w:cs="Tahoma"/>
      <w:sz w:val="16"/>
      <w:szCs w:val="16"/>
    </w:rPr>
  </w:style>
  <w:style w:type="character" w:customStyle="1" w:styleId="BalloonTextChar">
    <w:name w:val="Balloon Text Char"/>
    <w:basedOn w:val="DefaultParagraphFont"/>
    <w:link w:val="BalloonText"/>
    <w:uiPriority w:val="99"/>
    <w:semiHidden/>
    <w:rsid w:val="008E4C3C"/>
    <w:rPr>
      <w:rFonts w:ascii="Tahoma" w:hAnsi="Tahoma" w:cs="Tahoma"/>
      <w:sz w:val="16"/>
      <w:szCs w:val="16"/>
    </w:rPr>
  </w:style>
  <w:style w:type="paragraph" w:styleId="Header">
    <w:name w:val="header"/>
    <w:basedOn w:val="Normal"/>
    <w:link w:val="HeaderChar"/>
    <w:uiPriority w:val="99"/>
    <w:semiHidden/>
    <w:unhideWhenUsed/>
    <w:rsid w:val="00602405"/>
    <w:pPr>
      <w:tabs>
        <w:tab w:val="center" w:pos="4680"/>
        <w:tab w:val="right" w:pos="9360"/>
      </w:tabs>
    </w:pPr>
  </w:style>
  <w:style w:type="character" w:customStyle="1" w:styleId="HeaderChar">
    <w:name w:val="Header Char"/>
    <w:basedOn w:val="DefaultParagraphFont"/>
    <w:link w:val="Header"/>
    <w:uiPriority w:val="99"/>
    <w:semiHidden/>
    <w:rsid w:val="00602405"/>
  </w:style>
  <w:style w:type="paragraph" w:styleId="Footer">
    <w:name w:val="footer"/>
    <w:basedOn w:val="Normal"/>
    <w:link w:val="FooterChar"/>
    <w:uiPriority w:val="99"/>
    <w:semiHidden/>
    <w:unhideWhenUsed/>
    <w:rsid w:val="00602405"/>
    <w:pPr>
      <w:tabs>
        <w:tab w:val="center" w:pos="4680"/>
        <w:tab w:val="right" w:pos="9360"/>
      </w:tabs>
    </w:pPr>
  </w:style>
  <w:style w:type="character" w:customStyle="1" w:styleId="FooterChar">
    <w:name w:val="Footer Char"/>
    <w:basedOn w:val="DefaultParagraphFont"/>
    <w:link w:val="Footer"/>
    <w:uiPriority w:val="99"/>
    <w:semiHidden/>
    <w:rsid w:val="00602405"/>
  </w:style>
  <w:style w:type="table" w:styleId="TableGrid">
    <w:name w:val="Table Grid"/>
    <w:basedOn w:val="TableNormal"/>
    <w:uiPriority w:val="59"/>
    <w:rsid w:val="00EF1F2D"/>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EF1F2D"/>
    <w:rPr>
      <w:color w:val="808080"/>
    </w:rPr>
  </w:style>
  <w:style w:type="character" w:customStyle="1" w:styleId="desc">
    <w:name w:val="desc"/>
    <w:basedOn w:val="DefaultParagraphFont"/>
    <w:rsid w:val="00F164EB"/>
  </w:style>
  <w:style w:type="paragraph" w:customStyle="1" w:styleId="frames1">
    <w:name w:val="frames1"/>
    <w:basedOn w:val="Normal"/>
    <w:rsid w:val="00D27F69"/>
    <w:pPr>
      <w:pBdr>
        <w:top w:val="single" w:sz="6" w:space="0" w:color="FFFFFF"/>
        <w:left w:val="single" w:sz="6" w:space="0" w:color="FFFFFF"/>
        <w:bottom w:val="single" w:sz="6" w:space="0" w:color="FFFFFF"/>
        <w:right w:val="single" w:sz="6" w:space="0" w:color="FFFFFF"/>
      </w:pBdr>
      <w:spacing w:before="100" w:beforeAutospacing="1" w:after="100" w:afterAutospacing="1"/>
    </w:pPr>
    <w:rPr>
      <w:rFonts w:eastAsia="Times New Roman" w:cs="Times New Roman"/>
      <w:szCs w:val="24"/>
    </w:rPr>
  </w:style>
</w:styles>
</file>

<file path=word/webSettings.xml><?xml version="1.0" encoding="utf-8"?>
<w:webSettings xmlns:r="http://schemas.openxmlformats.org/officeDocument/2006/relationships" xmlns:w="http://schemas.openxmlformats.org/wordprocessingml/2006/main">
  <w:divs>
    <w:div w:id="147937921">
      <w:bodyDiv w:val="1"/>
      <w:marLeft w:val="0"/>
      <w:marRight w:val="0"/>
      <w:marTop w:val="0"/>
      <w:marBottom w:val="0"/>
      <w:divBdr>
        <w:top w:val="none" w:sz="0" w:space="0" w:color="auto"/>
        <w:left w:val="none" w:sz="0" w:space="0" w:color="auto"/>
        <w:bottom w:val="none" w:sz="0" w:space="0" w:color="auto"/>
        <w:right w:val="none" w:sz="0" w:space="0" w:color="auto"/>
      </w:divBdr>
      <w:divsChild>
        <w:div w:id="499194785">
          <w:marLeft w:val="0"/>
          <w:marRight w:val="0"/>
          <w:marTop w:val="0"/>
          <w:marBottom w:val="0"/>
          <w:divBdr>
            <w:top w:val="none" w:sz="0" w:space="0" w:color="auto"/>
            <w:left w:val="none" w:sz="0" w:space="0" w:color="auto"/>
            <w:bottom w:val="none" w:sz="0" w:space="0" w:color="auto"/>
            <w:right w:val="none" w:sz="0" w:space="0" w:color="auto"/>
          </w:divBdr>
          <w:divsChild>
            <w:div w:id="1244488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394489">
      <w:bodyDiv w:val="1"/>
      <w:marLeft w:val="0"/>
      <w:marRight w:val="0"/>
      <w:marTop w:val="0"/>
      <w:marBottom w:val="0"/>
      <w:divBdr>
        <w:top w:val="none" w:sz="0" w:space="0" w:color="auto"/>
        <w:left w:val="none" w:sz="0" w:space="0" w:color="auto"/>
        <w:bottom w:val="none" w:sz="0" w:space="0" w:color="auto"/>
        <w:right w:val="none" w:sz="0" w:space="0" w:color="auto"/>
      </w:divBdr>
      <w:divsChild>
        <w:div w:id="1105149279">
          <w:marLeft w:val="0"/>
          <w:marRight w:val="0"/>
          <w:marTop w:val="0"/>
          <w:marBottom w:val="0"/>
          <w:divBdr>
            <w:top w:val="none" w:sz="0" w:space="0" w:color="auto"/>
            <w:left w:val="none" w:sz="0" w:space="0" w:color="auto"/>
            <w:bottom w:val="none" w:sz="0" w:space="0" w:color="auto"/>
            <w:right w:val="none" w:sz="0" w:space="0" w:color="auto"/>
          </w:divBdr>
          <w:divsChild>
            <w:div w:id="157382906">
              <w:marLeft w:val="2880"/>
              <w:marRight w:val="2880"/>
              <w:marTop w:val="0"/>
              <w:marBottom w:val="0"/>
              <w:divBdr>
                <w:top w:val="none" w:sz="0" w:space="0" w:color="auto"/>
                <w:left w:val="none" w:sz="0" w:space="0" w:color="auto"/>
                <w:bottom w:val="none" w:sz="0" w:space="0" w:color="auto"/>
                <w:right w:val="none" w:sz="0" w:space="0" w:color="auto"/>
              </w:divBdr>
            </w:div>
          </w:divsChild>
        </w:div>
      </w:divsChild>
    </w:div>
    <w:div w:id="275403468">
      <w:bodyDiv w:val="1"/>
      <w:marLeft w:val="0"/>
      <w:marRight w:val="0"/>
      <w:marTop w:val="0"/>
      <w:marBottom w:val="0"/>
      <w:divBdr>
        <w:top w:val="none" w:sz="0" w:space="0" w:color="auto"/>
        <w:left w:val="none" w:sz="0" w:space="0" w:color="auto"/>
        <w:bottom w:val="none" w:sz="0" w:space="0" w:color="auto"/>
        <w:right w:val="none" w:sz="0" w:space="0" w:color="auto"/>
      </w:divBdr>
      <w:divsChild>
        <w:div w:id="1434007886">
          <w:marLeft w:val="0"/>
          <w:marRight w:val="0"/>
          <w:marTop w:val="0"/>
          <w:marBottom w:val="0"/>
          <w:divBdr>
            <w:top w:val="none" w:sz="0" w:space="0" w:color="auto"/>
            <w:left w:val="none" w:sz="0" w:space="0" w:color="auto"/>
            <w:bottom w:val="none" w:sz="0" w:space="0" w:color="auto"/>
            <w:right w:val="none" w:sz="0" w:space="0" w:color="auto"/>
          </w:divBdr>
          <w:divsChild>
            <w:div w:id="1103920729">
              <w:marLeft w:val="0"/>
              <w:marRight w:val="0"/>
              <w:marTop w:val="0"/>
              <w:marBottom w:val="0"/>
              <w:divBdr>
                <w:top w:val="none" w:sz="0" w:space="0" w:color="auto"/>
                <w:left w:val="none" w:sz="0" w:space="0" w:color="auto"/>
                <w:bottom w:val="none" w:sz="0" w:space="0" w:color="auto"/>
                <w:right w:val="none" w:sz="0" w:space="0" w:color="auto"/>
              </w:divBdr>
              <w:divsChild>
                <w:div w:id="322243169">
                  <w:marLeft w:val="0"/>
                  <w:marRight w:val="-6084"/>
                  <w:marTop w:val="0"/>
                  <w:marBottom w:val="0"/>
                  <w:divBdr>
                    <w:top w:val="none" w:sz="0" w:space="0" w:color="auto"/>
                    <w:left w:val="none" w:sz="0" w:space="0" w:color="auto"/>
                    <w:bottom w:val="none" w:sz="0" w:space="0" w:color="auto"/>
                    <w:right w:val="none" w:sz="0" w:space="0" w:color="auto"/>
                  </w:divBdr>
                  <w:divsChild>
                    <w:div w:id="107773771">
                      <w:marLeft w:val="0"/>
                      <w:marRight w:val="5604"/>
                      <w:marTop w:val="0"/>
                      <w:marBottom w:val="0"/>
                      <w:divBdr>
                        <w:top w:val="none" w:sz="0" w:space="0" w:color="auto"/>
                        <w:left w:val="none" w:sz="0" w:space="0" w:color="auto"/>
                        <w:bottom w:val="none" w:sz="0" w:space="0" w:color="auto"/>
                        <w:right w:val="none" w:sz="0" w:space="0" w:color="auto"/>
                      </w:divBdr>
                      <w:divsChild>
                        <w:div w:id="646521011">
                          <w:marLeft w:val="0"/>
                          <w:marRight w:val="0"/>
                          <w:marTop w:val="0"/>
                          <w:marBottom w:val="0"/>
                          <w:divBdr>
                            <w:top w:val="none" w:sz="0" w:space="0" w:color="auto"/>
                            <w:left w:val="none" w:sz="0" w:space="0" w:color="auto"/>
                            <w:bottom w:val="none" w:sz="0" w:space="0" w:color="auto"/>
                            <w:right w:val="none" w:sz="0" w:space="0" w:color="auto"/>
                          </w:divBdr>
                          <w:divsChild>
                            <w:div w:id="1093671078">
                              <w:marLeft w:val="0"/>
                              <w:marRight w:val="0"/>
                              <w:marTop w:val="120"/>
                              <w:marBottom w:val="360"/>
                              <w:divBdr>
                                <w:top w:val="none" w:sz="0" w:space="0" w:color="auto"/>
                                <w:left w:val="none" w:sz="0" w:space="0" w:color="auto"/>
                                <w:bottom w:val="none" w:sz="0" w:space="0" w:color="auto"/>
                                <w:right w:val="none" w:sz="0" w:space="0" w:color="auto"/>
                              </w:divBdr>
                              <w:divsChild>
                                <w:div w:id="905607702">
                                  <w:marLeft w:val="38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39372639">
      <w:bodyDiv w:val="1"/>
      <w:marLeft w:val="0"/>
      <w:marRight w:val="0"/>
      <w:marTop w:val="0"/>
      <w:marBottom w:val="0"/>
      <w:divBdr>
        <w:top w:val="none" w:sz="0" w:space="0" w:color="auto"/>
        <w:left w:val="none" w:sz="0" w:space="0" w:color="auto"/>
        <w:bottom w:val="none" w:sz="0" w:space="0" w:color="auto"/>
        <w:right w:val="none" w:sz="0" w:space="0" w:color="auto"/>
      </w:divBdr>
      <w:divsChild>
        <w:div w:id="1603338584">
          <w:marLeft w:val="-4755"/>
          <w:marRight w:val="0"/>
          <w:marTop w:val="204"/>
          <w:marBottom w:val="0"/>
          <w:divBdr>
            <w:top w:val="single" w:sz="12" w:space="0" w:color="666633"/>
            <w:left w:val="single" w:sz="12" w:space="0" w:color="666633"/>
            <w:bottom w:val="single" w:sz="12" w:space="0" w:color="666633"/>
            <w:right w:val="single" w:sz="12" w:space="0" w:color="666633"/>
          </w:divBdr>
          <w:divsChild>
            <w:div w:id="86735309">
              <w:marLeft w:val="2581"/>
              <w:marRight w:val="136"/>
              <w:marTop w:val="0"/>
              <w:marBottom w:val="0"/>
              <w:divBdr>
                <w:top w:val="none" w:sz="0" w:space="0" w:color="auto"/>
                <w:left w:val="none" w:sz="0" w:space="0" w:color="auto"/>
                <w:bottom w:val="none" w:sz="0" w:space="0" w:color="auto"/>
                <w:right w:val="none" w:sz="0" w:space="0" w:color="auto"/>
              </w:divBdr>
            </w:div>
          </w:divsChild>
        </w:div>
      </w:divsChild>
    </w:div>
    <w:div w:id="675114077">
      <w:bodyDiv w:val="1"/>
      <w:marLeft w:val="0"/>
      <w:marRight w:val="0"/>
      <w:marTop w:val="0"/>
      <w:marBottom w:val="0"/>
      <w:divBdr>
        <w:top w:val="none" w:sz="0" w:space="0" w:color="auto"/>
        <w:left w:val="none" w:sz="0" w:space="0" w:color="auto"/>
        <w:bottom w:val="none" w:sz="0" w:space="0" w:color="auto"/>
        <w:right w:val="none" w:sz="0" w:space="0" w:color="auto"/>
      </w:divBdr>
      <w:divsChild>
        <w:div w:id="1389720341">
          <w:marLeft w:val="0"/>
          <w:marRight w:val="0"/>
          <w:marTop w:val="0"/>
          <w:marBottom w:val="0"/>
          <w:divBdr>
            <w:top w:val="none" w:sz="0" w:space="0" w:color="auto"/>
            <w:left w:val="none" w:sz="0" w:space="0" w:color="auto"/>
            <w:bottom w:val="none" w:sz="0" w:space="0" w:color="auto"/>
            <w:right w:val="none" w:sz="0" w:space="0" w:color="auto"/>
          </w:divBdr>
          <w:divsChild>
            <w:div w:id="1973438438">
              <w:marLeft w:val="0"/>
              <w:marRight w:val="0"/>
              <w:marTop w:val="0"/>
              <w:marBottom w:val="0"/>
              <w:divBdr>
                <w:top w:val="none" w:sz="0" w:space="0" w:color="auto"/>
                <w:left w:val="none" w:sz="0" w:space="0" w:color="auto"/>
                <w:bottom w:val="none" w:sz="0" w:space="0" w:color="auto"/>
                <w:right w:val="none" w:sz="0" w:space="0" w:color="auto"/>
              </w:divBdr>
              <w:divsChild>
                <w:div w:id="269774925">
                  <w:marLeft w:val="0"/>
                  <w:marRight w:val="0"/>
                  <w:marTop w:val="0"/>
                  <w:marBottom w:val="0"/>
                  <w:divBdr>
                    <w:top w:val="none" w:sz="0" w:space="0" w:color="auto"/>
                    <w:left w:val="none" w:sz="0" w:space="0" w:color="auto"/>
                    <w:bottom w:val="none" w:sz="0" w:space="0" w:color="auto"/>
                    <w:right w:val="none" w:sz="0" w:space="0" w:color="auto"/>
                  </w:divBdr>
                  <w:divsChild>
                    <w:div w:id="1423061426">
                      <w:marLeft w:val="0"/>
                      <w:marRight w:val="0"/>
                      <w:marTop w:val="0"/>
                      <w:marBottom w:val="0"/>
                      <w:divBdr>
                        <w:top w:val="none" w:sz="0" w:space="0" w:color="auto"/>
                        <w:left w:val="none" w:sz="0" w:space="0" w:color="auto"/>
                        <w:bottom w:val="none" w:sz="0" w:space="0" w:color="auto"/>
                        <w:right w:val="none" w:sz="0" w:space="0" w:color="auto"/>
                      </w:divBdr>
                      <w:divsChild>
                        <w:div w:id="291710757">
                          <w:marLeft w:val="0"/>
                          <w:marRight w:val="0"/>
                          <w:marTop w:val="0"/>
                          <w:marBottom w:val="0"/>
                          <w:divBdr>
                            <w:top w:val="none" w:sz="0" w:space="0" w:color="auto"/>
                            <w:left w:val="none" w:sz="0" w:space="0" w:color="auto"/>
                            <w:bottom w:val="none" w:sz="0" w:space="0" w:color="auto"/>
                            <w:right w:val="none" w:sz="0" w:space="0" w:color="auto"/>
                          </w:divBdr>
                          <w:divsChild>
                            <w:div w:id="1661887826">
                              <w:marLeft w:val="0"/>
                              <w:marRight w:val="0"/>
                              <w:marTop w:val="0"/>
                              <w:marBottom w:val="0"/>
                              <w:divBdr>
                                <w:top w:val="none" w:sz="0" w:space="0" w:color="auto"/>
                                <w:left w:val="none" w:sz="0" w:space="0" w:color="auto"/>
                                <w:bottom w:val="none" w:sz="0" w:space="0" w:color="auto"/>
                                <w:right w:val="none" w:sz="0" w:space="0" w:color="auto"/>
                              </w:divBdr>
                              <w:divsChild>
                                <w:div w:id="1388382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49469994">
      <w:bodyDiv w:val="1"/>
      <w:marLeft w:val="0"/>
      <w:marRight w:val="0"/>
      <w:marTop w:val="0"/>
      <w:marBottom w:val="0"/>
      <w:divBdr>
        <w:top w:val="none" w:sz="0" w:space="0" w:color="auto"/>
        <w:left w:val="none" w:sz="0" w:space="0" w:color="auto"/>
        <w:bottom w:val="none" w:sz="0" w:space="0" w:color="auto"/>
        <w:right w:val="none" w:sz="0" w:space="0" w:color="auto"/>
      </w:divBdr>
      <w:divsChild>
        <w:div w:id="237518506">
          <w:marLeft w:val="0"/>
          <w:marRight w:val="0"/>
          <w:marTop w:val="0"/>
          <w:marBottom w:val="0"/>
          <w:divBdr>
            <w:top w:val="none" w:sz="0" w:space="0" w:color="auto"/>
            <w:left w:val="none" w:sz="0" w:space="0" w:color="auto"/>
            <w:bottom w:val="none" w:sz="0" w:space="0" w:color="auto"/>
            <w:right w:val="none" w:sz="0" w:space="0" w:color="auto"/>
          </w:divBdr>
          <w:divsChild>
            <w:div w:id="10687900">
              <w:marLeft w:val="0"/>
              <w:marRight w:val="0"/>
              <w:marTop w:val="0"/>
              <w:marBottom w:val="0"/>
              <w:divBdr>
                <w:top w:val="none" w:sz="0" w:space="0" w:color="auto"/>
                <w:left w:val="none" w:sz="0" w:space="0" w:color="auto"/>
                <w:bottom w:val="none" w:sz="0" w:space="0" w:color="auto"/>
                <w:right w:val="none" w:sz="0" w:space="0" w:color="auto"/>
              </w:divBdr>
              <w:divsChild>
                <w:div w:id="2047753544">
                  <w:marLeft w:val="0"/>
                  <w:marRight w:val="0"/>
                  <w:marTop w:val="0"/>
                  <w:marBottom w:val="0"/>
                  <w:divBdr>
                    <w:top w:val="none" w:sz="0" w:space="0" w:color="auto"/>
                    <w:left w:val="none" w:sz="0" w:space="0" w:color="auto"/>
                    <w:bottom w:val="none" w:sz="0" w:space="0" w:color="auto"/>
                    <w:right w:val="none" w:sz="0" w:space="0" w:color="auto"/>
                  </w:divBdr>
                  <w:divsChild>
                    <w:div w:id="212497743">
                      <w:marLeft w:val="0"/>
                      <w:marRight w:val="0"/>
                      <w:marTop w:val="0"/>
                      <w:marBottom w:val="0"/>
                      <w:divBdr>
                        <w:top w:val="none" w:sz="0" w:space="0" w:color="auto"/>
                        <w:left w:val="none" w:sz="0" w:space="0" w:color="auto"/>
                        <w:bottom w:val="none" w:sz="0" w:space="0" w:color="auto"/>
                        <w:right w:val="none" w:sz="0" w:space="0" w:color="auto"/>
                      </w:divBdr>
                      <w:divsChild>
                        <w:div w:id="1226180085">
                          <w:marLeft w:val="0"/>
                          <w:marRight w:val="0"/>
                          <w:marTop w:val="0"/>
                          <w:marBottom w:val="0"/>
                          <w:divBdr>
                            <w:top w:val="none" w:sz="0" w:space="0" w:color="auto"/>
                            <w:left w:val="none" w:sz="0" w:space="0" w:color="auto"/>
                            <w:bottom w:val="none" w:sz="0" w:space="0" w:color="auto"/>
                            <w:right w:val="none" w:sz="0" w:space="0" w:color="auto"/>
                          </w:divBdr>
                          <w:divsChild>
                            <w:div w:id="1713531700">
                              <w:marLeft w:val="0"/>
                              <w:marRight w:val="0"/>
                              <w:marTop w:val="0"/>
                              <w:marBottom w:val="0"/>
                              <w:divBdr>
                                <w:top w:val="none" w:sz="0" w:space="0" w:color="auto"/>
                                <w:left w:val="none" w:sz="0" w:space="0" w:color="auto"/>
                                <w:bottom w:val="none" w:sz="0" w:space="0" w:color="auto"/>
                                <w:right w:val="none" w:sz="0" w:space="0" w:color="auto"/>
                              </w:divBdr>
                              <w:divsChild>
                                <w:div w:id="1277057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30872663">
      <w:bodyDiv w:val="1"/>
      <w:marLeft w:val="0"/>
      <w:marRight w:val="0"/>
      <w:marTop w:val="0"/>
      <w:marBottom w:val="0"/>
      <w:divBdr>
        <w:top w:val="none" w:sz="0" w:space="0" w:color="auto"/>
        <w:left w:val="none" w:sz="0" w:space="0" w:color="auto"/>
        <w:bottom w:val="none" w:sz="0" w:space="0" w:color="auto"/>
        <w:right w:val="none" w:sz="0" w:space="0" w:color="auto"/>
      </w:divBdr>
      <w:divsChild>
        <w:div w:id="102455190">
          <w:marLeft w:val="0"/>
          <w:marRight w:val="0"/>
          <w:marTop w:val="0"/>
          <w:marBottom w:val="0"/>
          <w:divBdr>
            <w:top w:val="none" w:sz="0" w:space="0" w:color="auto"/>
            <w:left w:val="none" w:sz="0" w:space="0" w:color="auto"/>
            <w:bottom w:val="none" w:sz="0" w:space="0" w:color="auto"/>
            <w:right w:val="none" w:sz="0" w:space="0" w:color="auto"/>
          </w:divBdr>
          <w:divsChild>
            <w:div w:id="1587299596">
              <w:marLeft w:val="2880"/>
              <w:marRight w:val="2880"/>
              <w:marTop w:val="0"/>
              <w:marBottom w:val="0"/>
              <w:divBdr>
                <w:top w:val="none" w:sz="0" w:space="0" w:color="auto"/>
                <w:left w:val="none" w:sz="0" w:space="0" w:color="auto"/>
                <w:bottom w:val="none" w:sz="0" w:space="0" w:color="auto"/>
                <w:right w:val="none" w:sz="0" w:space="0" w:color="auto"/>
              </w:divBdr>
            </w:div>
          </w:divsChild>
        </w:div>
      </w:divsChild>
    </w:div>
    <w:div w:id="893201109">
      <w:bodyDiv w:val="1"/>
      <w:marLeft w:val="0"/>
      <w:marRight w:val="0"/>
      <w:marTop w:val="0"/>
      <w:marBottom w:val="0"/>
      <w:divBdr>
        <w:top w:val="none" w:sz="0" w:space="0" w:color="auto"/>
        <w:left w:val="none" w:sz="0" w:space="0" w:color="auto"/>
        <w:bottom w:val="none" w:sz="0" w:space="0" w:color="auto"/>
        <w:right w:val="none" w:sz="0" w:space="0" w:color="auto"/>
      </w:divBdr>
      <w:divsChild>
        <w:div w:id="1338458531">
          <w:marLeft w:val="0"/>
          <w:marRight w:val="0"/>
          <w:marTop w:val="0"/>
          <w:marBottom w:val="0"/>
          <w:divBdr>
            <w:top w:val="none" w:sz="0" w:space="0" w:color="auto"/>
            <w:left w:val="none" w:sz="0" w:space="0" w:color="auto"/>
            <w:bottom w:val="none" w:sz="0" w:space="0" w:color="auto"/>
            <w:right w:val="none" w:sz="0" w:space="0" w:color="auto"/>
          </w:divBdr>
          <w:divsChild>
            <w:div w:id="1386678355">
              <w:marLeft w:val="0"/>
              <w:marRight w:val="0"/>
              <w:marTop w:val="0"/>
              <w:marBottom w:val="0"/>
              <w:divBdr>
                <w:top w:val="none" w:sz="0" w:space="0" w:color="auto"/>
                <w:left w:val="none" w:sz="0" w:space="0" w:color="auto"/>
                <w:bottom w:val="none" w:sz="0" w:space="0" w:color="auto"/>
                <w:right w:val="none" w:sz="0" w:space="0" w:color="auto"/>
              </w:divBdr>
              <w:divsChild>
                <w:div w:id="209457178">
                  <w:marLeft w:val="0"/>
                  <w:marRight w:val="-6084"/>
                  <w:marTop w:val="0"/>
                  <w:marBottom w:val="0"/>
                  <w:divBdr>
                    <w:top w:val="none" w:sz="0" w:space="0" w:color="auto"/>
                    <w:left w:val="none" w:sz="0" w:space="0" w:color="auto"/>
                    <w:bottom w:val="none" w:sz="0" w:space="0" w:color="auto"/>
                    <w:right w:val="none" w:sz="0" w:space="0" w:color="auto"/>
                  </w:divBdr>
                  <w:divsChild>
                    <w:div w:id="266472309">
                      <w:marLeft w:val="0"/>
                      <w:marRight w:val="5604"/>
                      <w:marTop w:val="0"/>
                      <w:marBottom w:val="0"/>
                      <w:divBdr>
                        <w:top w:val="none" w:sz="0" w:space="0" w:color="auto"/>
                        <w:left w:val="none" w:sz="0" w:space="0" w:color="auto"/>
                        <w:bottom w:val="none" w:sz="0" w:space="0" w:color="auto"/>
                        <w:right w:val="none" w:sz="0" w:space="0" w:color="auto"/>
                      </w:divBdr>
                      <w:divsChild>
                        <w:div w:id="1974477570">
                          <w:marLeft w:val="0"/>
                          <w:marRight w:val="0"/>
                          <w:marTop w:val="0"/>
                          <w:marBottom w:val="0"/>
                          <w:divBdr>
                            <w:top w:val="none" w:sz="0" w:space="0" w:color="auto"/>
                            <w:left w:val="none" w:sz="0" w:space="0" w:color="auto"/>
                            <w:bottom w:val="none" w:sz="0" w:space="0" w:color="auto"/>
                            <w:right w:val="none" w:sz="0" w:space="0" w:color="auto"/>
                          </w:divBdr>
                          <w:divsChild>
                            <w:div w:id="745303601">
                              <w:marLeft w:val="0"/>
                              <w:marRight w:val="0"/>
                              <w:marTop w:val="120"/>
                              <w:marBottom w:val="360"/>
                              <w:divBdr>
                                <w:top w:val="none" w:sz="0" w:space="0" w:color="auto"/>
                                <w:left w:val="none" w:sz="0" w:space="0" w:color="auto"/>
                                <w:bottom w:val="none" w:sz="0" w:space="0" w:color="auto"/>
                                <w:right w:val="none" w:sz="0" w:space="0" w:color="auto"/>
                              </w:divBdr>
                              <w:divsChild>
                                <w:div w:id="1284925979">
                                  <w:marLeft w:val="38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42092969">
      <w:bodyDiv w:val="1"/>
      <w:marLeft w:val="0"/>
      <w:marRight w:val="0"/>
      <w:marTop w:val="0"/>
      <w:marBottom w:val="0"/>
      <w:divBdr>
        <w:top w:val="none" w:sz="0" w:space="0" w:color="auto"/>
        <w:left w:val="none" w:sz="0" w:space="0" w:color="auto"/>
        <w:bottom w:val="none" w:sz="0" w:space="0" w:color="auto"/>
        <w:right w:val="none" w:sz="0" w:space="0" w:color="auto"/>
      </w:divBdr>
      <w:divsChild>
        <w:div w:id="173962303">
          <w:marLeft w:val="0"/>
          <w:marRight w:val="0"/>
          <w:marTop w:val="0"/>
          <w:marBottom w:val="0"/>
          <w:divBdr>
            <w:top w:val="none" w:sz="0" w:space="0" w:color="auto"/>
            <w:left w:val="none" w:sz="0" w:space="0" w:color="auto"/>
            <w:bottom w:val="none" w:sz="0" w:space="0" w:color="auto"/>
            <w:right w:val="none" w:sz="0" w:space="0" w:color="auto"/>
          </w:divBdr>
          <w:divsChild>
            <w:div w:id="830869839">
              <w:marLeft w:val="0"/>
              <w:marRight w:val="0"/>
              <w:marTop w:val="0"/>
              <w:marBottom w:val="0"/>
              <w:divBdr>
                <w:top w:val="none" w:sz="0" w:space="0" w:color="auto"/>
                <w:left w:val="none" w:sz="0" w:space="0" w:color="auto"/>
                <w:bottom w:val="none" w:sz="0" w:space="0" w:color="auto"/>
                <w:right w:val="none" w:sz="0" w:space="0" w:color="auto"/>
              </w:divBdr>
              <w:divsChild>
                <w:div w:id="1094201515">
                  <w:marLeft w:val="0"/>
                  <w:marRight w:val="-6084"/>
                  <w:marTop w:val="0"/>
                  <w:marBottom w:val="0"/>
                  <w:divBdr>
                    <w:top w:val="none" w:sz="0" w:space="0" w:color="auto"/>
                    <w:left w:val="none" w:sz="0" w:space="0" w:color="auto"/>
                    <w:bottom w:val="none" w:sz="0" w:space="0" w:color="auto"/>
                    <w:right w:val="none" w:sz="0" w:space="0" w:color="auto"/>
                  </w:divBdr>
                  <w:divsChild>
                    <w:div w:id="1617560458">
                      <w:marLeft w:val="0"/>
                      <w:marRight w:val="5604"/>
                      <w:marTop w:val="0"/>
                      <w:marBottom w:val="0"/>
                      <w:divBdr>
                        <w:top w:val="none" w:sz="0" w:space="0" w:color="auto"/>
                        <w:left w:val="none" w:sz="0" w:space="0" w:color="auto"/>
                        <w:bottom w:val="none" w:sz="0" w:space="0" w:color="auto"/>
                        <w:right w:val="none" w:sz="0" w:space="0" w:color="auto"/>
                      </w:divBdr>
                      <w:divsChild>
                        <w:div w:id="938755856">
                          <w:marLeft w:val="0"/>
                          <w:marRight w:val="0"/>
                          <w:marTop w:val="0"/>
                          <w:marBottom w:val="0"/>
                          <w:divBdr>
                            <w:top w:val="none" w:sz="0" w:space="0" w:color="auto"/>
                            <w:left w:val="none" w:sz="0" w:space="0" w:color="auto"/>
                            <w:bottom w:val="none" w:sz="0" w:space="0" w:color="auto"/>
                            <w:right w:val="none" w:sz="0" w:space="0" w:color="auto"/>
                          </w:divBdr>
                          <w:divsChild>
                            <w:div w:id="1137987598">
                              <w:marLeft w:val="0"/>
                              <w:marRight w:val="0"/>
                              <w:marTop w:val="120"/>
                              <w:marBottom w:val="3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98646408">
      <w:bodyDiv w:val="1"/>
      <w:marLeft w:val="0"/>
      <w:marRight w:val="0"/>
      <w:marTop w:val="0"/>
      <w:marBottom w:val="0"/>
      <w:divBdr>
        <w:top w:val="none" w:sz="0" w:space="0" w:color="auto"/>
        <w:left w:val="none" w:sz="0" w:space="0" w:color="auto"/>
        <w:bottom w:val="none" w:sz="0" w:space="0" w:color="auto"/>
        <w:right w:val="none" w:sz="0" w:space="0" w:color="auto"/>
      </w:divBdr>
      <w:divsChild>
        <w:div w:id="2146579668">
          <w:marLeft w:val="0"/>
          <w:marRight w:val="0"/>
          <w:marTop w:val="0"/>
          <w:marBottom w:val="0"/>
          <w:divBdr>
            <w:top w:val="none" w:sz="0" w:space="0" w:color="auto"/>
            <w:left w:val="none" w:sz="0" w:space="0" w:color="auto"/>
            <w:bottom w:val="none" w:sz="0" w:space="0" w:color="auto"/>
            <w:right w:val="none" w:sz="0" w:space="0" w:color="auto"/>
          </w:divBdr>
          <w:divsChild>
            <w:div w:id="1815218086">
              <w:marLeft w:val="0"/>
              <w:marRight w:val="0"/>
              <w:marTop w:val="0"/>
              <w:marBottom w:val="0"/>
              <w:divBdr>
                <w:top w:val="none" w:sz="0" w:space="0" w:color="auto"/>
                <w:left w:val="none" w:sz="0" w:space="0" w:color="auto"/>
                <w:bottom w:val="none" w:sz="0" w:space="0" w:color="auto"/>
                <w:right w:val="none" w:sz="0" w:space="0" w:color="auto"/>
              </w:divBdr>
              <w:divsChild>
                <w:div w:id="651104123">
                  <w:marLeft w:val="0"/>
                  <w:marRight w:val="0"/>
                  <w:marTop w:val="0"/>
                  <w:marBottom w:val="0"/>
                  <w:divBdr>
                    <w:top w:val="none" w:sz="0" w:space="0" w:color="auto"/>
                    <w:left w:val="none" w:sz="0" w:space="0" w:color="auto"/>
                    <w:bottom w:val="none" w:sz="0" w:space="0" w:color="auto"/>
                    <w:right w:val="none" w:sz="0" w:space="0" w:color="auto"/>
                  </w:divBdr>
                  <w:divsChild>
                    <w:div w:id="222640540">
                      <w:marLeft w:val="0"/>
                      <w:marRight w:val="0"/>
                      <w:marTop w:val="0"/>
                      <w:marBottom w:val="0"/>
                      <w:divBdr>
                        <w:top w:val="none" w:sz="0" w:space="0" w:color="auto"/>
                        <w:left w:val="none" w:sz="0" w:space="0" w:color="auto"/>
                        <w:bottom w:val="none" w:sz="0" w:space="0" w:color="auto"/>
                        <w:right w:val="none" w:sz="0" w:space="0" w:color="auto"/>
                      </w:divBdr>
                      <w:divsChild>
                        <w:div w:id="1386366434">
                          <w:marLeft w:val="0"/>
                          <w:marRight w:val="0"/>
                          <w:marTop w:val="0"/>
                          <w:marBottom w:val="0"/>
                          <w:divBdr>
                            <w:top w:val="none" w:sz="0" w:space="0" w:color="auto"/>
                            <w:left w:val="none" w:sz="0" w:space="0" w:color="auto"/>
                            <w:bottom w:val="none" w:sz="0" w:space="0" w:color="auto"/>
                            <w:right w:val="none" w:sz="0" w:space="0" w:color="auto"/>
                          </w:divBdr>
                          <w:divsChild>
                            <w:div w:id="1060596986">
                              <w:marLeft w:val="0"/>
                              <w:marRight w:val="0"/>
                              <w:marTop w:val="0"/>
                              <w:marBottom w:val="0"/>
                              <w:divBdr>
                                <w:top w:val="none" w:sz="0" w:space="0" w:color="auto"/>
                                <w:left w:val="none" w:sz="0" w:space="0" w:color="auto"/>
                                <w:bottom w:val="none" w:sz="0" w:space="0" w:color="auto"/>
                                <w:right w:val="none" w:sz="0" w:space="0" w:color="auto"/>
                              </w:divBdr>
                              <w:divsChild>
                                <w:div w:id="802306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48045966">
      <w:bodyDiv w:val="1"/>
      <w:marLeft w:val="0"/>
      <w:marRight w:val="0"/>
      <w:marTop w:val="0"/>
      <w:marBottom w:val="0"/>
      <w:divBdr>
        <w:top w:val="none" w:sz="0" w:space="0" w:color="auto"/>
        <w:left w:val="none" w:sz="0" w:space="0" w:color="auto"/>
        <w:bottom w:val="none" w:sz="0" w:space="0" w:color="auto"/>
        <w:right w:val="none" w:sz="0" w:space="0" w:color="auto"/>
      </w:divBdr>
    </w:div>
    <w:div w:id="1983389993">
      <w:bodyDiv w:val="1"/>
      <w:marLeft w:val="0"/>
      <w:marRight w:val="0"/>
      <w:marTop w:val="0"/>
      <w:marBottom w:val="0"/>
      <w:divBdr>
        <w:top w:val="none" w:sz="0" w:space="0" w:color="auto"/>
        <w:left w:val="none" w:sz="0" w:space="0" w:color="auto"/>
        <w:bottom w:val="none" w:sz="0" w:space="0" w:color="auto"/>
        <w:right w:val="none" w:sz="0" w:space="0" w:color="auto"/>
      </w:divBdr>
    </w:div>
    <w:div w:id="2090031072">
      <w:bodyDiv w:val="1"/>
      <w:marLeft w:val="0"/>
      <w:marRight w:val="0"/>
      <w:marTop w:val="0"/>
      <w:marBottom w:val="0"/>
      <w:divBdr>
        <w:top w:val="none" w:sz="0" w:space="0" w:color="auto"/>
        <w:left w:val="none" w:sz="0" w:space="0" w:color="auto"/>
        <w:bottom w:val="none" w:sz="0" w:space="0" w:color="auto"/>
        <w:right w:val="none" w:sz="0" w:space="0" w:color="auto"/>
      </w:divBdr>
      <w:divsChild>
        <w:div w:id="25567518">
          <w:marLeft w:val="0"/>
          <w:marRight w:val="0"/>
          <w:marTop w:val="0"/>
          <w:marBottom w:val="0"/>
          <w:divBdr>
            <w:top w:val="none" w:sz="0" w:space="0" w:color="auto"/>
            <w:left w:val="none" w:sz="0" w:space="0" w:color="auto"/>
            <w:bottom w:val="none" w:sz="0" w:space="0" w:color="auto"/>
            <w:right w:val="none" w:sz="0" w:space="0" w:color="auto"/>
          </w:divBdr>
          <w:divsChild>
            <w:div w:id="1785807993">
              <w:marLeft w:val="0"/>
              <w:marRight w:val="0"/>
              <w:marTop w:val="0"/>
              <w:marBottom w:val="0"/>
              <w:divBdr>
                <w:top w:val="none" w:sz="0" w:space="0" w:color="auto"/>
                <w:left w:val="none" w:sz="0" w:space="0" w:color="auto"/>
                <w:bottom w:val="none" w:sz="0" w:space="0" w:color="auto"/>
                <w:right w:val="none" w:sz="0" w:space="0" w:color="auto"/>
              </w:divBdr>
              <w:divsChild>
                <w:div w:id="983856649">
                  <w:marLeft w:val="0"/>
                  <w:marRight w:val="0"/>
                  <w:marTop w:val="0"/>
                  <w:marBottom w:val="0"/>
                  <w:divBdr>
                    <w:top w:val="none" w:sz="0" w:space="0" w:color="auto"/>
                    <w:left w:val="none" w:sz="0" w:space="0" w:color="auto"/>
                    <w:bottom w:val="none" w:sz="0" w:space="0" w:color="auto"/>
                    <w:right w:val="none" w:sz="0" w:space="0" w:color="auto"/>
                  </w:divBdr>
                  <w:divsChild>
                    <w:div w:id="164903992">
                      <w:marLeft w:val="0"/>
                      <w:marRight w:val="0"/>
                      <w:marTop w:val="0"/>
                      <w:marBottom w:val="0"/>
                      <w:divBdr>
                        <w:top w:val="none" w:sz="0" w:space="0" w:color="auto"/>
                        <w:left w:val="none" w:sz="0" w:space="0" w:color="auto"/>
                        <w:bottom w:val="none" w:sz="0" w:space="0" w:color="auto"/>
                        <w:right w:val="none" w:sz="0" w:space="0" w:color="auto"/>
                      </w:divBdr>
                      <w:divsChild>
                        <w:div w:id="672295867">
                          <w:marLeft w:val="0"/>
                          <w:marRight w:val="0"/>
                          <w:marTop w:val="0"/>
                          <w:marBottom w:val="0"/>
                          <w:divBdr>
                            <w:top w:val="none" w:sz="0" w:space="0" w:color="auto"/>
                            <w:left w:val="none" w:sz="0" w:space="0" w:color="auto"/>
                            <w:bottom w:val="none" w:sz="0" w:space="0" w:color="auto"/>
                            <w:right w:val="none" w:sz="0" w:space="0" w:color="auto"/>
                          </w:divBdr>
                          <w:divsChild>
                            <w:div w:id="1333801441">
                              <w:marLeft w:val="0"/>
                              <w:marRight w:val="0"/>
                              <w:marTop w:val="0"/>
                              <w:marBottom w:val="0"/>
                              <w:divBdr>
                                <w:top w:val="none" w:sz="0" w:space="0" w:color="auto"/>
                                <w:left w:val="none" w:sz="0" w:space="0" w:color="auto"/>
                                <w:bottom w:val="none" w:sz="0" w:space="0" w:color="auto"/>
                                <w:right w:val="none" w:sz="0" w:space="0" w:color="auto"/>
                              </w:divBdr>
                              <w:divsChild>
                                <w:div w:id="1549225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relyOnVML/>
  <w:allowPNG/>
  <w:doNotSaveAsSingleFile/>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footer" Target="footer1.xml"/><Relationship Id="rId3" Type="http://schemas.openxmlformats.org/officeDocument/2006/relationships/numbering" Target="numbering.xml"/><Relationship Id="rId21" Type="http://schemas.openxmlformats.org/officeDocument/2006/relationships/image" Target="media/image13.jpe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2" Type="http://schemas.openxmlformats.org/officeDocument/2006/relationships/customXml" Target="../customXml/item2.xml"/><Relationship Id="rId16" Type="http://schemas.openxmlformats.org/officeDocument/2006/relationships/image" Target="media/image8.jpeg"/><Relationship Id="rId20"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tiff"/><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11.jpeg"/><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tiff"/><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MLA.XSL" StyleName="MLA"/>
</file>

<file path=customXml/item2.xml><?xml version="1.0" encoding="utf-8"?>
<b:Sources xmlns:b="http://schemas.openxmlformats.org/officeDocument/2006/bibliography" xmlns="http://schemas.openxmlformats.org/officeDocument/2006/bibliography" SelectedStyle="\MLA.XSL" StyleName="MLA"/>
</file>

<file path=customXml/itemProps1.xml><?xml version="1.0" encoding="utf-8"?>
<ds:datastoreItem xmlns:ds="http://schemas.openxmlformats.org/officeDocument/2006/customXml" ds:itemID="{DE592F9C-2268-4BB0-984B-C1D4AF607B42}">
  <ds:schemaRefs>
    <ds:schemaRef ds:uri="http://schemas.openxmlformats.org/officeDocument/2006/bibliography"/>
  </ds:schemaRefs>
</ds:datastoreItem>
</file>

<file path=customXml/itemProps2.xml><?xml version="1.0" encoding="utf-8"?>
<ds:datastoreItem xmlns:ds="http://schemas.openxmlformats.org/officeDocument/2006/customXml" ds:itemID="{DB74DD57-4881-4C26-99BF-678C14CA6A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TotalTime>
  <Pages>19</Pages>
  <Words>4691</Words>
  <Characters>26742</Characters>
  <Application>Microsoft Office Word</Application>
  <DocSecurity>0</DocSecurity>
  <Lines>222</Lines>
  <Paragraphs>62</Paragraphs>
  <ScaleCrop>false</ScaleCrop>
  <HeadingPairs>
    <vt:vector size="2" baseType="variant">
      <vt:variant>
        <vt:lpstr>Title</vt:lpstr>
      </vt:variant>
      <vt:variant>
        <vt:i4>1</vt:i4>
      </vt:variant>
    </vt:vector>
  </HeadingPairs>
  <TitlesOfParts>
    <vt:vector size="1" baseType="lpstr">
      <vt:lpstr/>
    </vt:vector>
  </TitlesOfParts>
  <Company>University of Kentucky</Company>
  <LinksUpToDate>false</LinksUpToDate>
  <CharactersWithSpaces>31371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Annie</dc:creator>
  <cp:lastModifiedBy> </cp:lastModifiedBy>
  <cp:revision>9</cp:revision>
  <cp:lastPrinted>2011-09-16T18:48:00Z</cp:lastPrinted>
  <dcterms:created xsi:type="dcterms:W3CDTF">2010-09-17T00:53:00Z</dcterms:created>
  <dcterms:modified xsi:type="dcterms:W3CDTF">2011-09-19T22:41:00Z</dcterms:modified>
</cp:coreProperties>
</file>