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tblPr>
      <w:tblGrid>
        <w:gridCol w:w="2491"/>
        <w:gridCol w:w="2284"/>
        <w:gridCol w:w="2284"/>
        <w:gridCol w:w="2491"/>
      </w:tblGrid>
      <w:tr w:rsidR="000D3D96" w:rsidRPr="000D3D96">
        <w:trPr>
          <w:tblCellSpacing w:w="0" w:type="dxa"/>
        </w:trPr>
        <w:tc>
          <w:tcPr>
            <w:tcW w:w="0" w:type="auto"/>
            <w:shd w:val="clear" w:color="auto" w:fill="FFFFFF"/>
            <w:noWrap/>
            <w:tcMar>
              <w:top w:w="0" w:type="dxa"/>
              <w:left w:w="80" w:type="dxa"/>
              <w:bottom w:w="0" w:type="dxa"/>
              <w:right w:w="80" w:type="dxa"/>
            </w:tcMar>
          </w:tcPr>
          <w:p w:rsidR="000D3D96" w:rsidRPr="000D3D96" w:rsidRDefault="000D3D96" w:rsidP="000D3D96">
            <w:pPr>
              <w:pBdr>
                <w:top w:val="single" w:sz="6" w:space="0" w:color="FFFFFF"/>
                <w:left w:val="single" w:sz="6" w:space="0" w:color="FFFFFF"/>
                <w:bottom w:val="single" w:sz="6" w:space="0" w:color="FFFFFF"/>
                <w:right w:val="single" w:sz="6" w:space="0" w:color="FFFFFF"/>
              </w:pBdr>
              <w:spacing w:before="100" w:beforeAutospacing="1" w:after="100" w:afterAutospacing="1"/>
              <w:jc w:val="right"/>
              <w:rPr>
                <w:rFonts w:ascii="Times New Roman" w:hAnsi="Times New Roman"/>
                <w:color w:val="000000"/>
                <w:sz w:val="20"/>
                <w:highlight w:val="lightGray"/>
              </w:rPr>
            </w:pPr>
          </w:p>
        </w:tc>
        <w:tc>
          <w:tcPr>
            <w:tcW w:w="0" w:type="auto"/>
            <w:shd w:val="clear" w:color="auto" w:fill="FFFFFF"/>
            <w:tcMar>
              <w:top w:w="0" w:type="dxa"/>
              <w:left w:w="80" w:type="dxa"/>
              <w:bottom w:w="0" w:type="dxa"/>
              <w:right w:w="80" w:type="dxa"/>
            </w:tcMar>
          </w:tcPr>
          <w:p w:rsidR="000D3D96" w:rsidRPr="000D3D96" w:rsidRDefault="000D3D96" w:rsidP="000D3D96">
            <w:pPr>
              <w:pBdr>
                <w:top w:val="single" w:sz="6" w:space="0" w:color="FFFFFF"/>
                <w:left w:val="single" w:sz="6" w:space="0" w:color="FFFFFF"/>
                <w:bottom w:val="single" w:sz="6" w:space="0" w:color="FFFFFF"/>
                <w:right w:val="single" w:sz="6" w:space="0" w:color="FFFFFF"/>
              </w:pBdr>
              <w:spacing w:before="100" w:beforeAutospacing="1" w:after="100" w:afterAutospacing="1"/>
              <w:rPr>
                <w:rFonts w:ascii="Times New Roman" w:hAnsi="Times New Roman"/>
                <w:color w:val="000000"/>
                <w:sz w:val="20"/>
                <w:highlight w:val="lightGray"/>
              </w:rPr>
            </w:pPr>
          </w:p>
        </w:tc>
        <w:tc>
          <w:tcPr>
            <w:tcW w:w="0" w:type="auto"/>
            <w:shd w:val="clear" w:color="auto" w:fill="FFFFFF"/>
            <w:noWrap/>
            <w:tcMar>
              <w:top w:w="0" w:type="dxa"/>
              <w:left w:w="80" w:type="dxa"/>
              <w:bottom w:w="0" w:type="dxa"/>
              <w:right w:w="80" w:type="dxa"/>
            </w:tcMar>
          </w:tcPr>
          <w:p w:rsidR="000D3D96" w:rsidRPr="000D3D96" w:rsidRDefault="000D3D96" w:rsidP="000D3D96">
            <w:pPr>
              <w:pBdr>
                <w:top w:val="single" w:sz="6" w:space="0" w:color="FFFFFF"/>
                <w:left w:val="single" w:sz="6" w:space="0" w:color="FFFFFF"/>
                <w:bottom w:val="single" w:sz="6" w:space="0" w:color="FFFFFF"/>
                <w:right w:val="single" w:sz="6" w:space="0" w:color="FFFFFF"/>
              </w:pBdr>
              <w:spacing w:before="100" w:beforeAutospacing="1" w:after="100" w:afterAutospacing="1"/>
              <w:rPr>
                <w:rFonts w:ascii="Times New Roman" w:hAnsi="Times New Roman"/>
                <w:color w:val="000000"/>
                <w:sz w:val="20"/>
                <w:highlight w:val="lightGray"/>
              </w:rPr>
            </w:pPr>
          </w:p>
        </w:tc>
        <w:tc>
          <w:tcPr>
            <w:tcW w:w="0" w:type="auto"/>
            <w:shd w:val="clear" w:color="auto" w:fill="FFFFFF"/>
            <w:tcMar>
              <w:top w:w="0" w:type="dxa"/>
              <w:left w:w="80" w:type="dxa"/>
              <w:bottom w:w="0" w:type="dxa"/>
              <w:right w:w="80" w:type="dxa"/>
            </w:tcMar>
          </w:tcPr>
          <w:p w:rsidR="000D3D96" w:rsidRPr="000D3D96" w:rsidRDefault="000D3D96" w:rsidP="000D3D96">
            <w:pPr>
              <w:pBdr>
                <w:top w:val="single" w:sz="6" w:space="0" w:color="FFFFFF"/>
                <w:left w:val="single" w:sz="6" w:space="0" w:color="FFFFFF"/>
                <w:bottom w:val="single" w:sz="6" w:space="0" w:color="FFFFFF"/>
                <w:right w:val="single" w:sz="6" w:space="0" w:color="FFFFFF"/>
              </w:pBdr>
              <w:spacing w:before="100" w:beforeAutospacing="1" w:after="100" w:afterAutospacing="1"/>
              <w:rPr>
                <w:rFonts w:ascii="Times New Roman" w:hAnsi="Times New Roman"/>
                <w:sz w:val="20"/>
                <w:highlight w:val="lightGray"/>
              </w:rPr>
            </w:pPr>
          </w:p>
        </w:tc>
      </w:tr>
    </w:tbl>
    <w:p w:rsidR="000D3D96" w:rsidRDefault="000D3D96" w:rsidP="007F195E">
      <w:pPr>
        <w:jc w:val="center"/>
        <w:rPr>
          <w:rFonts w:ascii="Arial" w:hAnsi="Arial" w:cs="Arial"/>
          <w:b/>
        </w:rPr>
      </w:pPr>
    </w:p>
    <w:p w:rsidR="007F195E" w:rsidRPr="00E10DD1" w:rsidRDefault="00DE3167" w:rsidP="007F195E">
      <w:pPr>
        <w:jc w:val="center"/>
        <w:rPr>
          <w:rFonts w:ascii="Arial" w:hAnsi="Arial" w:cs="Arial"/>
          <w:b/>
          <w:szCs w:val="24"/>
        </w:rPr>
      </w:pPr>
      <w:r w:rsidRPr="00E10DD1">
        <w:rPr>
          <w:rFonts w:ascii="Arial" w:hAnsi="Arial" w:cs="Arial"/>
          <w:b/>
          <w:szCs w:val="24"/>
        </w:rPr>
        <w:t>PHYSIOLOGICAL EXPERIMENTATION WITH THE CRAYFISH HINDGUT: A STUDENT LABORATORY EXERCISE</w:t>
      </w:r>
    </w:p>
    <w:p w:rsidR="007F195E" w:rsidRPr="00E10DD1" w:rsidRDefault="007F195E" w:rsidP="007F195E">
      <w:pPr>
        <w:ind w:left="180"/>
        <w:rPr>
          <w:rFonts w:ascii="Arial" w:hAnsi="Arial" w:cs="Arial"/>
          <w:b/>
          <w:szCs w:val="24"/>
        </w:rPr>
      </w:pPr>
    </w:p>
    <w:p w:rsidR="007F195E" w:rsidRPr="00E10DD1" w:rsidRDefault="007F195E" w:rsidP="007F195E">
      <w:pPr>
        <w:jc w:val="center"/>
        <w:rPr>
          <w:rFonts w:ascii="Arial" w:hAnsi="Arial" w:cs="Arial"/>
          <w:b/>
          <w:szCs w:val="24"/>
        </w:rPr>
      </w:pPr>
      <w:r w:rsidRPr="00E10DD1">
        <w:rPr>
          <w:rFonts w:ascii="Arial" w:hAnsi="Arial" w:cs="Arial"/>
          <w:b/>
          <w:szCs w:val="24"/>
        </w:rPr>
        <w:t>By</w:t>
      </w:r>
    </w:p>
    <w:p w:rsidR="007F195E" w:rsidRPr="00CE7A44" w:rsidRDefault="007F195E" w:rsidP="007F195E">
      <w:pPr>
        <w:jc w:val="center"/>
        <w:rPr>
          <w:rFonts w:ascii="Arial" w:hAnsi="Arial" w:cs="Arial"/>
          <w:b/>
          <w:szCs w:val="24"/>
        </w:rPr>
      </w:pPr>
    </w:p>
    <w:p w:rsidR="007F195E" w:rsidRPr="00CE7A44" w:rsidRDefault="00F4358D" w:rsidP="007F195E">
      <w:pPr>
        <w:jc w:val="center"/>
        <w:rPr>
          <w:rFonts w:ascii="Arial" w:hAnsi="Arial" w:cs="Arial"/>
          <w:b/>
          <w:szCs w:val="24"/>
        </w:rPr>
      </w:pPr>
      <w:r w:rsidRPr="00CE7A44">
        <w:rPr>
          <w:rFonts w:ascii="Arial" w:hAnsi="Arial" w:cs="Arial"/>
          <w:b/>
          <w:bCs/>
          <w:color w:val="333300"/>
          <w:szCs w:val="24"/>
        </w:rPr>
        <w:t>Ann S. Cooper</w:t>
      </w:r>
      <w:r w:rsidRPr="00CE7A44">
        <w:rPr>
          <w:rFonts w:ascii="Arial" w:hAnsi="Arial" w:cs="Arial"/>
          <w:b/>
          <w:bCs/>
          <w:color w:val="333300"/>
          <w:szCs w:val="24"/>
          <w:vertAlign w:val="superscript"/>
        </w:rPr>
        <w:t>1</w:t>
      </w:r>
      <w:r w:rsidRPr="00CE7A44">
        <w:rPr>
          <w:rFonts w:ascii="Arial" w:hAnsi="Arial" w:cs="Arial"/>
          <w:b/>
          <w:bCs/>
          <w:color w:val="333300"/>
          <w:szCs w:val="24"/>
        </w:rPr>
        <w:t xml:space="preserve">, </w:t>
      </w:r>
      <w:r w:rsidR="00CE7A44" w:rsidRPr="00CE7A44">
        <w:rPr>
          <w:rFonts w:ascii="Arial" w:hAnsi="Arial" w:cs="Arial"/>
          <w:b/>
          <w:szCs w:val="24"/>
        </w:rPr>
        <w:t>Rachel C. Holsinger</w:t>
      </w:r>
      <w:r w:rsidR="00CE7A44" w:rsidRPr="00CE7A44">
        <w:rPr>
          <w:rFonts w:ascii="Arial" w:hAnsi="Arial" w:cs="Arial"/>
          <w:b/>
          <w:bCs/>
          <w:color w:val="333300"/>
          <w:szCs w:val="24"/>
          <w:vertAlign w:val="superscript"/>
        </w:rPr>
        <w:t>1</w:t>
      </w:r>
      <w:r w:rsidR="00CE7A44" w:rsidRPr="00CE7A44">
        <w:rPr>
          <w:rFonts w:ascii="Arial" w:hAnsi="Arial" w:cs="Arial"/>
          <w:b/>
          <w:szCs w:val="24"/>
        </w:rPr>
        <w:t>,</w:t>
      </w:r>
      <w:r w:rsidR="00CE7A44" w:rsidRPr="00CE7A44">
        <w:rPr>
          <w:rFonts w:ascii="Arial" w:hAnsi="Arial" w:cs="Arial"/>
          <w:b/>
          <w:bCs/>
          <w:color w:val="333300"/>
          <w:szCs w:val="24"/>
        </w:rPr>
        <w:t xml:space="preserve"> </w:t>
      </w:r>
      <w:r w:rsidRPr="00CE7A44">
        <w:rPr>
          <w:rFonts w:ascii="Arial" w:hAnsi="Arial" w:cs="Arial"/>
          <w:b/>
          <w:bCs/>
          <w:color w:val="333300"/>
          <w:szCs w:val="24"/>
        </w:rPr>
        <w:t>B</w:t>
      </w:r>
      <w:r w:rsidR="004F4186" w:rsidRPr="00CE7A44">
        <w:rPr>
          <w:rFonts w:ascii="Arial" w:hAnsi="Arial" w:cs="Arial"/>
          <w:b/>
          <w:bCs/>
          <w:color w:val="333300"/>
          <w:szCs w:val="24"/>
        </w:rPr>
        <w:t>onnie Leksrisawat</w:t>
      </w:r>
      <w:r w:rsidRPr="00CE7A44">
        <w:rPr>
          <w:rFonts w:ascii="Arial" w:hAnsi="Arial" w:cs="Arial"/>
          <w:b/>
          <w:bCs/>
          <w:color w:val="333300"/>
          <w:szCs w:val="24"/>
          <w:vertAlign w:val="superscript"/>
        </w:rPr>
        <w:t>1</w:t>
      </w:r>
      <w:r w:rsidR="004F4186" w:rsidRPr="00CE7A44">
        <w:rPr>
          <w:rFonts w:ascii="Arial" w:hAnsi="Arial" w:cs="Arial"/>
          <w:b/>
          <w:bCs/>
          <w:color w:val="333300"/>
          <w:szCs w:val="24"/>
        </w:rPr>
        <w:t>, A. Joffre Mercier</w:t>
      </w:r>
      <w:r w:rsidRPr="00CE7A44">
        <w:rPr>
          <w:rFonts w:ascii="Arial" w:hAnsi="Arial" w:cs="Arial"/>
          <w:b/>
          <w:bCs/>
          <w:color w:val="333300"/>
          <w:szCs w:val="24"/>
          <w:vertAlign w:val="superscript"/>
        </w:rPr>
        <w:t>2</w:t>
      </w:r>
      <w:r w:rsidR="004F4186" w:rsidRPr="00CE7A44">
        <w:rPr>
          <w:rFonts w:ascii="Arial" w:hAnsi="Arial" w:cs="Arial"/>
          <w:b/>
          <w:bCs/>
          <w:color w:val="333300"/>
          <w:szCs w:val="24"/>
        </w:rPr>
        <w:t xml:space="preserve"> </w:t>
      </w:r>
      <w:r w:rsidR="007F195E" w:rsidRPr="00CE7A44">
        <w:rPr>
          <w:rFonts w:ascii="Arial" w:hAnsi="Arial" w:cs="Arial"/>
          <w:b/>
          <w:bCs/>
          <w:color w:val="333300"/>
          <w:szCs w:val="24"/>
        </w:rPr>
        <w:t>and Robin L. Cooper</w:t>
      </w:r>
      <w:r w:rsidRPr="00CE7A44">
        <w:rPr>
          <w:rFonts w:ascii="Arial" w:hAnsi="Arial" w:cs="Arial"/>
          <w:b/>
          <w:bCs/>
          <w:color w:val="333300"/>
          <w:szCs w:val="24"/>
          <w:vertAlign w:val="superscript"/>
        </w:rPr>
        <w:t>1</w:t>
      </w:r>
    </w:p>
    <w:p w:rsidR="007F195E" w:rsidRPr="00E10DD1" w:rsidRDefault="007F195E" w:rsidP="007F195E">
      <w:pPr>
        <w:rPr>
          <w:rFonts w:ascii="Arial" w:hAnsi="Arial" w:cs="Arial"/>
          <w:b/>
          <w:szCs w:val="24"/>
        </w:rPr>
      </w:pPr>
    </w:p>
    <w:p w:rsidR="007F195E" w:rsidRPr="00E10DD1" w:rsidRDefault="00F4358D" w:rsidP="007F195E">
      <w:pPr>
        <w:rPr>
          <w:rFonts w:ascii="Arial" w:hAnsi="Arial" w:cs="Arial"/>
          <w:b/>
          <w:szCs w:val="24"/>
        </w:rPr>
      </w:pPr>
      <w:r w:rsidRPr="00E10DD1">
        <w:rPr>
          <w:rFonts w:ascii="Arial" w:hAnsi="Arial" w:cs="Arial"/>
          <w:b/>
          <w:bCs/>
          <w:color w:val="333300"/>
          <w:szCs w:val="24"/>
          <w:vertAlign w:val="superscript"/>
        </w:rPr>
        <w:t>1</w:t>
      </w:r>
      <w:r w:rsidR="007F195E" w:rsidRPr="00E10DD1">
        <w:rPr>
          <w:rFonts w:ascii="Arial" w:hAnsi="Arial" w:cs="Arial"/>
          <w:szCs w:val="24"/>
        </w:rPr>
        <w:t>Department of Biology, University of Kentucky, Lexington, KY, 40506-0225, USA</w:t>
      </w:r>
      <w:r w:rsidRPr="00E10DD1">
        <w:rPr>
          <w:rFonts w:ascii="Arial" w:hAnsi="Arial" w:cs="Arial"/>
          <w:szCs w:val="24"/>
        </w:rPr>
        <w:t xml:space="preserve">; </w:t>
      </w:r>
      <w:r w:rsidRPr="00E10DD1">
        <w:rPr>
          <w:rFonts w:ascii="Arial" w:hAnsi="Arial" w:cs="Arial"/>
          <w:b/>
          <w:bCs/>
          <w:color w:val="333300"/>
          <w:szCs w:val="24"/>
          <w:vertAlign w:val="superscript"/>
        </w:rPr>
        <w:t>2</w:t>
      </w:r>
      <w:r w:rsidRPr="00E10DD1">
        <w:rPr>
          <w:rFonts w:ascii="Arial" w:hAnsi="Arial" w:cs="Arial"/>
          <w:szCs w:val="24"/>
        </w:rPr>
        <w:t xml:space="preserve">Department of Biological Sciences, Brock University, St. </w:t>
      </w:r>
      <w:proofErr w:type="spellStart"/>
      <w:r w:rsidRPr="00E10DD1">
        <w:rPr>
          <w:rFonts w:ascii="Arial" w:hAnsi="Arial" w:cs="Arial"/>
          <w:szCs w:val="24"/>
        </w:rPr>
        <w:t>Catharines</w:t>
      </w:r>
      <w:proofErr w:type="spellEnd"/>
      <w:r w:rsidRPr="00E10DD1">
        <w:rPr>
          <w:rFonts w:ascii="Arial" w:hAnsi="Arial" w:cs="Arial"/>
          <w:szCs w:val="24"/>
        </w:rPr>
        <w:t>, Ontario L2S 3A1, Canada</w:t>
      </w:r>
    </w:p>
    <w:p w:rsidR="007F195E" w:rsidRPr="00E10DD1" w:rsidRDefault="007F195E" w:rsidP="007F195E">
      <w:pPr>
        <w:rPr>
          <w:rFonts w:ascii="Arial" w:hAnsi="Arial" w:cs="Arial"/>
          <w:b/>
          <w:szCs w:val="24"/>
        </w:rPr>
      </w:pPr>
    </w:p>
    <w:p w:rsidR="007F195E" w:rsidRPr="00E10DD1" w:rsidRDefault="00632CC3" w:rsidP="00E10DD1">
      <w:pPr>
        <w:jc w:val="both"/>
        <w:rPr>
          <w:rFonts w:ascii="Arial" w:hAnsi="Arial" w:cs="Arial"/>
          <w:b/>
          <w:szCs w:val="24"/>
        </w:rPr>
      </w:pPr>
      <w:r w:rsidRPr="00E10DD1">
        <w:rPr>
          <w:rFonts w:ascii="Arial" w:hAnsi="Arial" w:cs="Arial"/>
          <w:b/>
          <w:szCs w:val="24"/>
        </w:rPr>
        <w:t xml:space="preserve">Abstract </w:t>
      </w:r>
    </w:p>
    <w:p w:rsidR="00F4358D" w:rsidRPr="00E10DD1" w:rsidRDefault="00F4358D" w:rsidP="00E10DD1">
      <w:pPr>
        <w:jc w:val="both"/>
        <w:rPr>
          <w:rFonts w:ascii="Arial" w:hAnsi="Arial" w:cs="Arial"/>
          <w:b/>
          <w:szCs w:val="24"/>
        </w:rPr>
      </w:pPr>
    </w:p>
    <w:p w:rsidR="00F4358D" w:rsidRPr="00E10DD1" w:rsidRDefault="00F4358D" w:rsidP="00E10DD1">
      <w:pPr>
        <w:jc w:val="both"/>
        <w:rPr>
          <w:rFonts w:ascii="Arial" w:hAnsi="Arial" w:cs="Arial"/>
          <w:szCs w:val="24"/>
        </w:rPr>
      </w:pPr>
      <w:r w:rsidRPr="00E10DD1">
        <w:rPr>
          <w:rFonts w:ascii="Arial" w:hAnsi="Arial" w:cs="Arial"/>
          <w:szCs w:val="24"/>
        </w:rPr>
        <w:t>{50 words}</w:t>
      </w:r>
    </w:p>
    <w:p w:rsidR="00632CC3" w:rsidRPr="00E10DD1" w:rsidRDefault="00397C0C" w:rsidP="00E10DD1">
      <w:pPr>
        <w:jc w:val="both"/>
        <w:rPr>
          <w:rFonts w:ascii="Arial" w:hAnsi="Arial" w:cs="Arial"/>
          <w:szCs w:val="24"/>
        </w:rPr>
      </w:pPr>
      <w:r>
        <w:rPr>
          <w:rFonts w:ascii="Arial" w:eastAsiaTheme="minorHAnsi" w:hAnsi="Arial" w:cs="Arial"/>
          <w:szCs w:val="24"/>
        </w:rPr>
        <w:t>In this report we demonstrate techniques that can be used to investigate the biology of the crayfish hindgut. We show how to dissect a crayfish abdomen and study the associated anatomy, physiology and modulation of activity. The peristaltic activity and strength of contractions are measured using a force transducer.</w:t>
      </w:r>
    </w:p>
    <w:p w:rsidR="00632CC3" w:rsidRPr="00E10DD1" w:rsidRDefault="00632CC3" w:rsidP="00E10DD1">
      <w:pPr>
        <w:jc w:val="both"/>
        <w:rPr>
          <w:rFonts w:ascii="Arial" w:hAnsi="Arial" w:cs="Arial"/>
          <w:b/>
          <w:szCs w:val="24"/>
        </w:rPr>
      </w:pPr>
    </w:p>
    <w:p w:rsidR="00F4358D" w:rsidRPr="00E10DD1" w:rsidRDefault="00F4358D" w:rsidP="00E10DD1">
      <w:pPr>
        <w:jc w:val="both"/>
        <w:rPr>
          <w:rFonts w:ascii="Arial" w:hAnsi="Arial" w:cs="Arial"/>
          <w:szCs w:val="24"/>
        </w:rPr>
      </w:pPr>
      <w:r w:rsidRPr="00E10DD1">
        <w:rPr>
          <w:rFonts w:ascii="Arial" w:hAnsi="Arial" w:cs="Arial"/>
          <w:szCs w:val="24"/>
        </w:rPr>
        <w:t>{150 words}</w:t>
      </w:r>
    </w:p>
    <w:p w:rsidR="00A43237" w:rsidRPr="00E10DD1" w:rsidRDefault="00397C0C" w:rsidP="00E10DD1">
      <w:pPr>
        <w:jc w:val="both"/>
        <w:rPr>
          <w:rFonts w:ascii="Arial" w:hAnsi="Arial" w:cs="Arial"/>
          <w:szCs w:val="24"/>
        </w:rPr>
      </w:pPr>
      <w:r>
        <w:rPr>
          <w:rFonts w:ascii="Arial" w:eastAsiaTheme="minorHAnsi" w:hAnsi="Arial" w:cs="Arial"/>
          <w:szCs w:val="24"/>
        </w:rPr>
        <w:t>The purpose of the report is to describe dissection techniques for preparing the crayfish hindgut and to demonstrate how to make physiological recordings with a force transducer to monitor the strength of contraction.  In addition, we demonstrate how to visually monitor peristaltic activity, which can be used as a bioassay for various peptides, biogenic amines and neurotransmitters. This preparation is amenable to student laboratories in physiology and for demonstrating pharmacological concepts to students. This preparation has been in use for over 100 years, and it still offers much as a model for investigating the generation and regulation of peristaltic rhythms and for describing the mechanisms underlying</w:t>
      </w:r>
      <w:proofErr w:type="gramStart"/>
      <w:r>
        <w:rPr>
          <w:rFonts w:ascii="Arial" w:eastAsiaTheme="minorHAnsi" w:hAnsi="Arial" w:cs="Arial"/>
          <w:szCs w:val="24"/>
        </w:rPr>
        <w:t>  their</w:t>
      </w:r>
      <w:proofErr w:type="gramEnd"/>
      <w:r>
        <w:rPr>
          <w:rFonts w:ascii="Arial" w:eastAsiaTheme="minorHAnsi" w:hAnsi="Arial" w:cs="Arial"/>
          <w:szCs w:val="24"/>
        </w:rPr>
        <w:t xml:space="preserve"> modulation. The pharmacological assays and receptor sub-typing that were started over 50 years ago on the hindgut still contribute to research today. This robust preparation is well suited to training students in physiology and pharmacology.</w:t>
      </w:r>
    </w:p>
    <w:p w:rsidR="00A43237" w:rsidRPr="00E10DD1" w:rsidRDefault="00A43237" w:rsidP="00E10DD1">
      <w:pPr>
        <w:jc w:val="both"/>
        <w:rPr>
          <w:rFonts w:ascii="Arial" w:hAnsi="Arial" w:cs="Arial"/>
          <w:szCs w:val="24"/>
        </w:rPr>
      </w:pPr>
    </w:p>
    <w:p w:rsidR="008A23E7" w:rsidRPr="00E10DD1" w:rsidRDefault="008A23E7" w:rsidP="00E10DD1">
      <w:pPr>
        <w:jc w:val="both"/>
        <w:rPr>
          <w:rFonts w:ascii="Arial" w:hAnsi="Arial" w:cs="Arial"/>
          <w:szCs w:val="24"/>
        </w:rPr>
      </w:pPr>
      <w:r w:rsidRPr="00E10DD1">
        <w:rPr>
          <w:rFonts w:ascii="Arial" w:hAnsi="Arial" w:cs="Arial"/>
          <w:b/>
          <w:szCs w:val="24"/>
        </w:rPr>
        <w:t xml:space="preserve">Key words: </w:t>
      </w:r>
      <w:r w:rsidR="00DF4C1D" w:rsidRPr="00E10DD1">
        <w:rPr>
          <w:rFonts w:ascii="Arial" w:hAnsi="Arial" w:cs="Arial"/>
          <w:szCs w:val="24"/>
        </w:rPr>
        <w:t>crayfish, muscle, invertebrate, modulation, student laboratory</w:t>
      </w:r>
    </w:p>
    <w:p w:rsidR="00DF4C1D" w:rsidRPr="00E10DD1" w:rsidRDefault="00DF4C1D" w:rsidP="00E10DD1">
      <w:pPr>
        <w:jc w:val="both"/>
        <w:rPr>
          <w:rFonts w:ascii="Arial" w:hAnsi="Arial" w:cs="Arial"/>
          <w:b/>
          <w:szCs w:val="24"/>
        </w:rPr>
      </w:pPr>
    </w:p>
    <w:p w:rsidR="00C623AC" w:rsidRDefault="00C623AC" w:rsidP="00C623AC">
      <w:pPr>
        <w:widowControl w:val="0"/>
        <w:autoSpaceDE w:val="0"/>
        <w:autoSpaceDN w:val="0"/>
        <w:adjustRightInd w:val="0"/>
        <w:jc w:val="both"/>
        <w:rPr>
          <w:rFonts w:ascii="Tahoma" w:hAnsi="Tahoma" w:cs="Tahoma"/>
          <w:sz w:val="20"/>
        </w:rPr>
      </w:pPr>
      <w:r>
        <w:rPr>
          <w:rFonts w:ascii="Arial" w:hAnsi="Arial" w:cs="Arial"/>
          <w:b/>
          <w:bCs/>
        </w:rPr>
        <w:t>1) INTRODUCTION</w:t>
      </w:r>
    </w:p>
    <w:p w:rsidR="00C623AC" w:rsidRDefault="00C623AC" w:rsidP="00C623AC">
      <w:pPr>
        <w:widowControl w:val="0"/>
        <w:autoSpaceDE w:val="0"/>
        <w:autoSpaceDN w:val="0"/>
        <w:adjustRightInd w:val="0"/>
        <w:jc w:val="both"/>
        <w:rPr>
          <w:rFonts w:ascii="Tahoma" w:hAnsi="Tahoma" w:cs="Tahoma"/>
          <w:sz w:val="20"/>
        </w:rPr>
      </w:pPr>
      <w:r>
        <w:rPr>
          <w:rFonts w:ascii="Arial" w:hAnsi="Arial" w:cs="Arial"/>
        </w:rPr>
        <w:t> </w:t>
      </w:r>
    </w:p>
    <w:p w:rsidR="00C623AC" w:rsidRDefault="00C623AC" w:rsidP="00C623AC">
      <w:pPr>
        <w:widowControl w:val="0"/>
        <w:autoSpaceDE w:val="0"/>
        <w:autoSpaceDN w:val="0"/>
        <w:adjustRightInd w:val="0"/>
        <w:jc w:val="both"/>
        <w:rPr>
          <w:rFonts w:ascii="Tahoma" w:hAnsi="Tahoma" w:cs="Tahoma"/>
          <w:sz w:val="20"/>
        </w:rPr>
      </w:pPr>
      <w:r>
        <w:rPr>
          <w:rFonts w:ascii="Arial" w:hAnsi="Arial" w:cs="Arial"/>
        </w:rPr>
        <w:t xml:space="preserve">The most recent comprehensive overview of the crayfish hindgut was complied in a dissertation by Dr. Barbara E. </w:t>
      </w:r>
      <w:proofErr w:type="spellStart"/>
      <w:proofErr w:type="gramStart"/>
      <w:r>
        <w:rPr>
          <w:rFonts w:ascii="Arial" w:hAnsi="Arial" w:cs="Arial"/>
        </w:rPr>
        <w:t>Musolf</w:t>
      </w:r>
      <w:proofErr w:type="spellEnd"/>
      <w:r>
        <w:rPr>
          <w:rFonts w:ascii="Arial" w:hAnsi="Arial" w:cs="Arial"/>
        </w:rPr>
        <w:t xml:space="preserve">  (</w:t>
      </w:r>
      <w:proofErr w:type="gramEnd"/>
      <w:r>
        <w:rPr>
          <w:rFonts w:ascii="Arial" w:hAnsi="Arial" w:cs="Arial"/>
        </w:rPr>
        <w:t xml:space="preserve">2007, Georgia State University, Atlanta, Georgia, USA), who focused primarily on </w:t>
      </w:r>
      <w:proofErr w:type="spellStart"/>
      <w:r>
        <w:rPr>
          <w:rFonts w:ascii="Arial" w:hAnsi="Arial" w:cs="Arial"/>
        </w:rPr>
        <w:t>serotonergic</w:t>
      </w:r>
      <w:proofErr w:type="spellEnd"/>
      <w:r>
        <w:rPr>
          <w:rFonts w:ascii="Arial" w:hAnsi="Arial" w:cs="Arial"/>
        </w:rPr>
        <w:t xml:space="preserve"> modulation and innervation (</w:t>
      </w:r>
      <w:proofErr w:type="spellStart"/>
      <w:r>
        <w:rPr>
          <w:rFonts w:ascii="Arial" w:hAnsi="Arial" w:cs="Arial"/>
        </w:rPr>
        <w:t>Musolf</w:t>
      </w:r>
      <w:proofErr w:type="spellEnd"/>
      <w:r>
        <w:rPr>
          <w:rFonts w:ascii="Arial" w:hAnsi="Arial" w:cs="Arial"/>
        </w:rPr>
        <w:t xml:space="preserve"> et al., 2009). Crustacean hindguts were first studied over 100 years ago by </w:t>
      </w:r>
      <w:proofErr w:type="spellStart"/>
      <w:r>
        <w:rPr>
          <w:rFonts w:ascii="Arial" w:hAnsi="Arial" w:cs="Arial"/>
        </w:rPr>
        <w:t>Alexandrowicz</w:t>
      </w:r>
      <w:proofErr w:type="spellEnd"/>
      <w:r>
        <w:rPr>
          <w:rFonts w:ascii="Arial" w:hAnsi="Arial" w:cs="Arial"/>
        </w:rPr>
        <w:t>, a pioneer in comparative anatomy (</w:t>
      </w:r>
      <w:proofErr w:type="spellStart"/>
      <w:r>
        <w:rPr>
          <w:rFonts w:ascii="Arial" w:hAnsi="Arial" w:cs="Arial"/>
        </w:rPr>
        <w:t>Alexandrowicz</w:t>
      </w:r>
      <w:proofErr w:type="spellEnd"/>
      <w:r>
        <w:rPr>
          <w:rFonts w:ascii="Arial" w:hAnsi="Arial" w:cs="Arial"/>
        </w:rPr>
        <w:t xml:space="preserve">, 1909), who described the various aspects of their innervation. Research continued over the years, identifying the types of muscle layers and architecture, addressing the overall function of the hindgut in </w:t>
      </w:r>
      <w:proofErr w:type="spellStart"/>
      <w:proofErr w:type="gramStart"/>
      <w:r>
        <w:rPr>
          <w:rFonts w:ascii="Arial" w:hAnsi="Arial" w:cs="Arial"/>
        </w:rPr>
        <w:lastRenderedPageBreak/>
        <w:t>osmoregulation</w:t>
      </w:r>
      <w:proofErr w:type="spellEnd"/>
      <w:proofErr w:type="gramEnd"/>
      <w:r>
        <w:rPr>
          <w:rFonts w:ascii="Arial" w:hAnsi="Arial" w:cs="Arial"/>
        </w:rPr>
        <w:t xml:space="preserve"> for the whole animal, and examining </w:t>
      </w:r>
      <w:proofErr w:type="spellStart"/>
      <w:r>
        <w:rPr>
          <w:rFonts w:ascii="Arial" w:hAnsi="Arial" w:cs="Arial"/>
        </w:rPr>
        <w:t>modulatory</w:t>
      </w:r>
      <w:proofErr w:type="spellEnd"/>
      <w:r>
        <w:rPr>
          <w:rFonts w:ascii="Arial" w:hAnsi="Arial" w:cs="Arial"/>
        </w:rPr>
        <w:t xml:space="preserve"> control of hindgut contractility by various compounds (see review by </w:t>
      </w:r>
      <w:proofErr w:type="spellStart"/>
      <w:r>
        <w:rPr>
          <w:rFonts w:ascii="Arial" w:hAnsi="Arial" w:cs="Arial"/>
        </w:rPr>
        <w:t>Musolf</w:t>
      </w:r>
      <w:proofErr w:type="spellEnd"/>
      <w:r>
        <w:rPr>
          <w:rFonts w:ascii="Arial" w:hAnsi="Arial" w:cs="Arial"/>
        </w:rPr>
        <w:t xml:space="preserve">, 2007). It is interesting to note that the anal portion of the hindgut acts not only to expel feces but also to take up the water from the environment for </w:t>
      </w:r>
      <w:proofErr w:type="spellStart"/>
      <w:r>
        <w:rPr>
          <w:rFonts w:ascii="Arial" w:hAnsi="Arial" w:cs="Arial"/>
        </w:rPr>
        <w:t>osmoregulation</w:t>
      </w:r>
      <w:proofErr w:type="spellEnd"/>
      <w:r>
        <w:rPr>
          <w:rFonts w:ascii="Arial" w:hAnsi="Arial" w:cs="Arial"/>
        </w:rPr>
        <w:t>. This region of the gut can undergo forward or reverse peristalsis depending on the animal’s needs.</w:t>
      </w:r>
    </w:p>
    <w:p w:rsidR="00C623AC" w:rsidRDefault="00C623AC" w:rsidP="00C623AC">
      <w:pPr>
        <w:widowControl w:val="0"/>
        <w:autoSpaceDE w:val="0"/>
        <w:autoSpaceDN w:val="0"/>
        <w:adjustRightInd w:val="0"/>
        <w:jc w:val="both"/>
        <w:rPr>
          <w:rFonts w:ascii="Tahoma" w:hAnsi="Tahoma" w:cs="Tahoma"/>
          <w:sz w:val="20"/>
        </w:rPr>
      </w:pPr>
      <w:r>
        <w:rPr>
          <w:rFonts w:ascii="Arial" w:hAnsi="Arial" w:cs="Arial"/>
        </w:rPr>
        <w:t> </w:t>
      </w:r>
    </w:p>
    <w:p w:rsidR="00C623AC" w:rsidRDefault="00C623AC" w:rsidP="00C623AC">
      <w:pPr>
        <w:widowControl w:val="0"/>
        <w:autoSpaceDE w:val="0"/>
        <w:autoSpaceDN w:val="0"/>
        <w:adjustRightInd w:val="0"/>
        <w:rPr>
          <w:rFonts w:ascii="Tahoma" w:hAnsi="Tahoma" w:cs="Tahoma"/>
          <w:sz w:val="20"/>
        </w:rPr>
      </w:pPr>
      <w:proofErr w:type="spellStart"/>
      <w:r>
        <w:rPr>
          <w:rFonts w:ascii="Arial" w:hAnsi="Arial" w:cs="Arial"/>
        </w:rPr>
        <w:t>Alexandrowicz</w:t>
      </w:r>
      <w:proofErr w:type="spellEnd"/>
      <w:r>
        <w:rPr>
          <w:rFonts w:ascii="Arial" w:hAnsi="Arial" w:cs="Arial"/>
        </w:rPr>
        <w:t xml:space="preserve"> (1909) identified two nerve plexuses innervating the crustacean hindgut, an inner plexus and an outer plexus, which later proved to be rich sources for identifying and characterizing neurotransmitters.  In the 1950’s Dr. Ernst Florey began a series of pharmacological studies on the crayfish hindgut and demonstrated that contractions are modulated by acetylcholine and its related compounds and also by epinephrine and </w:t>
      </w:r>
      <w:proofErr w:type="spellStart"/>
      <w:r>
        <w:rPr>
          <w:rFonts w:ascii="Arial" w:hAnsi="Arial" w:cs="Arial"/>
        </w:rPr>
        <w:t>norepinephrine</w:t>
      </w:r>
      <w:proofErr w:type="spellEnd"/>
      <w:r w:rsidR="007A1CCA">
        <w:rPr>
          <w:rFonts w:ascii="Arial" w:hAnsi="Arial" w:cs="Arial"/>
        </w:rPr>
        <w:t xml:space="preserve"> (Florey, 1954)</w:t>
      </w:r>
      <w:r>
        <w:rPr>
          <w:rFonts w:ascii="Arial" w:hAnsi="Arial" w:cs="Arial"/>
        </w:rPr>
        <w:t>. Florey, the discoverer of an inhibitory substance known as “Factor-I,” studied the effects of this substance on various preparations, including the GI system in crayfish (Florey, 1961). Factor-I was later shown to be GABA.  Thus, the crayfish hindgut played an important role in the early studies of synaptic inhibition.</w:t>
      </w:r>
    </w:p>
    <w:p w:rsidR="00C623AC" w:rsidRDefault="00C623AC" w:rsidP="00C623AC">
      <w:pPr>
        <w:widowControl w:val="0"/>
        <w:autoSpaceDE w:val="0"/>
        <w:autoSpaceDN w:val="0"/>
        <w:adjustRightInd w:val="0"/>
        <w:jc w:val="both"/>
        <w:rPr>
          <w:rFonts w:ascii="Tahoma" w:hAnsi="Tahoma" w:cs="Tahoma"/>
          <w:sz w:val="20"/>
        </w:rPr>
      </w:pPr>
      <w:r>
        <w:rPr>
          <w:rFonts w:ascii="Arial" w:hAnsi="Arial" w:cs="Arial"/>
        </w:rPr>
        <w:t> </w:t>
      </w:r>
    </w:p>
    <w:p w:rsidR="00C623AC" w:rsidRDefault="00C623AC" w:rsidP="00C623AC">
      <w:pPr>
        <w:widowControl w:val="0"/>
        <w:autoSpaceDE w:val="0"/>
        <w:autoSpaceDN w:val="0"/>
        <w:adjustRightInd w:val="0"/>
        <w:rPr>
          <w:rFonts w:ascii="Arial" w:hAnsi="Arial"/>
        </w:rPr>
      </w:pPr>
      <w:r w:rsidRPr="00EF2FF9">
        <w:rPr>
          <w:rFonts w:ascii="Arial" w:hAnsi="Arial" w:cs="Arial"/>
        </w:rPr>
        <w:t xml:space="preserve">Following the discovery of GABA, other </w:t>
      </w:r>
      <w:r>
        <w:rPr>
          <w:rFonts w:ascii="Arial" w:hAnsi="Arial" w:cs="Arial"/>
        </w:rPr>
        <w:t xml:space="preserve">putative </w:t>
      </w:r>
      <w:r w:rsidRPr="00EF2FF9">
        <w:rPr>
          <w:rFonts w:ascii="Arial" w:hAnsi="Arial" w:cs="Arial"/>
        </w:rPr>
        <w:t>transmitters were also shown to be associated with the hindgut plexuses and to elicit physiological responses. Such transmitters include dopamine (</w:t>
      </w:r>
      <w:proofErr w:type="spellStart"/>
      <w:r>
        <w:rPr>
          <w:rFonts w:ascii="Arial" w:hAnsi="Arial" w:cs="Arial"/>
        </w:rPr>
        <w:t>Elekes</w:t>
      </w:r>
      <w:proofErr w:type="spellEnd"/>
      <w:r>
        <w:rPr>
          <w:rFonts w:ascii="Arial" w:hAnsi="Arial" w:cs="Arial"/>
        </w:rPr>
        <w:t xml:space="preserve"> et al.</w:t>
      </w:r>
      <w:r w:rsidRPr="00EF2FF9">
        <w:rPr>
          <w:rFonts w:ascii="Arial" w:hAnsi="Arial" w:cs="Arial"/>
        </w:rPr>
        <w:t xml:space="preserve"> 1988; </w:t>
      </w:r>
      <w:proofErr w:type="spellStart"/>
      <w:r>
        <w:rPr>
          <w:rFonts w:ascii="Arial" w:hAnsi="Arial" w:cs="Arial"/>
        </w:rPr>
        <w:t>Elofsson</w:t>
      </w:r>
      <w:proofErr w:type="spellEnd"/>
      <w:r>
        <w:rPr>
          <w:rFonts w:ascii="Arial" w:hAnsi="Arial" w:cs="Arial"/>
        </w:rPr>
        <w:t xml:space="preserve"> et al.</w:t>
      </w:r>
      <w:r w:rsidRPr="00EF2FF9">
        <w:rPr>
          <w:rFonts w:ascii="Arial" w:hAnsi="Arial" w:cs="Arial"/>
        </w:rPr>
        <w:t xml:space="preserve"> 1968), </w:t>
      </w:r>
      <w:proofErr w:type="spellStart"/>
      <w:r w:rsidRPr="001F33E3">
        <w:rPr>
          <w:rFonts w:ascii="Arial" w:hAnsi="Arial" w:cs="Arial"/>
        </w:rPr>
        <w:t>proctolin</w:t>
      </w:r>
      <w:proofErr w:type="spellEnd"/>
      <w:r w:rsidRPr="001F33E3">
        <w:rPr>
          <w:rFonts w:ascii="Arial" w:hAnsi="Arial" w:cs="Arial"/>
        </w:rPr>
        <w:t xml:space="preserve"> </w:t>
      </w:r>
      <w:r>
        <w:rPr>
          <w:rFonts w:ascii="Arial" w:hAnsi="Arial" w:cs="Arial"/>
        </w:rPr>
        <w:t xml:space="preserve">(RYLPG-OH; Mercier et al. 1997) two </w:t>
      </w:r>
      <w:proofErr w:type="spellStart"/>
      <w:r w:rsidRPr="00EF2FF9">
        <w:rPr>
          <w:rFonts w:ascii="Arial" w:hAnsi="Arial"/>
        </w:rPr>
        <w:t>orcokinin</w:t>
      </w:r>
      <w:proofErr w:type="spellEnd"/>
      <w:r>
        <w:rPr>
          <w:rFonts w:ascii="Arial" w:hAnsi="Arial"/>
        </w:rPr>
        <w:t xml:space="preserve"> peptides</w:t>
      </w:r>
      <w:r w:rsidRPr="00EF2FF9">
        <w:rPr>
          <w:rFonts w:ascii="Arial" w:hAnsi="Arial"/>
        </w:rPr>
        <w:t xml:space="preserve"> (NFDEIDRSGFGFN</w:t>
      </w:r>
      <w:r>
        <w:rPr>
          <w:rFonts w:ascii="Arial" w:hAnsi="Arial"/>
        </w:rPr>
        <w:t xml:space="preserve"> and A</w:t>
      </w:r>
      <w:r w:rsidRPr="00EF2FF9">
        <w:rPr>
          <w:rFonts w:ascii="Arial" w:hAnsi="Arial"/>
        </w:rPr>
        <w:t xml:space="preserve">FDEIDRSGFGFN; </w:t>
      </w:r>
      <w:proofErr w:type="spellStart"/>
      <w:r w:rsidRPr="00EF2FF9">
        <w:rPr>
          <w:rFonts w:ascii="Arial" w:hAnsi="Arial"/>
        </w:rPr>
        <w:t>Bungart</w:t>
      </w:r>
      <w:proofErr w:type="spellEnd"/>
      <w:r w:rsidRPr="00EF2FF9">
        <w:rPr>
          <w:rFonts w:ascii="Arial" w:hAnsi="Arial"/>
        </w:rPr>
        <w:t xml:space="preserve"> et al. 1994</w:t>
      </w:r>
      <w:r>
        <w:rPr>
          <w:rFonts w:ascii="Arial" w:hAnsi="Arial"/>
        </w:rPr>
        <w:t xml:space="preserve">; </w:t>
      </w:r>
      <w:proofErr w:type="spellStart"/>
      <w:r>
        <w:rPr>
          <w:rFonts w:ascii="Arial" w:hAnsi="Arial"/>
        </w:rPr>
        <w:t>Dircksen</w:t>
      </w:r>
      <w:proofErr w:type="spellEnd"/>
      <w:r>
        <w:rPr>
          <w:rFonts w:ascii="Arial" w:hAnsi="Arial"/>
        </w:rPr>
        <w:t xml:space="preserve"> et al. 2000</w:t>
      </w:r>
      <w:r w:rsidRPr="00EF2FF9">
        <w:rPr>
          <w:rFonts w:ascii="Arial" w:hAnsi="Arial"/>
        </w:rPr>
        <w:t>),</w:t>
      </w:r>
      <w:r>
        <w:rPr>
          <w:rFonts w:ascii="Arial" w:hAnsi="Arial"/>
        </w:rPr>
        <w:t xml:space="preserve"> </w:t>
      </w:r>
      <w:proofErr w:type="spellStart"/>
      <w:r>
        <w:rPr>
          <w:rFonts w:ascii="Arial" w:hAnsi="Arial"/>
        </w:rPr>
        <w:t>orcomyotropin</w:t>
      </w:r>
      <w:proofErr w:type="spellEnd"/>
      <w:r>
        <w:rPr>
          <w:rFonts w:ascii="Arial" w:hAnsi="Arial"/>
        </w:rPr>
        <w:t xml:space="preserve"> (</w:t>
      </w:r>
      <w:proofErr w:type="spellStart"/>
      <w:r>
        <w:rPr>
          <w:rFonts w:ascii="Arial" w:hAnsi="Arial"/>
        </w:rPr>
        <w:t>FDAFTTGFamide</w:t>
      </w:r>
      <w:proofErr w:type="spellEnd"/>
      <w:r>
        <w:rPr>
          <w:rFonts w:ascii="Arial" w:hAnsi="Arial"/>
        </w:rPr>
        <w:t xml:space="preserve">; </w:t>
      </w:r>
      <w:proofErr w:type="spellStart"/>
      <w:r>
        <w:rPr>
          <w:rFonts w:ascii="Arial" w:hAnsi="Arial"/>
        </w:rPr>
        <w:t>Dircksen</w:t>
      </w:r>
      <w:proofErr w:type="spellEnd"/>
      <w:r>
        <w:rPr>
          <w:rFonts w:ascii="Arial" w:hAnsi="Arial"/>
        </w:rPr>
        <w:t xml:space="preserve"> et al. 2000)</w:t>
      </w:r>
      <w:r w:rsidRPr="00EF2FF9">
        <w:rPr>
          <w:rFonts w:ascii="Arial" w:hAnsi="Arial"/>
        </w:rPr>
        <w:t xml:space="preserve"> and a </w:t>
      </w:r>
      <w:proofErr w:type="spellStart"/>
      <w:r>
        <w:rPr>
          <w:rFonts w:ascii="Arial" w:hAnsi="Arial"/>
        </w:rPr>
        <w:t>myosuppressin</w:t>
      </w:r>
      <w:proofErr w:type="spellEnd"/>
      <w:r w:rsidRPr="00EF2FF9">
        <w:rPr>
          <w:rFonts w:ascii="Arial" w:hAnsi="Arial"/>
        </w:rPr>
        <w:t xml:space="preserve"> peptide (Mercier et al. 1997</w:t>
      </w:r>
      <w:r>
        <w:rPr>
          <w:rFonts w:ascii="Arial" w:hAnsi="Arial"/>
        </w:rPr>
        <w:t xml:space="preserve">; most likely </w:t>
      </w:r>
      <w:proofErr w:type="spellStart"/>
      <w:r>
        <w:rPr>
          <w:rFonts w:ascii="Arial" w:hAnsi="Arial"/>
        </w:rPr>
        <w:t>pQDLDHVFLRFamide</w:t>
      </w:r>
      <w:proofErr w:type="spellEnd"/>
      <w:r>
        <w:rPr>
          <w:rFonts w:ascii="Arial" w:hAnsi="Arial"/>
        </w:rPr>
        <w:t xml:space="preserve">, cf. </w:t>
      </w:r>
      <w:proofErr w:type="spellStart"/>
      <w:r>
        <w:rPr>
          <w:rFonts w:ascii="Arial" w:hAnsi="Arial"/>
        </w:rPr>
        <w:t>Stemmler</w:t>
      </w:r>
      <w:proofErr w:type="spellEnd"/>
      <w:r>
        <w:rPr>
          <w:rFonts w:ascii="Arial" w:hAnsi="Arial"/>
        </w:rPr>
        <w:t xml:space="preserve"> et al. 2007</w:t>
      </w:r>
      <w:r w:rsidRPr="00EF2FF9">
        <w:rPr>
          <w:rFonts w:ascii="Arial" w:hAnsi="Arial"/>
        </w:rPr>
        <w:t>).</w:t>
      </w:r>
      <w:r>
        <w:rPr>
          <w:rFonts w:ascii="Arial" w:hAnsi="Arial"/>
        </w:rPr>
        <w:t xml:space="preserve">  Each of these substances modulates spontaneous hindgut contractions, and all except GABA appear to be excitatory.  The hindgut also responds to glutamate and quisqualate (Jones, 1962; Wrong et al. 2003), but clear evidence for glutamatergic innervation has not been reported.  </w:t>
      </w:r>
      <w:r w:rsidR="007A1CCA">
        <w:rPr>
          <w:rFonts w:ascii="Arial" w:hAnsi="Arial"/>
        </w:rPr>
        <w:t xml:space="preserve">Intracellular messengers that mediate the effects of the various transmitters are largely unexplored, but there is evidence for the involvement of </w:t>
      </w:r>
      <w:proofErr w:type="spellStart"/>
      <w:r w:rsidR="007A1CCA">
        <w:rPr>
          <w:rFonts w:ascii="Arial" w:hAnsi="Arial"/>
        </w:rPr>
        <w:t>cAMP</w:t>
      </w:r>
      <w:proofErr w:type="spellEnd"/>
      <w:r w:rsidR="007A1CCA">
        <w:rPr>
          <w:rFonts w:ascii="Arial" w:hAnsi="Arial"/>
        </w:rPr>
        <w:t xml:space="preserve"> in dopamine’s </w:t>
      </w:r>
      <w:r w:rsidR="00915D6B">
        <w:rPr>
          <w:rFonts w:ascii="Arial" w:hAnsi="Arial"/>
        </w:rPr>
        <w:t>ability to enhance contractions (</w:t>
      </w:r>
      <w:proofErr w:type="spellStart"/>
      <w:r w:rsidR="00915D6B">
        <w:rPr>
          <w:rFonts w:ascii="Arial" w:hAnsi="Arial"/>
        </w:rPr>
        <w:t>Knotz</w:t>
      </w:r>
      <w:proofErr w:type="spellEnd"/>
      <w:r w:rsidR="00915D6B">
        <w:rPr>
          <w:rFonts w:ascii="Arial" w:hAnsi="Arial"/>
        </w:rPr>
        <w:t xml:space="preserve"> &amp; Mercier, 1995).</w:t>
      </w:r>
      <w:r w:rsidR="007A1CCA">
        <w:rPr>
          <w:rFonts w:ascii="Arial" w:hAnsi="Arial"/>
        </w:rPr>
        <w:t xml:space="preserve"> </w:t>
      </w:r>
    </w:p>
    <w:p w:rsidR="00C623AC" w:rsidRDefault="00C623AC" w:rsidP="00C623AC">
      <w:pPr>
        <w:widowControl w:val="0"/>
        <w:autoSpaceDE w:val="0"/>
        <w:autoSpaceDN w:val="0"/>
        <w:adjustRightInd w:val="0"/>
        <w:rPr>
          <w:rFonts w:ascii="Arial" w:hAnsi="Arial"/>
        </w:rPr>
      </w:pPr>
    </w:p>
    <w:p w:rsidR="00C623AC" w:rsidRPr="00EF2FF9" w:rsidRDefault="00C623AC" w:rsidP="00C623AC">
      <w:pPr>
        <w:widowControl w:val="0"/>
        <w:autoSpaceDE w:val="0"/>
        <w:autoSpaceDN w:val="0"/>
        <w:adjustRightInd w:val="0"/>
        <w:rPr>
          <w:rFonts w:ascii="Arial" w:hAnsi="Arial" w:cs="Arial"/>
        </w:rPr>
      </w:pPr>
      <w:r>
        <w:rPr>
          <w:rFonts w:ascii="Arial" w:hAnsi="Arial"/>
        </w:rPr>
        <w:t xml:space="preserve">Although the crustacean hindgut contracts spontaneously following </w:t>
      </w:r>
      <w:proofErr w:type="spellStart"/>
      <w:r>
        <w:rPr>
          <w:rFonts w:ascii="Arial" w:hAnsi="Arial"/>
        </w:rPr>
        <w:t>denervation</w:t>
      </w:r>
      <w:proofErr w:type="spellEnd"/>
      <w:r>
        <w:rPr>
          <w:rFonts w:ascii="Arial" w:hAnsi="Arial"/>
        </w:rPr>
        <w:t>, such contractions are typically weak and disorganized (</w:t>
      </w:r>
      <w:r w:rsidR="00EF5317">
        <w:rPr>
          <w:rFonts w:ascii="Arial" w:hAnsi="Arial"/>
        </w:rPr>
        <w:t xml:space="preserve">Wales, 1982; </w:t>
      </w:r>
      <w:proofErr w:type="spellStart"/>
      <w:r>
        <w:rPr>
          <w:rFonts w:ascii="Arial" w:hAnsi="Arial"/>
        </w:rPr>
        <w:t>Winlow</w:t>
      </w:r>
      <w:proofErr w:type="spellEnd"/>
      <w:r>
        <w:rPr>
          <w:rFonts w:ascii="Arial" w:hAnsi="Arial"/>
        </w:rPr>
        <w:t xml:space="preserve"> &amp; </w:t>
      </w:r>
      <w:proofErr w:type="spellStart"/>
      <w:r>
        <w:rPr>
          <w:rFonts w:ascii="Arial" w:hAnsi="Arial"/>
        </w:rPr>
        <w:t>Laverack</w:t>
      </w:r>
      <w:proofErr w:type="spellEnd"/>
      <w:r>
        <w:rPr>
          <w:rFonts w:ascii="Arial" w:hAnsi="Arial"/>
        </w:rPr>
        <w:t>, 1972a).  Peristaltic movement requires coordinated motor output from the central nervous system, apparently originating in the last abdominal ganglion (</w:t>
      </w:r>
      <w:proofErr w:type="spellStart"/>
      <w:r>
        <w:rPr>
          <w:rFonts w:ascii="Arial" w:hAnsi="Arial"/>
        </w:rPr>
        <w:t>Winlow</w:t>
      </w:r>
      <w:proofErr w:type="spellEnd"/>
      <w:r>
        <w:rPr>
          <w:rFonts w:ascii="Arial" w:hAnsi="Arial"/>
        </w:rPr>
        <w:t xml:space="preserve"> &amp; </w:t>
      </w:r>
      <w:proofErr w:type="spellStart"/>
      <w:r>
        <w:rPr>
          <w:rFonts w:ascii="Arial" w:hAnsi="Arial"/>
        </w:rPr>
        <w:t>Laverack</w:t>
      </w:r>
      <w:proofErr w:type="spellEnd"/>
      <w:r>
        <w:rPr>
          <w:rFonts w:ascii="Arial" w:hAnsi="Arial"/>
        </w:rPr>
        <w:t xml:space="preserve">, 1972a, b, </w:t>
      </w:r>
      <w:proofErr w:type="gramStart"/>
      <w:r>
        <w:rPr>
          <w:rFonts w:ascii="Arial" w:hAnsi="Arial"/>
        </w:rPr>
        <w:t>c</w:t>
      </w:r>
      <w:proofErr w:type="gramEnd"/>
      <w:r>
        <w:rPr>
          <w:rFonts w:ascii="Arial" w:hAnsi="Arial"/>
        </w:rPr>
        <w:t>).  In crayfish, the motor output is carried to the hindgut through the 7</w:t>
      </w:r>
      <w:r w:rsidRPr="00A342E6">
        <w:rPr>
          <w:rFonts w:ascii="Arial" w:hAnsi="Arial"/>
          <w:vertAlign w:val="superscript"/>
        </w:rPr>
        <w:t>th</w:t>
      </w:r>
      <w:r>
        <w:rPr>
          <w:rFonts w:ascii="Arial" w:hAnsi="Arial"/>
        </w:rPr>
        <w:t xml:space="preserve"> abdominal root, which contains 75 axons whose cell bodies are localized in the last abdominal ganglion (</w:t>
      </w:r>
      <w:proofErr w:type="spellStart"/>
      <w:r>
        <w:rPr>
          <w:rFonts w:ascii="Arial" w:hAnsi="Arial"/>
        </w:rPr>
        <w:t>Kondoh</w:t>
      </w:r>
      <w:proofErr w:type="spellEnd"/>
      <w:r>
        <w:rPr>
          <w:rFonts w:ascii="Arial" w:hAnsi="Arial"/>
        </w:rPr>
        <w:t xml:space="preserve"> &amp; Hisada, 1986).  At least some of the peptides appear to be supplied to the hindgut plexus from neurons originating in the last abdominal ganglion (</w:t>
      </w:r>
      <w:proofErr w:type="spellStart"/>
      <w:r>
        <w:rPr>
          <w:rFonts w:ascii="Arial" w:hAnsi="Arial"/>
        </w:rPr>
        <w:t>Dircksen</w:t>
      </w:r>
      <w:proofErr w:type="spellEnd"/>
      <w:r>
        <w:rPr>
          <w:rFonts w:ascii="Arial" w:hAnsi="Arial"/>
        </w:rPr>
        <w:t xml:space="preserve"> et al. 2000; Mercier et al. 1991b; </w:t>
      </w:r>
      <w:proofErr w:type="spellStart"/>
      <w:r>
        <w:rPr>
          <w:rFonts w:ascii="Arial" w:hAnsi="Arial"/>
        </w:rPr>
        <w:t>Siwicki</w:t>
      </w:r>
      <w:proofErr w:type="spellEnd"/>
      <w:r>
        <w:rPr>
          <w:rFonts w:ascii="Arial" w:hAnsi="Arial"/>
        </w:rPr>
        <w:t xml:space="preserve"> &amp; Bishop, 1986), but dopamine is supplied by neurons in more anterior ganglia (Mercier et al. 1991a).  Since motor output through the 7</w:t>
      </w:r>
      <w:r w:rsidRPr="00B63B9D">
        <w:rPr>
          <w:rFonts w:ascii="Arial" w:hAnsi="Arial"/>
          <w:vertAlign w:val="superscript"/>
        </w:rPr>
        <w:t>th</w:t>
      </w:r>
      <w:r>
        <w:rPr>
          <w:rFonts w:ascii="Arial" w:hAnsi="Arial"/>
        </w:rPr>
        <w:t xml:space="preserve"> abdominal root is necessary for large, coordinated contractions, it is likely that some or all of the putative transmitters listed above contribute in some way to peristalsis.  Their relative contributions, however, are not known.  Some insight may be gained by studying their effects on circular and longitudinal muscles separately (</w:t>
      </w:r>
      <w:r w:rsidR="00C66364">
        <w:rPr>
          <w:rFonts w:ascii="Arial" w:hAnsi="Arial"/>
        </w:rPr>
        <w:t>Mercier &amp; Lee</w:t>
      </w:r>
      <w:r>
        <w:rPr>
          <w:rFonts w:ascii="Arial" w:hAnsi="Arial"/>
        </w:rPr>
        <w:t>, 2002).</w:t>
      </w:r>
    </w:p>
    <w:p w:rsidR="00C623AC" w:rsidRDefault="00C623AC" w:rsidP="00C623AC">
      <w:pPr>
        <w:widowControl w:val="0"/>
        <w:autoSpaceDE w:val="0"/>
        <w:autoSpaceDN w:val="0"/>
        <w:adjustRightInd w:val="0"/>
        <w:rPr>
          <w:rFonts w:ascii="Tahoma" w:hAnsi="Tahoma" w:cs="Tahoma"/>
          <w:sz w:val="20"/>
        </w:rPr>
      </w:pPr>
    </w:p>
    <w:p w:rsidR="00C623AC" w:rsidRDefault="00C623AC" w:rsidP="00C623AC">
      <w:pPr>
        <w:widowControl w:val="0"/>
        <w:autoSpaceDE w:val="0"/>
        <w:autoSpaceDN w:val="0"/>
        <w:adjustRightInd w:val="0"/>
        <w:rPr>
          <w:rFonts w:ascii="Tahoma" w:hAnsi="Tahoma" w:cs="Tahoma"/>
          <w:sz w:val="20"/>
        </w:rPr>
      </w:pPr>
      <w:r>
        <w:rPr>
          <w:rFonts w:ascii="Arial" w:hAnsi="Arial" w:cs="Arial"/>
        </w:rPr>
        <w:t xml:space="preserve">In addition to controlling the movement of undigested food, the nerve plexus associated with the crustacean hindgut appears to play an important endocrine function associated with molting.  The hindgut of the crab, </w:t>
      </w:r>
      <w:proofErr w:type="spellStart"/>
      <w:r w:rsidRPr="00497FC4">
        <w:rPr>
          <w:rFonts w:ascii="Arial" w:hAnsi="Arial" w:cs="Arial"/>
          <w:i/>
        </w:rPr>
        <w:t>Carcinus</w:t>
      </w:r>
      <w:proofErr w:type="spellEnd"/>
      <w:r w:rsidRPr="00497FC4">
        <w:rPr>
          <w:rFonts w:ascii="Arial" w:hAnsi="Arial" w:cs="Arial"/>
          <w:i/>
        </w:rPr>
        <w:t xml:space="preserve"> </w:t>
      </w:r>
      <w:proofErr w:type="spellStart"/>
      <w:r w:rsidRPr="00497FC4">
        <w:rPr>
          <w:rFonts w:ascii="Arial" w:hAnsi="Arial" w:cs="Arial"/>
          <w:i/>
        </w:rPr>
        <w:t>maenas</w:t>
      </w:r>
      <w:proofErr w:type="spellEnd"/>
      <w:r>
        <w:rPr>
          <w:rFonts w:ascii="Arial" w:hAnsi="Arial" w:cs="Arial"/>
        </w:rPr>
        <w:t xml:space="preserve">, contains endocrine cells that release crustacean hyperglycemic hormone and its related precursor peptide during </w:t>
      </w:r>
      <w:proofErr w:type="spellStart"/>
      <w:r>
        <w:rPr>
          <w:rFonts w:ascii="Arial" w:hAnsi="Arial" w:cs="Arial"/>
        </w:rPr>
        <w:t>ecdysis</w:t>
      </w:r>
      <w:proofErr w:type="spellEnd"/>
      <w:r>
        <w:rPr>
          <w:rFonts w:ascii="Arial" w:hAnsi="Arial" w:cs="Arial"/>
        </w:rPr>
        <w:t xml:space="preserve"> (Webster et al. 2000), suggesting a role in water uptake and swelling associated with molting.  Thus, the crustacean hindgut participates in several important physiological processes.</w:t>
      </w:r>
    </w:p>
    <w:p w:rsidR="00C623AC" w:rsidRDefault="00C623AC" w:rsidP="00C623AC">
      <w:pPr>
        <w:widowControl w:val="0"/>
        <w:autoSpaceDE w:val="0"/>
        <w:autoSpaceDN w:val="0"/>
        <w:adjustRightInd w:val="0"/>
        <w:rPr>
          <w:rFonts w:ascii="Tahoma" w:hAnsi="Tahoma" w:cs="Tahoma"/>
          <w:sz w:val="20"/>
        </w:rPr>
      </w:pPr>
      <w:r>
        <w:rPr>
          <w:rFonts w:ascii="Arial" w:hAnsi="Arial" w:cs="Arial"/>
        </w:rPr>
        <w:t> </w:t>
      </w:r>
    </w:p>
    <w:p w:rsidR="00C623AC" w:rsidRPr="00BE4C13" w:rsidRDefault="00C623AC" w:rsidP="00C623AC">
      <w:pPr>
        <w:widowControl w:val="0"/>
        <w:autoSpaceDE w:val="0"/>
        <w:autoSpaceDN w:val="0"/>
        <w:adjustRightInd w:val="0"/>
        <w:rPr>
          <w:rFonts w:ascii="Arial" w:hAnsi="Arial" w:cs="Arial"/>
        </w:rPr>
      </w:pPr>
      <w:r>
        <w:rPr>
          <w:rFonts w:ascii="Arial" w:hAnsi="Arial" w:cs="Arial"/>
        </w:rPr>
        <w:t xml:space="preserve">This report is primary geared to be a teaching tool for advanced high school and undergraduate students in physiology courses that participate in experimentation. </w:t>
      </w:r>
      <w:proofErr w:type="gramStart"/>
      <w:r>
        <w:rPr>
          <w:rFonts w:ascii="Arial" w:hAnsi="Arial" w:cs="Arial"/>
        </w:rPr>
        <w:t>The significance as well as the potential mechanism behind how the hindgut contracts and functions can be addressed by the students.</w:t>
      </w:r>
      <w:proofErr w:type="gramEnd"/>
      <w:r>
        <w:rPr>
          <w:rFonts w:ascii="Arial" w:hAnsi="Arial" w:cs="Arial"/>
        </w:rPr>
        <w:t xml:space="preserve"> Pharmacological agents, neurotransmitters and </w:t>
      </w:r>
      <w:proofErr w:type="spellStart"/>
      <w:r>
        <w:rPr>
          <w:rFonts w:ascii="Arial" w:hAnsi="Arial" w:cs="Arial"/>
        </w:rPr>
        <w:t>neurohormones</w:t>
      </w:r>
      <w:proofErr w:type="spellEnd"/>
      <w:r>
        <w:rPr>
          <w:rFonts w:ascii="Arial" w:hAnsi="Arial" w:cs="Arial"/>
        </w:rPr>
        <w:t xml:space="preserve"> will be used, and dose-response curves will be constructed, which will engage students in how to acquire and interpret physiological and pharmacological data. A general understanding of receptor function with regard to agonists and antagonists can also be achieved. The students will also learn to present data in graphical form for statistical analysis.</w:t>
      </w:r>
    </w:p>
    <w:p w:rsidR="00C623AC" w:rsidRDefault="00C623AC" w:rsidP="00C623AC">
      <w:pPr>
        <w:widowControl w:val="0"/>
        <w:autoSpaceDE w:val="0"/>
        <w:autoSpaceDN w:val="0"/>
        <w:adjustRightInd w:val="0"/>
        <w:rPr>
          <w:rFonts w:ascii="Tahoma" w:hAnsi="Tahoma" w:cs="Tahoma"/>
          <w:sz w:val="20"/>
        </w:rPr>
      </w:pPr>
      <w:r>
        <w:rPr>
          <w:rFonts w:ascii="Arial" w:hAnsi="Arial" w:cs="Arial"/>
        </w:rPr>
        <w:t> </w:t>
      </w:r>
    </w:p>
    <w:p w:rsidR="003C2825" w:rsidRPr="00E10DD1" w:rsidRDefault="00C623AC" w:rsidP="00C623AC">
      <w:pPr>
        <w:jc w:val="both"/>
        <w:rPr>
          <w:rFonts w:ascii="Arial" w:hAnsi="Arial" w:cs="Arial"/>
          <w:szCs w:val="24"/>
        </w:rPr>
      </w:pPr>
      <w:r>
        <w:rPr>
          <w:rFonts w:ascii="Arial" w:hAnsi="Arial" w:cs="Arial"/>
        </w:rPr>
        <w:t xml:space="preserve">It is very easy to dissect and record contractions from the crayfish hindgut. </w:t>
      </w:r>
      <w:r w:rsidRPr="00E10DD1">
        <w:rPr>
          <w:rFonts w:ascii="Arial" w:hAnsi="Arial" w:cs="Arial"/>
        </w:rPr>
        <w:t>In the dissected preparation, the gut is easily exposed to exogenous substances. The alteration in peristaltic activity can be monitored visually or with a force transducer</w:t>
      </w:r>
      <w:r>
        <w:rPr>
          <w:rFonts w:ascii="Arial" w:hAnsi="Arial" w:cs="Arial"/>
        </w:rPr>
        <w:t>,</w:t>
      </w:r>
      <w:r w:rsidRPr="00E10DD1">
        <w:rPr>
          <w:rFonts w:ascii="Arial" w:hAnsi="Arial" w:cs="Arial"/>
        </w:rPr>
        <w:t xml:space="preserve"> which can </w:t>
      </w:r>
      <w:r>
        <w:rPr>
          <w:rFonts w:ascii="Arial" w:hAnsi="Arial" w:cs="Arial"/>
        </w:rPr>
        <w:t>also</w:t>
      </w:r>
      <w:r w:rsidRPr="00E10DD1">
        <w:rPr>
          <w:rFonts w:ascii="Arial" w:hAnsi="Arial" w:cs="Arial"/>
        </w:rPr>
        <w:t xml:space="preserve"> monitor the force of contractions.</w:t>
      </w:r>
      <w:r>
        <w:rPr>
          <w:rFonts w:ascii="Arial" w:hAnsi="Arial" w:cs="Arial"/>
        </w:rPr>
        <w:t xml:space="preserve"> Because of its simplicity and reliability as a bioassay preparation, the crayfish hindgut is still very useful for investigating many research questions about the mechanisms of peristalsis, modulation of motor output and muscle contraction, and receptor function.  The hindgut is also useful for testing insecticides, </w:t>
      </w:r>
      <w:proofErr w:type="spellStart"/>
      <w:r>
        <w:rPr>
          <w:rFonts w:ascii="Arial" w:hAnsi="Arial" w:cs="Arial"/>
        </w:rPr>
        <w:t>crustaceancides</w:t>
      </w:r>
      <w:proofErr w:type="spellEnd"/>
      <w:r>
        <w:rPr>
          <w:rFonts w:ascii="Arial" w:hAnsi="Arial" w:cs="Arial"/>
        </w:rPr>
        <w:t xml:space="preserve"> and pollutants for specific mechanisms of actions.</w:t>
      </w:r>
    </w:p>
    <w:p w:rsidR="003C2825" w:rsidRDefault="003C2825" w:rsidP="00E10DD1">
      <w:pPr>
        <w:jc w:val="both"/>
        <w:rPr>
          <w:rFonts w:ascii="Arial" w:hAnsi="Arial" w:cs="Arial"/>
          <w:szCs w:val="24"/>
        </w:rPr>
      </w:pPr>
    </w:p>
    <w:p w:rsidR="007F195E" w:rsidRPr="00792E04" w:rsidRDefault="007F195E" w:rsidP="007F195E">
      <w:pPr>
        <w:jc w:val="both"/>
        <w:rPr>
          <w:rFonts w:ascii="Arial" w:hAnsi="Arial" w:cs="Arial"/>
          <w:b/>
          <w:szCs w:val="24"/>
        </w:rPr>
      </w:pPr>
    </w:p>
    <w:p w:rsidR="007F195E" w:rsidRPr="00141291" w:rsidRDefault="00141291" w:rsidP="007F195E">
      <w:pPr>
        <w:jc w:val="both"/>
        <w:rPr>
          <w:rFonts w:ascii="Arial" w:hAnsi="Arial" w:cs="Arial"/>
          <w:b/>
          <w:szCs w:val="24"/>
        </w:rPr>
      </w:pPr>
      <w:r w:rsidRPr="00141291">
        <w:rPr>
          <w:rFonts w:ascii="Arial" w:hAnsi="Arial" w:cs="Arial"/>
          <w:b/>
          <w:szCs w:val="24"/>
        </w:rPr>
        <w:t>2) METHODS</w:t>
      </w:r>
    </w:p>
    <w:p w:rsidR="007F195E" w:rsidRPr="00792E04" w:rsidRDefault="007F195E" w:rsidP="007F195E">
      <w:pPr>
        <w:jc w:val="both"/>
        <w:rPr>
          <w:rFonts w:ascii="Arial" w:hAnsi="Arial" w:cs="Arial"/>
          <w:b/>
          <w:i/>
          <w:szCs w:val="24"/>
        </w:rPr>
      </w:pPr>
    </w:p>
    <w:p w:rsidR="0079185D" w:rsidRPr="00FE476C" w:rsidRDefault="006C19B1" w:rsidP="0079185D">
      <w:pPr>
        <w:rPr>
          <w:rFonts w:ascii="Arial" w:hAnsi="Arial" w:cs="Arial"/>
          <w:b/>
        </w:rPr>
      </w:pPr>
      <w:r>
        <w:rPr>
          <w:rFonts w:ascii="Arial" w:hAnsi="Arial" w:cs="Arial"/>
          <w:b/>
        </w:rPr>
        <w:t>2.1) M</w:t>
      </w:r>
      <w:r w:rsidRPr="00FE476C">
        <w:rPr>
          <w:rFonts w:ascii="Arial" w:hAnsi="Arial" w:cs="Arial"/>
          <w:b/>
        </w:rPr>
        <w:t>aterials</w:t>
      </w:r>
    </w:p>
    <w:p w:rsidR="0079185D" w:rsidRDefault="0079185D" w:rsidP="0079185D">
      <w:pPr>
        <w:ind w:left="1080" w:hanging="360"/>
        <w:rPr>
          <w:rFonts w:ascii="Arial" w:hAnsi="Arial" w:cs="Arial"/>
        </w:rPr>
      </w:pPr>
      <w:proofErr w:type="gramStart"/>
      <w:r>
        <w:rPr>
          <w:rFonts w:ascii="Arial" w:hAnsi="Arial" w:cs="Arial"/>
        </w:rPr>
        <w:t>crayfish</w:t>
      </w:r>
      <w:proofErr w:type="gramEnd"/>
    </w:p>
    <w:p w:rsidR="0079185D" w:rsidRPr="001217CA" w:rsidRDefault="0079185D" w:rsidP="0079185D">
      <w:pPr>
        <w:ind w:left="1080" w:hanging="360"/>
        <w:rPr>
          <w:rFonts w:ascii="Arial" w:hAnsi="Arial" w:cs="Arial"/>
        </w:rPr>
      </w:pPr>
      <w:proofErr w:type="gramStart"/>
      <w:r w:rsidRPr="001217CA">
        <w:rPr>
          <w:rFonts w:ascii="Arial" w:hAnsi="Arial" w:cs="Arial"/>
        </w:rPr>
        <w:t>crayfish</w:t>
      </w:r>
      <w:proofErr w:type="gramEnd"/>
      <w:r w:rsidRPr="001217CA">
        <w:rPr>
          <w:rFonts w:ascii="Arial" w:hAnsi="Arial" w:cs="Arial"/>
        </w:rPr>
        <w:t xml:space="preserve"> saline</w:t>
      </w:r>
    </w:p>
    <w:p w:rsidR="0079185D" w:rsidRPr="001217CA" w:rsidRDefault="0079185D" w:rsidP="0079185D">
      <w:pPr>
        <w:ind w:left="1080" w:hanging="360"/>
        <w:rPr>
          <w:rFonts w:ascii="Arial" w:hAnsi="Arial" w:cs="Arial"/>
        </w:rPr>
      </w:pPr>
      <w:proofErr w:type="gramStart"/>
      <w:r w:rsidRPr="001217CA">
        <w:rPr>
          <w:rFonts w:ascii="Arial" w:hAnsi="Arial" w:cs="Arial"/>
        </w:rPr>
        <w:t>dissection</w:t>
      </w:r>
      <w:proofErr w:type="gramEnd"/>
      <w:r w:rsidRPr="001217CA">
        <w:rPr>
          <w:rFonts w:ascii="Arial" w:hAnsi="Arial" w:cs="Arial"/>
        </w:rPr>
        <w:t xml:space="preserve"> instruments (coarse &amp; fine scissors, coarse &amp; fine forceps)</w:t>
      </w:r>
    </w:p>
    <w:p w:rsidR="0079185D" w:rsidRDefault="009732A7" w:rsidP="0079185D">
      <w:pPr>
        <w:ind w:left="1080" w:hanging="360"/>
        <w:rPr>
          <w:rFonts w:ascii="Arial" w:hAnsi="Arial" w:cs="Arial"/>
        </w:rPr>
      </w:pPr>
      <w:r>
        <w:rPr>
          <w:rFonts w:ascii="Arial" w:hAnsi="Arial" w:cs="Arial"/>
        </w:rPr>
        <w:t>S</w:t>
      </w:r>
      <w:r w:rsidR="0079185D" w:rsidRPr="001217CA">
        <w:rPr>
          <w:rFonts w:ascii="Arial" w:hAnsi="Arial" w:cs="Arial"/>
        </w:rPr>
        <w:t xml:space="preserve">ylgard-bottomed </w:t>
      </w:r>
      <w:r>
        <w:rPr>
          <w:rFonts w:ascii="Arial" w:hAnsi="Arial" w:cs="Arial"/>
        </w:rPr>
        <w:t>P</w:t>
      </w:r>
      <w:r w:rsidR="0079185D" w:rsidRPr="001217CA">
        <w:rPr>
          <w:rFonts w:ascii="Arial" w:hAnsi="Arial" w:cs="Arial"/>
        </w:rPr>
        <w:t xml:space="preserve">etri dish </w:t>
      </w:r>
    </w:p>
    <w:p w:rsidR="0079185D" w:rsidRPr="001217CA" w:rsidRDefault="0079185D" w:rsidP="0079185D">
      <w:pPr>
        <w:ind w:left="1080" w:hanging="360"/>
        <w:rPr>
          <w:rFonts w:ascii="Arial" w:hAnsi="Arial" w:cs="Arial"/>
        </w:rPr>
      </w:pPr>
      <w:proofErr w:type="gramStart"/>
      <w:r w:rsidRPr="001217CA">
        <w:rPr>
          <w:rFonts w:ascii="Arial" w:hAnsi="Arial" w:cs="Arial"/>
        </w:rPr>
        <w:t>steel</w:t>
      </w:r>
      <w:proofErr w:type="gramEnd"/>
      <w:r w:rsidRPr="001217CA">
        <w:rPr>
          <w:rFonts w:ascii="Arial" w:hAnsi="Arial" w:cs="Arial"/>
        </w:rPr>
        <w:t xml:space="preserve"> dissecting pins</w:t>
      </w:r>
    </w:p>
    <w:p w:rsidR="0079185D" w:rsidRPr="001217CA" w:rsidRDefault="0079185D" w:rsidP="0079185D">
      <w:pPr>
        <w:ind w:left="1080" w:hanging="360"/>
        <w:rPr>
          <w:rFonts w:ascii="Arial" w:hAnsi="Arial" w:cs="Arial"/>
        </w:rPr>
      </w:pPr>
      <w:proofErr w:type="gramStart"/>
      <w:r w:rsidRPr="001217CA">
        <w:rPr>
          <w:rFonts w:ascii="Arial" w:hAnsi="Arial" w:cs="Arial"/>
        </w:rPr>
        <w:t>beakers</w:t>
      </w:r>
      <w:proofErr w:type="gramEnd"/>
      <w:r w:rsidRPr="001217CA">
        <w:rPr>
          <w:rFonts w:ascii="Arial" w:hAnsi="Arial" w:cs="Arial"/>
        </w:rPr>
        <w:t xml:space="preserve"> (to hold chemical solutions)</w:t>
      </w:r>
    </w:p>
    <w:p w:rsidR="0079185D" w:rsidRPr="001217CA" w:rsidRDefault="0079185D" w:rsidP="0079185D">
      <w:pPr>
        <w:ind w:left="1080" w:hanging="360"/>
        <w:rPr>
          <w:rFonts w:ascii="Arial" w:hAnsi="Arial" w:cs="Arial"/>
        </w:rPr>
      </w:pPr>
      <w:proofErr w:type="spellStart"/>
      <w:proofErr w:type="gramStart"/>
      <w:r w:rsidRPr="001217CA">
        <w:rPr>
          <w:rFonts w:ascii="Arial" w:hAnsi="Arial" w:cs="Arial"/>
        </w:rPr>
        <w:t>parafilm</w:t>
      </w:r>
      <w:proofErr w:type="spellEnd"/>
      <w:proofErr w:type="gramEnd"/>
      <w:r w:rsidRPr="001217CA">
        <w:rPr>
          <w:rFonts w:ascii="Arial" w:hAnsi="Arial" w:cs="Arial"/>
        </w:rPr>
        <w:t xml:space="preserve"> (for covering &amp; mixing solutions)</w:t>
      </w:r>
    </w:p>
    <w:p w:rsidR="0079185D" w:rsidRDefault="0079185D" w:rsidP="0079185D">
      <w:pPr>
        <w:jc w:val="both"/>
        <w:rPr>
          <w:rFonts w:ascii="Arial" w:hAnsi="Arial" w:cs="Arial"/>
          <w:b/>
          <w:szCs w:val="24"/>
        </w:rPr>
      </w:pPr>
    </w:p>
    <w:p w:rsidR="0079185D" w:rsidRPr="00FE476C" w:rsidRDefault="001B09ED" w:rsidP="0079185D">
      <w:pPr>
        <w:jc w:val="both"/>
        <w:rPr>
          <w:rFonts w:ascii="Arial" w:hAnsi="Arial" w:cs="Arial"/>
          <w:b/>
          <w:szCs w:val="24"/>
        </w:rPr>
      </w:pPr>
      <w:r>
        <w:rPr>
          <w:rFonts w:ascii="Arial" w:hAnsi="Arial" w:cs="Arial"/>
          <w:b/>
          <w:szCs w:val="24"/>
        </w:rPr>
        <w:t xml:space="preserve">2.2) </w:t>
      </w:r>
      <w:r w:rsidR="0079185D" w:rsidRPr="00FE476C">
        <w:rPr>
          <w:rFonts w:ascii="Arial" w:hAnsi="Arial" w:cs="Arial"/>
          <w:b/>
          <w:szCs w:val="24"/>
        </w:rPr>
        <w:t>Dissection</w:t>
      </w:r>
    </w:p>
    <w:p w:rsidR="0079185D" w:rsidRPr="00557455" w:rsidRDefault="0079185D" w:rsidP="0079185D">
      <w:pPr>
        <w:jc w:val="both"/>
        <w:rPr>
          <w:rFonts w:ascii="Arial" w:hAnsi="Arial" w:cs="Arial"/>
          <w:b/>
          <w:i/>
          <w:szCs w:val="24"/>
        </w:rPr>
      </w:pPr>
    </w:p>
    <w:p w:rsidR="0079185D" w:rsidRPr="00557455" w:rsidRDefault="0079185D" w:rsidP="0079185D">
      <w:pPr>
        <w:pStyle w:val="ListParagraph"/>
        <w:numPr>
          <w:ilvl w:val="0"/>
          <w:numId w:val="2"/>
        </w:numPr>
        <w:spacing w:after="200" w:line="276" w:lineRule="auto"/>
        <w:rPr>
          <w:rFonts w:ascii="Arial" w:hAnsi="Arial" w:cs="Arial"/>
        </w:rPr>
      </w:pPr>
      <w:r w:rsidRPr="00557455">
        <w:rPr>
          <w:rFonts w:ascii="Arial" w:hAnsi="Arial" w:cs="Arial"/>
        </w:rPr>
        <w:t>Crayfish (</w:t>
      </w:r>
      <w:r w:rsidRPr="00557455">
        <w:rPr>
          <w:rFonts w:ascii="Arial" w:hAnsi="Arial" w:cs="Arial"/>
          <w:i/>
        </w:rPr>
        <w:t>Procam</w:t>
      </w:r>
      <w:r w:rsidR="009732A7">
        <w:rPr>
          <w:rFonts w:ascii="Arial" w:hAnsi="Arial" w:cs="Arial"/>
          <w:i/>
        </w:rPr>
        <w:t>b</w:t>
      </w:r>
      <w:r w:rsidRPr="00557455">
        <w:rPr>
          <w:rFonts w:ascii="Arial" w:hAnsi="Arial" w:cs="Arial"/>
          <w:i/>
        </w:rPr>
        <w:t xml:space="preserve">arus </w:t>
      </w:r>
      <w:r>
        <w:rPr>
          <w:rFonts w:ascii="Arial" w:hAnsi="Arial" w:cs="Arial"/>
          <w:i/>
        </w:rPr>
        <w:t>c</w:t>
      </w:r>
      <w:r w:rsidRPr="00557455">
        <w:rPr>
          <w:rFonts w:ascii="Arial" w:hAnsi="Arial" w:cs="Arial"/>
          <w:i/>
        </w:rPr>
        <w:t>larkii</w:t>
      </w:r>
      <w:r w:rsidRPr="00557455">
        <w:rPr>
          <w:rFonts w:ascii="Arial" w:hAnsi="Arial" w:cs="Arial"/>
        </w:rPr>
        <w:t xml:space="preserve">) </w:t>
      </w:r>
      <w:r w:rsidRPr="00026B9A">
        <w:rPr>
          <w:rFonts w:ascii="Arial" w:hAnsi="Arial" w:cs="Arial"/>
        </w:rPr>
        <w:t>measuring 6-10 cm in body length should</w:t>
      </w:r>
      <w:r w:rsidRPr="00557455">
        <w:rPr>
          <w:rFonts w:ascii="Arial" w:hAnsi="Arial" w:cs="Arial"/>
        </w:rPr>
        <w:t xml:space="preserve"> be placed on ice </w:t>
      </w:r>
      <w:r w:rsidR="00DD283F">
        <w:rPr>
          <w:rFonts w:ascii="Arial" w:hAnsi="Arial" w:cs="Arial"/>
        </w:rPr>
        <w:t xml:space="preserve">for 5 to 10 minutes </w:t>
      </w:r>
      <w:r w:rsidRPr="00557455">
        <w:rPr>
          <w:rFonts w:ascii="Arial" w:hAnsi="Arial" w:cs="Arial"/>
        </w:rPr>
        <w:t xml:space="preserve">to anesthetize </w:t>
      </w:r>
      <w:r>
        <w:rPr>
          <w:rFonts w:ascii="Arial" w:hAnsi="Arial" w:cs="Arial"/>
        </w:rPr>
        <w:t>the animal</w:t>
      </w:r>
      <w:r w:rsidRPr="00557455">
        <w:rPr>
          <w:rFonts w:ascii="Arial" w:hAnsi="Arial" w:cs="Arial"/>
        </w:rPr>
        <w:t xml:space="preserve"> before dissection begins.</w:t>
      </w:r>
    </w:p>
    <w:p w:rsidR="00C378C4" w:rsidRDefault="00C378C4" w:rsidP="00C378C4">
      <w:pPr>
        <w:pStyle w:val="ListParagraph"/>
        <w:spacing w:after="200" w:line="276" w:lineRule="auto"/>
        <w:rPr>
          <w:rFonts w:ascii="Arial" w:hAnsi="Arial" w:cs="Arial"/>
        </w:rPr>
      </w:pPr>
    </w:p>
    <w:p w:rsidR="0079185D" w:rsidRDefault="0079185D" w:rsidP="00C378C4">
      <w:pPr>
        <w:pStyle w:val="ListParagraph"/>
        <w:numPr>
          <w:ilvl w:val="0"/>
          <w:numId w:val="2"/>
        </w:numPr>
        <w:spacing w:after="200" w:line="276" w:lineRule="auto"/>
        <w:jc w:val="both"/>
        <w:rPr>
          <w:rFonts w:ascii="Arial" w:hAnsi="Arial" w:cs="Arial"/>
        </w:rPr>
      </w:pPr>
      <w:r w:rsidRPr="00557455">
        <w:rPr>
          <w:rFonts w:ascii="Arial" w:hAnsi="Arial" w:cs="Arial"/>
        </w:rPr>
        <w:t>Hold the anesthetized crayfish from behind the claws with one hand. Quickly, cut from the eye socket to the middle of the head on both sides, and then behead the crayfish (Note: the blood from the prep</w:t>
      </w:r>
      <w:r>
        <w:rPr>
          <w:rFonts w:ascii="Arial" w:hAnsi="Arial" w:cs="Arial"/>
        </w:rPr>
        <w:t>aration</w:t>
      </w:r>
      <w:r w:rsidRPr="00557455">
        <w:rPr>
          <w:rFonts w:ascii="Arial" w:hAnsi="Arial" w:cs="Arial"/>
        </w:rPr>
        <w:t xml:space="preserve"> will be sticky when it dries</w:t>
      </w:r>
      <w:r>
        <w:rPr>
          <w:rFonts w:ascii="Arial" w:hAnsi="Arial" w:cs="Arial"/>
        </w:rPr>
        <w:t xml:space="preserve">, so wash </w:t>
      </w:r>
      <w:r w:rsidR="00C378C4">
        <w:rPr>
          <w:rFonts w:ascii="Arial" w:hAnsi="Arial" w:cs="Arial"/>
        </w:rPr>
        <w:t>the</w:t>
      </w:r>
      <w:r>
        <w:rPr>
          <w:rFonts w:ascii="Arial" w:hAnsi="Arial" w:cs="Arial"/>
        </w:rPr>
        <w:t xml:space="preserve"> tools when </w:t>
      </w:r>
      <w:r w:rsidR="00C378C4">
        <w:rPr>
          <w:rFonts w:ascii="Arial" w:hAnsi="Arial" w:cs="Arial"/>
        </w:rPr>
        <w:t>completed</w:t>
      </w:r>
      <w:r>
        <w:rPr>
          <w:rFonts w:ascii="Arial" w:hAnsi="Arial" w:cs="Arial"/>
        </w:rPr>
        <w:t>).</w:t>
      </w:r>
    </w:p>
    <w:p w:rsidR="00C378C4" w:rsidRDefault="00C378C4" w:rsidP="00C378C4">
      <w:pPr>
        <w:pStyle w:val="ListParagraph"/>
        <w:spacing w:line="276" w:lineRule="auto"/>
        <w:jc w:val="both"/>
        <w:rPr>
          <w:rFonts w:ascii="Arial" w:hAnsi="Arial" w:cs="Arial"/>
        </w:rPr>
      </w:pPr>
    </w:p>
    <w:p w:rsidR="0079185D" w:rsidRDefault="0079185D" w:rsidP="00C378C4">
      <w:pPr>
        <w:pStyle w:val="ListParagraph"/>
        <w:spacing w:line="276" w:lineRule="auto"/>
        <w:jc w:val="both"/>
        <w:rPr>
          <w:rFonts w:ascii="Arial" w:hAnsi="Arial" w:cs="Arial"/>
        </w:rPr>
      </w:pPr>
      <w:r>
        <w:rPr>
          <w:rFonts w:ascii="Arial" w:hAnsi="Arial" w:cs="Arial"/>
          <w:noProof/>
        </w:rPr>
        <w:drawing>
          <wp:inline distT="0" distB="0" distL="0" distR="0">
            <wp:extent cx="1712595" cy="1808480"/>
            <wp:effectExtent l="57150" t="38100" r="40005" b="20320"/>
            <wp:docPr id="2" name="Picture 6" descr="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598.jpg"/>
                    <pic:cNvPicPr>
                      <a:picLocks noChangeAspect="1" noChangeArrowheads="1"/>
                    </pic:cNvPicPr>
                  </pic:nvPicPr>
                  <pic:blipFill>
                    <a:blip r:embed="rId6" cstate="print"/>
                    <a:srcRect/>
                    <a:stretch>
                      <a:fillRect/>
                    </a:stretch>
                  </pic:blipFill>
                  <pic:spPr bwMode="auto">
                    <a:xfrm>
                      <a:off x="0" y="0"/>
                      <a:ext cx="1712595" cy="1808480"/>
                    </a:xfrm>
                    <a:prstGeom prst="rect">
                      <a:avLst/>
                    </a:prstGeom>
                    <a:solidFill>
                      <a:srgbClr val="000000"/>
                    </a:solidFill>
                    <a:ln w="31750" cmpd="sng">
                      <a:solidFill>
                        <a:srgbClr val="000000"/>
                      </a:solidFill>
                      <a:miter lim="800000"/>
                      <a:headEnd/>
                      <a:tailEnd/>
                    </a:ln>
                    <a:effectLst/>
                  </pic:spPr>
                </pic:pic>
              </a:graphicData>
            </a:graphic>
          </wp:inline>
        </w:drawing>
      </w:r>
    </w:p>
    <w:p w:rsidR="00C378C4" w:rsidRPr="00C378C4" w:rsidRDefault="00C378C4" w:rsidP="00C378C4">
      <w:pPr>
        <w:spacing w:line="276" w:lineRule="auto"/>
        <w:ind w:firstLine="360"/>
        <w:jc w:val="both"/>
        <w:rPr>
          <w:rFonts w:ascii="Arial" w:hAnsi="Arial" w:cs="Arial"/>
        </w:rPr>
      </w:pPr>
      <w:r w:rsidRPr="00C378C4">
        <w:rPr>
          <w:rFonts w:ascii="Arial" w:hAnsi="Arial" w:cs="Arial"/>
        </w:rPr>
        <w:t>Figure 1: Decapitation of crayfish</w:t>
      </w:r>
    </w:p>
    <w:p w:rsidR="0079185D" w:rsidRDefault="0079185D" w:rsidP="00C378C4">
      <w:pPr>
        <w:pStyle w:val="ListParagraph"/>
        <w:spacing w:line="276" w:lineRule="auto"/>
        <w:jc w:val="both"/>
        <w:rPr>
          <w:rFonts w:ascii="Arial" w:hAnsi="Arial" w:cs="Arial"/>
        </w:rPr>
      </w:pPr>
    </w:p>
    <w:p w:rsidR="0079185D" w:rsidRDefault="0079185D" w:rsidP="00C378C4">
      <w:pPr>
        <w:pStyle w:val="ListParagraph"/>
        <w:numPr>
          <w:ilvl w:val="0"/>
          <w:numId w:val="2"/>
        </w:numPr>
        <w:spacing w:line="276" w:lineRule="auto"/>
        <w:jc w:val="both"/>
        <w:rPr>
          <w:rFonts w:ascii="Arial" w:hAnsi="Arial" w:cs="Arial"/>
        </w:rPr>
      </w:pPr>
      <w:r>
        <w:rPr>
          <w:rFonts w:ascii="Arial" w:hAnsi="Arial" w:cs="Arial"/>
        </w:rPr>
        <w:t xml:space="preserve">Cut off </w:t>
      </w:r>
      <w:r w:rsidRPr="00832A83">
        <w:rPr>
          <w:rFonts w:ascii="Arial" w:hAnsi="Arial" w:cs="Arial"/>
        </w:rPr>
        <w:t xml:space="preserve">the </w:t>
      </w:r>
      <w:proofErr w:type="spellStart"/>
      <w:r w:rsidRPr="00832A83">
        <w:rPr>
          <w:rFonts w:ascii="Arial" w:hAnsi="Arial" w:cs="Arial"/>
        </w:rPr>
        <w:t>chelipeds</w:t>
      </w:r>
      <w:proofErr w:type="spellEnd"/>
      <w:r w:rsidRPr="00832A83">
        <w:rPr>
          <w:rFonts w:ascii="Arial" w:hAnsi="Arial" w:cs="Arial"/>
        </w:rPr>
        <w:t xml:space="preserve"> and walking legs.</w:t>
      </w:r>
    </w:p>
    <w:p w:rsidR="00C378C4" w:rsidRDefault="00C378C4" w:rsidP="00C378C4">
      <w:pPr>
        <w:pStyle w:val="ListParagraph"/>
        <w:spacing w:line="276" w:lineRule="auto"/>
        <w:jc w:val="both"/>
        <w:rPr>
          <w:rFonts w:ascii="Arial" w:hAnsi="Arial" w:cs="Arial"/>
        </w:rPr>
      </w:pPr>
    </w:p>
    <w:p w:rsidR="0079185D" w:rsidRDefault="0079185D" w:rsidP="00C378C4">
      <w:pPr>
        <w:pStyle w:val="ListParagraph"/>
        <w:numPr>
          <w:ilvl w:val="0"/>
          <w:numId w:val="2"/>
        </w:numPr>
        <w:spacing w:line="276" w:lineRule="auto"/>
        <w:jc w:val="both"/>
        <w:rPr>
          <w:rFonts w:ascii="Arial" w:hAnsi="Arial" w:cs="Arial"/>
        </w:rPr>
      </w:pPr>
      <w:r>
        <w:rPr>
          <w:rFonts w:ascii="Arial" w:hAnsi="Arial" w:cs="Arial"/>
        </w:rPr>
        <w:t>Cut of</w:t>
      </w:r>
      <w:r w:rsidR="001B09ED">
        <w:rPr>
          <w:rFonts w:ascii="Arial" w:hAnsi="Arial" w:cs="Arial"/>
        </w:rPr>
        <w:t>f</w:t>
      </w:r>
      <w:r>
        <w:rPr>
          <w:rFonts w:ascii="Arial" w:hAnsi="Arial" w:cs="Arial"/>
        </w:rPr>
        <w:t xml:space="preserve"> the left and right tailfins, only leaving the middle tailfin (</w:t>
      </w:r>
      <w:proofErr w:type="spellStart"/>
      <w:r>
        <w:rPr>
          <w:rFonts w:ascii="Arial" w:hAnsi="Arial" w:cs="Arial"/>
        </w:rPr>
        <w:t>uropod</w:t>
      </w:r>
      <w:proofErr w:type="spellEnd"/>
      <w:r>
        <w:rPr>
          <w:rFonts w:ascii="Arial" w:hAnsi="Arial" w:cs="Arial"/>
        </w:rPr>
        <w:t>).</w:t>
      </w:r>
    </w:p>
    <w:p w:rsidR="00C378C4" w:rsidRDefault="00C378C4" w:rsidP="00C378C4">
      <w:pPr>
        <w:pStyle w:val="ListParagraph"/>
        <w:spacing w:line="276" w:lineRule="auto"/>
        <w:rPr>
          <w:rFonts w:ascii="Arial" w:hAnsi="Arial" w:cs="Arial"/>
        </w:rPr>
      </w:pPr>
    </w:p>
    <w:p w:rsidR="00C378C4" w:rsidRDefault="0079185D" w:rsidP="00C378C4">
      <w:pPr>
        <w:pStyle w:val="ListParagraph"/>
        <w:numPr>
          <w:ilvl w:val="0"/>
          <w:numId w:val="2"/>
        </w:numPr>
        <w:spacing w:line="276" w:lineRule="auto"/>
        <w:rPr>
          <w:rFonts w:ascii="Arial" w:hAnsi="Arial" w:cs="Arial"/>
        </w:rPr>
      </w:pPr>
      <w:r>
        <w:rPr>
          <w:rFonts w:ascii="Arial" w:hAnsi="Arial" w:cs="Arial"/>
        </w:rPr>
        <w:t>On the dorsal side of the crayfish cut ventrally on both the left and right side of the dorsal cuticle.</w:t>
      </w:r>
    </w:p>
    <w:p w:rsidR="00C378C4" w:rsidRPr="00C378C4" w:rsidRDefault="00C378C4" w:rsidP="00C378C4">
      <w:pPr>
        <w:spacing w:line="276" w:lineRule="auto"/>
        <w:ind w:left="360"/>
        <w:rPr>
          <w:rFonts w:ascii="Arial" w:hAnsi="Arial" w:cs="Arial"/>
        </w:rPr>
      </w:pPr>
    </w:p>
    <w:p w:rsidR="0079185D" w:rsidRDefault="00C378C4" w:rsidP="00C378C4">
      <w:pPr>
        <w:pStyle w:val="ListParagraph"/>
        <w:spacing w:line="276" w:lineRule="auto"/>
        <w:rPr>
          <w:rFonts w:ascii="Arial" w:hAnsi="Arial" w:cs="Arial"/>
          <w:noProof/>
        </w:rPr>
      </w:pPr>
      <w:r>
        <w:rPr>
          <w:rFonts w:ascii="Arial" w:hAnsi="Arial" w:cs="Arial"/>
          <w:noProof/>
        </w:rPr>
        <w:t xml:space="preserve"> </w:t>
      </w:r>
      <w:r w:rsidR="0079185D">
        <w:rPr>
          <w:rFonts w:ascii="Arial" w:hAnsi="Arial" w:cs="Arial"/>
          <w:noProof/>
        </w:rPr>
        <w:drawing>
          <wp:inline distT="0" distB="0" distL="0" distR="0">
            <wp:extent cx="4015265" cy="1398905"/>
            <wp:effectExtent l="4285" t="0" r="0" b="0"/>
            <wp:docPr id="20"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00" cy="2743200"/>
                      <a:chOff x="152400" y="152400"/>
                      <a:chExt cx="5715000" cy="2743200"/>
                    </a:xfrm>
                  </a:grpSpPr>
                  <a:pic>
                    <a:nvPicPr>
                      <a:cNvPr id="2" name="Picture 1" descr="IMG_4552.jpg"/>
                      <a:cNvPicPr>
                        <a:picLocks noChangeAspect="1"/>
                      </a:cNvPicPr>
                    </a:nvPicPr>
                    <a:blipFill>
                      <a:blip r:embed="rId7" cstate="print"/>
                      <a:srcRect l="5833" t="27778" r="31667" b="32222"/>
                      <a:stretch>
                        <a:fillRect/>
                      </a:stretch>
                    </a:blipFill>
                    <a:spPr>
                      <a:xfrm>
                        <a:off x="152400" y="152400"/>
                        <a:ext cx="5715000" cy="2743200"/>
                      </a:xfrm>
                      <a:prstGeom prst="rect">
                        <a:avLst/>
                      </a:prstGeom>
                      <a:solidFill>
                        <a:srgbClr val="000000">
                          <a:shade val="95000"/>
                        </a:srgbClr>
                      </a:solidFill>
                      <a:ln w="31750" cap="sq">
                        <a:solidFill>
                          <a:srgbClr val="000000"/>
                        </a:solidFill>
                        <a:miter lim="800000"/>
                      </a:ln>
                      <a:effectLst/>
                    </a:spPr>
                  </a:pic>
                  <a:cxnSp>
                    <a:nvCxnSpPr>
                      <a:cNvPr id="8" name="Straight Connector 7"/>
                      <a:cNvCxnSpPr/>
                    </a:nvCxnSpPr>
                    <a:spPr>
                      <a:xfrm flipV="1">
                        <a:off x="1752600" y="1447800"/>
                        <a:ext cx="2286000" cy="304800"/>
                      </a:xfrm>
                      <a:prstGeom prst="line">
                        <a:avLst/>
                      </a:prstGeom>
                      <a:ln w="31750">
                        <a:solidFill>
                          <a:srgbClr val="FF0000"/>
                        </a:solidFill>
                        <a:prstDash val="lgDash"/>
                      </a:ln>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rot="16200000" flipH="1">
                        <a:off x="3467100" y="876300"/>
                        <a:ext cx="990600" cy="152400"/>
                      </a:xfrm>
                      <a:prstGeom prst="line">
                        <a:avLst/>
                      </a:prstGeom>
                      <a:ln w="31750">
                        <a:solidFill>
                          <a:srgbClr val="FF0000"/>
                        </a:solidFill>
                        <a:prstDash val="lgDash"/>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C378C4" w:rsidRDefault="00C378C4" w:rsidP="00C378C4">
      <w:pPr>
        <w:pStyle w:val="ListParagraph"/>
        <w:spacing w:line="276" w:lineRule="auto"/>
        <w:rPr>
          <w:rFonts w:ascii="Arial" w:hAnsi="Arial" w:cs="Arial"/>
        </w:rPr>
      </w:pPr>
      <w:r>
        <w:rPr>
          <w:rFonts w:ascii="Arial" w:hAnsi="Arial" w:cs="Arial"/>
        </w:rPr>
        <w:t>Figure 2: Removal of Dorsal Cuticle</w:t>
      </w:r>
    </w:p>
    <w:p w:rsidR="00C378C4" w:rsidRDefault="00C378C4" w:rsidP="00C378C4">
      <w:pPr>
        <w:pStyle w:val="ListParagraph"/>
        <w:spacing w:line="276" w:lineRule="auto"/>
        <w:rPr>
          <w:rFonts w:ascii="Arial" w:hAnsi="Arial" w:cs="Arial"/>
          <w:noProof/>
        </w:rPr>
      </w:pPr>
    </w:p>
    <w:p w:rsidR="00C378C4" w:rsidRDefault="00C378C4" w:rsidP="00C378C4">
      <w:pPr>
        <w:pStyle w:val="ListParagraph"/>
        <w:spacing w:line="276" w:lineRule="auto"/>
        <w:rPr>
          <w:rFonts w:ascii="Arial" w:hAnsi="Arial" w:cs="Arial"/>
        </w:rPr>
      </w:pPr>
    </w:p>
    <w:p w:rsidR="0079185D" w:rsidRDefault="00DD283F" w:rsidP="0079185D">
      <w:pPr>
        <w:pStyle w:val="ListParagraph"/>
        <w:numPr>
          <w:ilvl w:val="0"/>
          <w:numId w:val="2"/>
        </w:numPr>
        <w:spacing w:line="276" w:lineRule="auto"/>
        <w:rPr>
          <w:rFonts w:ascii="Arial" w:hAnsi="Arial" w:cs="Arial"/>
        </w:rPr>
      </w:pPr>
      <w:r>
        <w:rPr>
          <w:rFonts w:ascii="Arial" w:hAnsi="Arial" w:cs="Arial"/>
        </w:rPr>
        <w:t>Cut transversely</w:t>
      </w:r>
      <w:r w:rsidR="0079185D">
        <w:rPr>
          <w:rFonts w:ascii="Arial" w:hAnsi="Arial" w:cs="Arial"/>
        </w:rPr>
        <w:t xml:space="preserve"> on the dorsal side of the cuticle</w:t>
      </w:r>
      <w:r>
        <w:rPr>
          <w:rFonts w:ascii="Arial" w:hAnsi="Arial" w:cs="Arial"/>
        </w:rPr>
        <w:t xml:space="preserve">, making sure that the cut is shallow to prevent damage to the G.I.  Then </w:t>
      </w:r>
      <w:r w:rsidR="0079185D">
        <w:rPr>
          <w:rFonts w:ascii="Arial" w:hAnsi="Arial" w:cs="Arial"/>
        </w:rPr>
        <w:t>remov</w:t>
      </w:r>
      <w:r w:rsidR="001B09ED">
        <w:rPr>
          <w:rFonts w:ascii="Arial" w:hAnsi="Arial" w:cs="Arial"/>
        </w:rPr>
        <w:t>e</w:t>
      </w:r>
      <w:r w:rsidR="0079185D">
        <w:rPr>
          <w:rFonts w:ascii="Arial" w:hAnsi="Arial" w:cs="Arial"/>
        </w:rPr>
        <w:t xml:space="preserve"> the lower section of the dorsal abdominal cuticle. </w:t>
      </w:r>
    </w:p>
    <w:p w:rsidR="001B09ED" w:rsidRDefault="001B09ED" w:rsidP="001B09ED">
      <w:pPr>
        <w:pStyle w:val="ListParagraph"/>
        <w:spacing w:line="276" w:lineRule="auto"/>
        <w:rPr>
          <w:rFonts w:ascii="Arial" w:hAnsi="Arial" w:cs="Arial"/>
        </w:rPr>
      </w:pPr>
    </w:p>
    <w:p w:rsidR="0079185D" w:rsidRDefault="0079185D" w:rsidP="0079185D">
      <w:pPr>
        <w:pStyle w:val="ListParagraph"/>
        <w:numPr>
          <w:ilvl w:val="0"/>
          <w:numId w:val="2"/>
        </w:numPr>
        <w:spacing w:line="276" w:lineRule="auto"/>
        <w:rPr>
          <w:rFonts w:ascii="Arial" w:hAnsi="Arial" w:cs="Arial"/>
        </w:rPr>
      </w:pPr>
      <w:r>
        <w:rPr>
          <w:rFonts w:ascii="Arial" w:hAnsi="Arial" w:cs="Arial"/>
        </w:rPr>
        <w:t xml:space="preserve">Place the dissected crayfish into a </w:t>
      </w:r>
      <w:r w:rsidR="00DD283F">
        <w:rPr>
          <w:rFonts w:ascii="Arial" w:hAnsi="Arial" w:cs="Arial"/>
        </w:rPr>
        <w:t>S</w:t>
      </w:r>
      <w:r>
        <w:rPr>
          <w:rFonts w:ascii="Arial" w:hAnsi="Arial" w:cs="Arial"/>
        </w:rPr>
        <w:t>ylgard</w:t>
      </w:r>
      <w:r w:rsidR="00DD283F">
        <w:rPr>
          <w:rFonts w:ascii="Arial" w:hAnsi="Arial" w:cs="Arial"/>
        </w:rPr>
        <w:t>-lined</w:t>
      </w:r>
      <w:r>
        <w:rPr>
          <w:rFonts w:ascii="Arial" w:hAnsi="Arial" w:cs="Arial"/>
        </w:rPr>
        <w:t xml:space="preserve"> dish. </w:t>
      </w:r>
    </w:p>
    <w:p w:rsidR="001B09ED" w:rsidRDefault="001B09ED" w:rsidP="001B09ED">
      <w:pPr>
        <w:pStyle w:val="ListParagraph"/>
        <w:spacing w:line="276" w:lineRule="auto"/>
        <w:rPr>
          <w:rFonts w:ascii="Arial" w:hAnsi="Arial" w:cs="Arial"/>
        </w:rPr>
      </w:pPr>
    </w:p>
    <w:p w:rsidR="0079185D" w:rsidRDefault="0079185D" w:rsidP="0079185D">
      <w:pPr>
        <w:pStyle w:val="ListParagraph"/>
        <w:numPr>
          <w:ilvl w:val="0"/>
          <w:numId w:val="2"/>
        </w:numPr>
        <w:spacing w:line="276" w:lineRule="auto"/>
        <w:rPr>
          <w:rFonts w:ascii="Arial" w:hAnsi="Arial" w:cs="Arial"/>
        </w:rPr>
      </w:pPr>
      <w:r>
        <w:rPr>
          <w:rFonts w:ascii="Arial" w:hAnsi="Arial" w:cs="Arial"/>
        </w:rPr>
        <w:t xml:space="preserve">Pin the crayfish to the dish at the tip of the tailfin. </w:t>
      </w:r>
      <w:r w:rsidR="001B09ED">
        <w:rPr>
          <w:rFonts w:ascii="Arial" w:hAnsi="Arial" w:cs="Arial"/>
        </w:rPr>
        <w:t xml:space="preserve">One </w:t>
      </w:r>
      <w:r>
        <w:rPr>
          <w:rFonts w:ascii="Arial" w:hAnsi="Arial" w:cs="Arial"/>
        </w:rPr>
        <w:t>may use more pins on either side of the G.I. as necessary to hold the body down.</w:t>
      </w:r>
    </w:p>
    <w:p w:rsidR="001B09ED" w:rsidRDefault="001B09ED" w:rsidP="001B09ED">
      <w:pPr>
        <w:pStyle w:val="ListParagraph"/>
        <w:spacing w:line="276" w:lineRule="auto"/>
        <w:rPr>
          <w:rFonts w:ascii="Arial" w:hAnsi="Arial" w:cs="Arial"/>
        </w:rPr>
      </w:pPr>
    </w:p>
    <w:p w:rsidR="001B09ED" w:rsidRPr="00BD037E" w:rsidRDefault="0079185D" w:rsidP="001B09ED">
      <w:pPr>
        <w:pStyle w:val="ListParagraph"/>
        <w:numPr>
          <w:ilvl w:val="0"/>
          <w:numId w:val="2"/>
        </w:numPr>
        <w:spacing w:line="276" w:lineRule="auto"/>
        <w:rPr>
          <w:rFonts w:ascii="Arial" w:hAnsi="Arial" w:cs="Arial"/>
        </w:rPr>
      </w:pPr>
      <w:r w:rsidRPr="00BD037E">
        <w:rPr>
          <w:rFonts w:ascii="Arial" w:hAnsi="Arial" w:cs="Arial"/>
        </w:rPr>
        <w:t xml:space="preserve">Fill the dish with crayfish saline covering the G.I. Make sure to continually douse the G.I. with saline using a pipette. </w:t>
      </w:r>
      <w:r w:rsidR="00BD037E" w:rsidRPr="00BD037E">
        <w:rPr>
          <w:rFonts w:ascii="Arial" w:hAnsi="Arial" w:cs="Arial"/>
        </w:rPr>
        <w:t xml:space="preserve">Saline is a </w:t>
      </w:r>
      <w:proofErr w:type="gramStart"/>
      <w:r w:rsidR="00BD037E" w:rsidRPr="00BD037E">
        <w:rPr>
          <w:rFonts w:ascii="Arial" w:hAnsi="Arial" w:cs="Arial"/>
        </w:rPr>
        <w:t xml:space="preserve">modified </w:t>
      </w:r>
      <w:r w:rsidR="00BD037E" w:rsidRPr="00BD037E">
        <w:rPr>
          <w:rFonts w:ascii="Arial" w:hAnsi="Arial" w:cs="Arial"/>
          <w:szCs w:val="24"/>
        </w:rPr>
        <w:t xml:space="preserve"> Van</w:t>
      </w:r>
      <w:proofErr w:type="gramEnd"/>
      <w:r w:rsidR="00BD037E" w:rsidRPr="00BD037E">
        <w:rPr>
          <w:rFonts w:ascii="Arial" w:hAnsi="Arial" w:cs="Arial"/>
          <w:szCs w:val="24"/>
        </w:rPr>
        <w:t xml:space="preserve"> Harreveld’s solution (1936), which is made with 205 mM NaCl; 5.3 mM KCl; 13.5 mM CaCl</w:t>
      </w:r>
      <w:r w:rsidR="00BD037E" w:rsidRPr="00BD037E">
        <w:rPr>
          <w:rFonts w:ascii="Arial" w:hAnsi="Arial" w:cs="Arial"/>
          <w:szCs w:val="24"/>
          <w:vertAlign w:val="subscript"/>
        </w:rPr>
        <w:t>2</w:t>
      </w:r>
      <w:r w:rsidR="00BD037E" w:rsidRPr="00BD037E">
        <w:rPr>
          <w:rFonts w:ascii="Arial" w:hAnsi="Arial" w:cs="Arial"/>
          <w:szCs w:val="24"/>
        </w:rPr>
        <w:t xml:space="preserve"> 2H</w:t>
      </w:r>
      <w:r w:rsidR="00BD037E" w:rsidRPr="00BD037E">
        <w:rPr>
          <w:rFonts w:ascii="Arial" w:hAnsi="Arial" w:cs="Arial"/>
          <w:szCs w:val="24"/>
          <w:vertAlign w:val="subscript"/>
        </w:rPr>
        <w:t>2</w:t>
      </w:r>
      <w:r w:rsidR="00BD037E" w:rsidRPr="00BD037E">
        <w:rPr>
          <w:rFonts w:ascii="Arial" w:hAnsi="Arial" w:cs="Arial"/>
          <w:szCs w:val="24"/>
        </w:rPr>
        <w:t>O; 2.45 mM MgCl</w:t>
      </w:r>
      <w:r w:rsidR="00BD037E" w:rsidRPr="00BD037E">
        <w:rPr>
          <w:rFonts w:ascii="Arial" w:hAnsi="Arial" w:cs="Arial"/>
          <w:szCs w:val="24"/>
          <w:vertAlign w:val="subscript"/>
        </w:rPr>
        <w:t>2</w:t>
      </w:r>
      <w:r w:rsidR="00BD037E" w:rsidRPr="00BD037E">
        <w:rPr>
          <w:rFonts w:ascii="Arial" w:hAnsi="Arial" w:cs="Arial"/>
          <w:szCs w:val="24"/>
        </w:rPr>
        <w:t xml:space="preserve"> 6H</w:t>
      </w:r>
      <w:r w:rsidR="00BD037E" w:rsidRPr="00BD037E">
        <w:rPr>
          <w:rFonts w:ascii="Arial" w:hAnsi="Arial" w:cs="Arial"/>
          <w:szCs w:val="24"/>
          <w:vertAlign w:val="subscript"/>
        </w:rPr>
        <w:t>2</w:t>
      </w:r>
      <w:r w:rsidR="00BD037E" w:rsidRPr="00BD037E">
        <w:rPr>
          <w:rFonts w:ascii="Arial" w:hAnsi="Arial" w:cs="Arial"/>
          <w:szCs w:val="24"/>
        </w:rPr>
        <w:t xml:space="preserve">O; 5 mM HEPES  and  adjusted to pH 7.4. </w:t>
      </w:r>
      <w:r w:rsidR="00BD037E" w:rsidRPr="00BD037E">
        <w:rPr>
          <w:rFonts w:ascii="Arial" w:hAnsi="Arial" w:cs="Arial"/>
        </w:rPr>
        <w:t xml:space="preserve">  The dissected crayfish should appear as shown in Figure 3. </w:t>
      </w:r>
    </w:p>
    <w:p w:rsidR="001B09ED" w:rsidRPr="001B09ED" w:rsidRDefault="001B09ED" w:rsidP="001B09ED">
      <w:pPr>
        <w:spacing w:line="276" w:lineRule="auto"/>
        <w:jc w:val="both"/>
        <w:rPr>
          <w:rFonts w:ascii="Arial" w:hAnsi="Arial" w:cs="Arial"/>
        </w:rPr>
      </w:pPr>
    </w:p>
    <w:p w:rsidR="0079185D" w:rsidRPr="00FE476C" w:rsidRDefault="0079185D" w:rsidP="001B09ED">
      <w:pPr>
        <w:jc w:val="both"/>
        <w:rPr>
          <w:rFonts w:ascii="Arial" w:hAnsi="Arial" w:cs="Arial"/>
        </w:rPr>
      </w:pPr>
      <w:r>
        <w:rPr>
          <w:rFonts w:ascii="Arial" w:hAnsi="Arial" w:cs="Arial"/>
          <w:noProof/>
        </w:rPr>
        <w:drawing>
          <wp:inline distT="0" distB="0" distL="0" distR="0">
            <wp:extent cx="4831080" cy="1555750"/>
            <wp:effectExtent l="57150" t="38100" r="45720" b="25400"/>
            <wp:docPr id="37" name="Picture 8" descr="IMG_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555.jpg"/>
                    <pic:cNvPicPr>
                      <a:picLocks noChangeAspect="1" noChangeArrowheads="1"/>
                    </pic:cNvPicPr>
                  </pic:nvPicPr>
                  <pic:blipFill>
                    <a:blip r:embed="rId8" cstate="print"/>
                    <a:srcRect l="23334" t="37778" r="16667" b="35555"/>
                    <a:stretch>
                      <a:fillRect/>
                    </a:stretch>
                  </pic:blipFill>
                  <pic:spPr bwMode="auto">
                    <a:xfrm>
                      <a:off x="0" y="0"/>
                      <a:ext cx="4831080" cy="1555750"/>
                    </a:xfrm>
                    <a:prstGeom prst="rect">
                      <a:avLst/>
                    </a:prstGeom>
                    <a:solidFill>
                      <a:srgbClr val="000000"/>
                    </a:solidFill>
                    <a:ln w="31750" cmpd="sng">
                      <a:solidFill>
                        <a:srgbClr val="000000"/>
                      </a:solidFill>
                      <a:miter lim="800000"/>
                      <a:headEnd/>
                      <a:tailEnd/>
                    </a:ln>
                    <a:effectLst/>
                  </pic:spPr>
                </pic:pic>
              </a:graphicData>
            </a:graphic>
          </wp:inline>
        </w:drawing>
      </w:r>
    </w:p>
    <w:p w:rsidR="001B09ED" w:rsidRDefault="001B09ED" w:rsidP="001B09ED">
      <w:pPr>
        <w:jc w:val="both"/>
        <w:rPr>
          <w:rFonts w:ascii="Arial" w:hAnsi="Arial" w:cs="Arial"/>
        </w:rPr>
      </w:pPr>
    </w:p>
    <w:p w:rsidR="001B09ED" w:rsidRPr="001B09ED" w:rsidRDefault="001B09ED" w:rsidP="001B09ED">
      <w:pPr>
        <w:jc w:val="both"/>
        <w:rPr>
          <w:rFonts w:ascii="Arial" w:hAnsi="Arial" w:cs="Arial"/>
          <w:i/>
        </w:rPr>
      </w:pPr>
      <w:r w:rsidRPr="001B09ED">
        <w:rPr>
          <w:rFonts w:ascii="Arial" w:hAnsi="Arial" w:cs="Arial"/>
          <w:i/>
        </w:rPr>
        <w:t xml:space="preserve">Figure 3: Dissected </w:t>
      </w:r>
      <w:r>
        <w:rPr>
          <w:rFonts w:ascii="Arial" w:hAnsi="Arial" w:cs="Arial"/>
          <w:i/>
        </w:rPr>
        <w:t>c</w:t>
      </w:r>
      <w:r w:rsidRPr="001B09ED">
        <w:rPr>
          <w:rFonts w:ascii="Arial" w:hAnsi="Arial" w:cs="Arial"/>
          <w:i/>
        </w:rPr>
        <w:t>rayfish</w:t>
      </w:r>
      <w:r>
        <w:rPr>
          <w:rFonts w:ascii="Arial" w:hAnsi="Arial" w:cs="Arial"/>
          <w:i/>
        </w:rPr>
        <w:t xml:space="preserve"> with GI intact.</w:t>
      </w:r>
    </w:p>
    <w:p w:rsidR="0079185D" w:rsidRDefault="0079185D" w:rsidP="001B09ED">
      <w:pPr>
        <w:jc w:val="both"/>
        <w:rPr>
          <w:rFonts w:ascii="Arial" w:hAnsi="Arial" w:cs="Arial"/>
          <w:b/>
        </w:rPr>
      </w:pPr>
    </w:p>
    <w:p w:rsidR="001B09ED" w:rsidRDefault="001B09ED" w:rsidP="001B09ED">
      <w:pPr>
        <w:jc w:val="both"/>
        <w:rPr>
          <w:rFonts w:ascii="Arial" w:hAnsi="Arial" w:cs="Arial"/>
          <w:b/>
        </w:rPr>
      </w:pPr>
    </w:p>
    <w:p w:rsidR="0079185D" w:rsidRDefault="001B09ED" w:rsidP="0079185D">
      <w:pPr>
        <w:ind w:left="180"/>
        <w:rPr>
          <w:rFonts w:ascii="Arial" w:hAnsi="Arial" w:cs="Arial"/>
          <w:b/>
        </w:rPr>
      </w:pPr>
      <w:r>
        <w:rPr>
          <w:rFonts w:ascii="Arial" w:hAnsi="Arial" w:cs="Arial"/>
          <w:b/>
        </w:rPr>
        <w:t xml:space="preserve">2.3) </w:t>
      </w:r>
      <w:r w:rsidR="0079185D" w:rsidRPr="00FE476C">
        <w:rPr>
          <w:rFonts w:ascii="Arial" w:hAnsi="Arial" w:cs="Arial"/>
          <w:b/>
        </w:rPr>
        <w:t>Experiment</w:t>
      </w:r>
      <w:r>
        <w:rPr>
          <w:rFonts w:ascii="Arial" w:hAnsi="Arial" w:cs="Arial"/>
          <w:b/>
        </w:rPr>
        <w:t>s</w:t>
      </w:r>
    </w:p>
    <w:p w:rsidR="0079185D" w:rsidRDefault="0079185D" w:rsidP="0079185D">
      <w:pPr>
        <w:ind w:left="180"/>
        <w:rPr>
          <w:rFonts w:ascii="Arial" w:hAnsi="Arial" w:cs="Arial"/>
          <w:b/>
        </w:rPr>
      </w:pPr>
    </w:p>
    <w:p w:rsidR="0079185D" w:rsidRPr="00E4277D" w:rsidRDefault="005E590C" w:rsidP="0079185D">
      <w:pPr>
        <w:ind w:left="180"/>
        <w:rPr>
          <w:rFonts w:ascii="Arial" w:hAnsi="Arial" w:cs="Arial"/>
          <w:b/>
        </w:rPr>
      </w:pPr>
      <w:r w:rsidRPr="00E4277D">
        <w:rPr>
          <w:rFonts w:ascii="Arial" w:hAnsi="Arial" w:cs="Arial"/>
          <w:b/>
        </w:rPr>
        <w:t xml:space="preserve">2.3.1) </w:t>
      </w:r>
      <w:r w:rsidR="001B09ED" w:rsidRPr="00E4277D">
        <w:rPr>
          <w:rFonts w:ascii="Arial" w:hAnsi="Arial" w:cs="Arial"/>
          <w:b/>
        </w:rPr>
        <w:t xml:space="preserve">Contractions in the animal </w:t>
      </w:r>
    </w:p>
    <w:p w:rsidR="00E4277D" w:rsidRDefault="00E4277D" w:rsidP="009D6348">
      <w:pPr>
        <w:pStyle w:val="ListParagraph"/>
        <w:rPr>
          <w:rFonts w:ascii="Arial" w:hAnsi="Arial" w:cs="Arial"/>
          <w:highlight w:val="yellow"/>
        </w:rPr>
      </w:pPr>
    </w:p>
    <w:p w:rsidR="0079185D" w:rsidRPr="001C4244" w:rsidRDefault="001C4244" w:rsidP="001C4244">
      <w:pPr>
        <w:rPr>
          <w:rFonts w:ascii="Arial" w:hAnsi="Arial" w:cs="Arial"/>
          <w:highlight w:val="yellow"/>
        </w:rPr>
      </w:pPr>
      <w:r w:rsidRPr="001C4244">
        <w:rPr>
          <w:rFonts w:ascii="Arial" w:hAnsi="Arial" w:cs="Arial"/>
        </w:rPr>
        <w:t>1.</w:t>
      </w:r>
      <w:r>
        <w:rPr>
          <w:rFonts w:ascii="Arial" w:hAnsi="Arial" w:cs="Arial"/>
        </w:rPr>
        <w:t xml:space="preserve">  </w:t>
      </w:r>
      <w:r w:rsidR="00E4277D" w:rsidRPr="001C4244">
        <w:rPr>
          <w:rFonts w:ascii="Arial" w:hAnsi="Arial" w:cs="Arial"/>
        </w:rPr>
        <w:t xml:space="preserve">Have </w:t>
      </w:r>
      <w:proofErr w:type="gramStart"/>
      <w:r w:rsidR="00E4277D" w:rsidRPr="001C4244">
        <w:rPr>
          <w:rFonts w:ascii="Arial" w:hAnsi="Arial" w:cs="Arial"/>
        </w:rPr>
        <w:t>a solutions</w:t>
      </w:r>
      <w:proofErr w:type="gramEnd"/>
      <w:r w:rsidR="00E4277D" w:rsidRPr="001C4244">
        <w:rPr>
          <w:rFonts w:ascii="Arial" w:hAnsi="Arial" w:cs="Arial"/>
        </w:rPr>
        <w:t xml:space="preserve"> of the compound to be </w:t>
      </w:r>
      <w:r w:rsidRPr="001C4244">
        <w:rPr>
          <w:rFonts w:ascii="Arial" w:hAnsi="Arial" w:cs="Arial"/>
        </w:rPr>
        <w:t>tested ready</w:t>
      </w:r>
      <w:r w:rsidR="00E4277D" w:rsidRPr="001C4244">
        <w:rPr>
          <w:rFonts w:ascii="Arial" w:hAnsi="Arial" w:cs="Arial"/>
        </w:rPr>
        <w:t xml:space="preserve"> and at the same temperature as the bathing saline. On might use individual solutions of serotonin (100 </w:t>
      </w:r>
      <w:proofErr w:type="spellStart"/>
      <w:r w:rsidR="00E4277D" w:rsidRPr="001C4244">
        <w:rPr>
          <w:rFonts w:ascii="Arial" w:hAnsi="Arial" w:cs="Arial"/>
        </w:rPr>
        <w:t>nM</w:t>
      </w:r>
      <w:proofErr w:type="spellEnd"/>
      <w:r w:rsidR="00E4277D" w:rsidRPr="001C4244">
        <w:rPr>
          <w:rFonts w:ascii="Arial" w:hAnsi="Arial" w:cs="Arial"/>
        </w:rPr>
        <w:t>, 1microM), glutamate (1microM) and dopamine (1microM) made in crayfish saline as starting substances to be tested</w:t>
      </w:r>
      <w:r w:rsidR="009D6348" w:rsidRPr="001C4244">
        <w:rPr>
          <w:rFonts w:ascii="Arial" w:hAnsi="Arial" w:cs="Arial"/>
          <w:highlight w:val="yellow"/>
        </w:rPr>
        <w:t xml:space="preserve"> </w:t>
      </w:r>
    </w:p>
    <w:p w:rsidR="00E4277D" w:rsidRPr="00E4277D" w:rsidRDefault="00E4277D" w:rsidP="001C4244">
      <w:pPr>
        <w:pStyle w:val="ListParagraph"/>
        <w:ind w:left="0"/>
        <w:rPr>
          <w:rFonts w:ascii="Arial" w:hAnsi="Arial" w:cs="Arial"/>
          <w:highlight w:val="yellow"/>
        </w:rPr>
      </w:pPr>
    </w:p>
    <w:p w:rsidR="0079185D" w:rsidRPr="001C4244" w:rsidRDefault="001C4244" w:rsidP="001C4244">
      <w:pPr>
        <w:rPr>
          <w:rFonts w:ascii="Arial" w:hAnsi="Arial" w:cs="Arial"/>
        </w:rPr>
      </w:pPr>
      <w:r>
        <w:rPr>
          <w:rFonts w:ascii="Arial" w:hAnsi="Arial" w:cs="Arial"/>
        </w:rPr>
        <w:t xml:space="preserve">2. </w:t>
      </w:r>
      <w:r w:rsidR="0079185D" w:rsidRPr="001C4244">
        <w:rPr>
          <w:rFonts w:ascii="Arial" w:hAnsi="Arial" w:cs="Arial"/>
        </w:rPr>
        <w:t xml:space="preserve">Allow the dissected crayfish to sit in the crayfish solution for </w:t>
      </w:r>
      <w:r w:rsidR="009D6348" w:rsidRPr="001C4244">
        <w:rPr>
          <w:rFonts w:ascii="Arial" w:hAnsi="Arial" w:cs="Arial"/>
        </w:rPr>
        <w:t xml:space="preserve">about </w:t>
      </w:r>
      <w:r w:rsidR="0079185D" w:rsidRPr="001C4244">
        <w:rPr>
          <w:rFonts w:ascii="Arial" w:hAnsi="Arial" w:cs="Arial"/>
        </w:rPr>
        <w:t>ten minutes to allow it to adjust to the shock</w:t>
      </w:r>
      <w:r w:rsidR="009D6348" w:rsidRPr="001C4244">
        <w:rPr>
          <w:rFonts w:ascii="Arial" w:hAnsi="Arial" w:cs="Arial"/>
        </w:rPr>
        <w:t xml:space="preserve"> of dissection and saline exposure</w:t>
      </w:r>
      <w:r w:rsidR="0079185D" w:rsidRPr="001C4244">
        <w:rPr>
          <w:rFonts w:ascii="Arial" w:hAnsi="Arial" w:cs="Arial"/>
        </w:rPr>
        <w:t>.</w:t>
      </w:r>
      <w:r w:rsidR="009D6348" w:rsidRPr="001C4244">
        <w:rPr>
          <w:rFonts w:ascii="Arial" w:hAnsi="Arial" w:cs="Arial"/>
        </w:rPr>
        <w:t xml:space="preserve"> The</w:t>
      </w:r>
      <w:r w:rsidR="0079185D" w:rsidRPr="001C4244">
        <w:rPr>
          <w:rFonts w:ascii="Arial" w:hAnsi="Arial" w:cs="Arial"/>
        </w:rPr>
        <w:t xml:space="preserve"> slow peristalsis contractions from the hindgut</w:t>
      </w:r>
      <w:r w:rsidR="009D6348" w:rsidRPr="001C4244">
        <w:rPr>
          <w:rFonts w:ascii="Arial" w:hAnsi="Arial" w:cs="Arial"/>
        </w:rPr>
        <w:t xml:space="preserve"> should start to occur</w:t>
      </w:r>
      <w:r w:rsidR="0079185D" w:rsidRPr="001C4244">
        <w:rPr>
          <w:rFonts w:ascii="Arial" w:hAnsi="Arial" w:cs="Arial"/>
        </w:rPr>
        <w:t xml:space="preserve">. </w:t>
      </w:r>
    </w:p>
    <w:p w:rsidR="0079185D" w:rsidRDefault="0079185D" w:rsidP="001C4244">
      <w:pPr>
        <w:pStyle w:val="ListParagraph"/>
        <w:ind w:left="0"/>
        <w:rPr>
          <w:rFonts w:ascii="Arial" w:hAnsi="Arial" w:cs="Arial"/>
        </w:rPr>
      </w:pPr>
    </w:p>
    <w:p w:rsidR="0079185D" w:rsidRPr="001C4244" w:rsidRDefault="001C4244" w:rsidP="001C4244">
      <w:pPr>
        <w:rPr>
          <w:rFonts w:ascii="Arial" w:hAnsi="Arial" w:cs="Arial"/>
        </w:rPr>
      </w:pPr>
      <w:r>
        <w:rPr>
          <w:rFonts w:ascii="Arial" w:hAnsi="Arial" w:cs="Arial"/>
        </w:rPr>
        <w:t xml:space="preserve">3. </w:t>
      </w:r>
      <w:r w:rsidR="0079185D" w:rsidRPr="001C4244">
        <w:rPr>
          <w:rFonts w:ascii="Arial" w:hAnsi="Arial" w:cs="Arial"/>
        </w:rPr>
        <w:t xml:space="preserve">Once the contractions </w:t>
      </w:r>
      <w:r w:rsidR="005E4689">
        <w:rPr>
          <w:rFonts w:ascii="Arial" w:hAnsi="Arial" w:cs="Arial"/>
        </w:rPr>
        <w:t>begin</w:t>
      </w:r>
      <w:r w:rsidR="009D6348" w:rsidRPr="001C4244">
        <w:rPr>
          <w:rFonts w:ascii="Arial" w:hAnsi="Arial" w:cs="Arial"/>
        </w:rPr>
        <w:t xml:space="preserve">, </w:t>
      </w:r>
      <w:r w:rsidR="0079185D" w:rsidRPr="001C4244">
        <w:rPr>
          <w:rFonts w:ascii="Arial" w:hAnsi="Arial" w:cs="Arial"/>
        </w:rPr>
        <w:t>record the number of contractions that occur in thirty seconds (note the type of contractions that occur: i.e. peristalsis type, or spastic</w:t>
      </w:r>
      <w:r w:rsidR="009D6348" w:rsidRPr="001C4244">
        <w:rPr>
          <w:rFonts w:ascii="Arial" w:hAnsi="Arial" w:cs="Arial"/>
        </w:rPr>
        <w:t xml:space="preserve"> and the direction of any peristaltic waves</w:t>
      </w:r>
      <w:r w:rsidR="0079185D" w:rsidRPr="001C4244">
        <w:rPr>
          <w:rFonts w:ascii="Arial" w:hAnsi="Arial" w:cs="Arial"/>
        </w:rPr>
        <w:t>).</w:t>
      </w:r>
    </w:p>
    <w:p w:rsidR="0079185D" w:rsidRDefault="0079185D" w:rsidP="001C4244">
      <w:pPr>
        <w:pStyle w:val="ListParagraph"/>
        <w:ind w:left="0"/>
        <w:rPr>
          <w:rFonts w:ascii="Arial" w:hAnsi="Arial" w:cs="Arial"/>
        </w:rPr>
      </w:pPr>
    </w:p>
    <w:p w:rsidR="0079185D" w:rsidRDefault="0079185D" w:rsidP="001C4244">
      <w:pPr>
        <w:rPr>
          <w:rFonts w:ascii="Arial" w:hAnsi="Arial" w:cs="Arial"/>
          <w:b/>
        </w:rPr>
      </w:pPr>
      <w:r w:rsidRPr="009D6348">
        <w:rPr>
          <w:rFonts w:ascii="Arial" w:hAnsi="Arial" w:cs="Arial"/>
          <w:b/>
        </w:rPr>
        <w:t>Table 1: Contractions in Crayfish Saline</w:t>
      </w:r>
    </w:p>
    <w:tbl>
      <w:tblPr>
        <w:tblStyle w:val="TableGrid"/>
        <w:tblW w:w="0" w:type="auto"/>
        <w:tblInd w:w="1224" w:type="dxa"/>
        <w:tblLook w:val="04A0"/>
      </w:tblPr>
      <w:tblGrid>
        <w:gridCol w:w="4068"/>
        <w:gridCol w:w="4068"/>
      </w:tblGrid>
      <w:tr w:rsidR="0079185D" w:rsidRPr="009D6348">
        <w:tc>
          <w:tcPr>
            <w:tcW w:w="4068" w:type="dxa"/>
          </w:tcPr>
          <w:p w:rsidR="0079185D" w:rsidRPr="009D6348" w:rsidRDefault="0079185D" w:rsidP="001C4244">
            <w:pPr>
              <w:pStyle w:val="ListParagraph"/>
              <w:ind w:left="0"/>
              <w:rPr>
                <w:rFonts w:ascii="Arial" w:hAnsi="Arial" w:cs="Arial"/>
                <w:b/>
              </w:rPr>
            </w:pPr>
            <w:r w:rsidRPr="009D6348">
              <w:rPr>
                <w:rFonts w:ascii="Arial" w:hAnsi="Arial" w:cs="Arial"/>
                <w:b/>
              </w:rPr>
              <w:t>Number of Contractions</w:t>
            </w:r>
          </w:p>
        </w:tc>
        <w:tc>
          <w:tcPr>
            <w:tcW w:w="4068" w:type="dxa"/>
          </w:tcPr>
          <w:p w:rsidR="0079185D" w:rsidRPr="009D6348" w:rsidRDefault="0079185D" w:rsidP="001C4244">
            <w:pPr>
              <w:pStyle w:val="ListParagraph"/>
              <w:ind w:left="0"/>
              <w:rPr>
                <w:rFonts w:ascii="Arial" w:hAnsi="Arial" w:cs="Arial"/>
                <w:b/>
              </w:rPr>
            </w:pPr>
            <w:r w:rsidRPr="009D6348">
              <w:rPr>
                <w:rFonts w:ascii="Arial" w:hAnsi="Arial" w:cs="Arial"/>
                <w:b/>
              </w:rPr>
              <w:t>Type of Contractions</w:t>
            </w:r>
          </w:p>
        </w:tc>
      </w:tr>
      <w:tr w:rsidR="0079185D">
        <w:tc>
          <w:tcPr>
            <w:tcW w:w="4068" w:type="dxa"/>
          </w:tcPr>
          <w:p w:rsidR="0079185D" w:rsidRDefault="0079185D" w:rsidP="001C4244">
            <w:pPr>
              <w:pStyle w:val="ListParagraph"/>
              <w:ind w:left="0"/>
              <w:rPr>
                <w:rFonts w:ascii="Arial" w:hAnsi="Arial" w:cs="Arial"/>
              </w:rPr>
            </w:pPr>
          </w:p>
        </w:tc>
        <w:tc>
          <w:tcPr>
            <w:tcW w:w="4068" w:type="dxa"/>
          </w:tcPr>
          <w:p w:rsidR="0079185D" w:rsidRDefault="0079185D" w:rsidP="001C4244">
            <w:pPr>
              <w:pStyle w:val="ListParagraph"/>
              <w:ind w:left="0"/>
              <w:rPr>
                <w:rFonts w:ascii="Arial" w:hAnsi="Arial" w:cs="Arial"/>
              </w:rPr>
            </w:pPr>
          </w:p>
        </w:tc>
      </w:tr>
    </w:tbl>
    <w:p w:rsidR="0079185D" w:rsidRPr="00402381" w:rsidRDefault="0079185D" w:rsidP="001C4244">
      <w:pPr>
        <w:pStyle w:val="ListParagraph"/>
        <w:ind w:left="0"/>
        <w:rPr>
          <w:rFonts w:ascii="Arial" w:hAnsi="Arial" w:cs="Arial"/>
        </w:rPr>
      </w:pPr>
    </w:p>
    <w:p w:rsidR="0079185D" w:rsidRPr="001C4244" w:rsidRDefault="001C4244" w:rsidP="001C4244">
      <w:pPr>
        <w:rPr>
          <w:rFonts w:ascii="Arial" w:hAnsi="Arial" w:cs="Arial"/>
        </w:rPr>
      </w:pPr>
      <w:r>
        <w:rPr>
          <w:rFonts w:ascii="Arial" w:hAnsi="Arial" w:cs="Arial"/>
        </w:rPr>
        <w:t xml:space="preserve">4. </w:t>
      </w:r>
      <w:proofErr w:type="gramStart"/>
      <w:r w:rsidR="0079185D" w:rsidRPr="001C4244">
        <w:rPr>
          <w:rFonts w:ascii="Arial" w:hAnsi="Arial" w:cs="Arial"/>
        </w:rPr>
        <w:t>Using</w:t>
      </w:r>
      <w:proofErr w:type="gramEnd"/>
      <w:r w:rsidR="0079185D" w:rsidRPr="001C4244">
        <w:rPr>
          <w:rFonts w:ascii="Arial" w:hAnsi="Arial" w:cs="Arial"/>
        </w:rPr>
        <w:t xml:space="preserve"> a pipette</w:t>
      </w:r>
      <w:r w:rsidR="00260378" w:rsidRPr="001C4244">
        <w:rPr>
          <w:rFonts w:ascii="Arial" w:hAnsi="Arial" w:cs="Arial"/>
        </w:rPr>
        <w:t xml:space="preserve">, remove the saline within the cavity </w:t>
      </w:r>
      <w:r w:rsidR="008A6B59">
        <w:rPr>
          <w:rFonts w:ascii="Arial" w:hAnsi="Arial" w:cs="Arial"/>
        </w:rPr>
        <w:t>of</w:t>
      </w:r>
      <w:r w:rsidR="00260378" w:rsidRPr="001C4244">
        <w:rPr>
          <w:rFonts w:ascii="Arial" w:hAnsi="Arial" w:cs="Arial"/>
        </w:rPr>
        <w:t xml:space="preserve"> the crayfish’s exposed abdomen</w:t>
      </w:r>
      <w:r w:rsidR="008A6B59">
        <w:rPr>
          <w:rFonts w:ascii="Arial" w:hAnsi="Arial" w:cs="Arial"/>
        </w:rPr>
        <w:t>,</w:t>
      </w:r>
      <w:r w:rsidR="00260378" w:rsidRPr="001C4244">
        <w:rPr>
          <w:rFonts w:ascii="Arial" w:hAnsi="Arial" w:cs="Arial"/>
        </w:rPr>
        <w:t xml:space="preserve"> and </w:t>
      </w:r>
      <w:r w:rsidR="008A6B59">
        <w:rPr>
          <w:rFonts w:ascii="Arial" w:hAnsi="Arial" w:cs="Arial"/>
        </w:rPr>
        <w:t xml:space="preserve">apply </w:t>
      </w:r>
      <w:r w:rsidR="00260378" w:rsidRPr="001C4244">
        <w:rPr>
          <w:rFonts w:ascii="Arial" w:hAnsi="Arial" w:cs="Arial"/>
        </w:rPr>
        <w:t xml:space="preserve">saline containing the substance to be examined </w:t>
      </w:r>
      <w:r w:rsidR="0079185D" w:rsidRPr="001C4244">
        <w:rPr>
          <w:rFonts w:ascii="Arial" w:hAnsi="Arial" w:cs="Arial"/>
        </w:rPr>
        <w:t>directly on</w:t>
      </w:r>
      <w:r w:rsidR="008A6B59">
        <w:rPr>
          <w:rFonts w:ascii="Arial" w:hAnsi="Arial" w:cs="Arial"/>
        </w:rPr>
        <w:t>to</w:t>
      </w:r>
      <w:r w:rsidR="0079185D" w:rsidRPr="001C4244">
        <w:rPr>
          <w:rFonts w:ascii="Arial" w:hAnsi="Arial" w:cs="Arial"/>
        </w:rPr>
        <w:t xml:space="preserve"> the hindgut.</w:t>
      </w:r>
    </w:p>
    <w:p w:rsidR="0079185D" w:rsidRDefault="0079185D" w:rsidP="001C4244">
      <w:pPr>
        <w:pStyle w:val="ListParagraph"/>
        <w:ind w:left="0"/>
        <w:rPr>
          <w:rFonts w:ascii="Arial" w:hAnsi="Arial" w:cs="Arial"/>
        </w:rPr>
      </w:pPr>
      <w:r>
        <w:rPr>
          <w:rFonts w:ascii="Arial" w:hAnsi="Arial" w:cs="Arial"/>
        </w:rPr>
        <w:t xml:space="preserve"> </w:t>
      </w:r>
    </w:p>
    <w:p w:rsidR="0079185D" w:rsidRPr="001C4244" w:rsidRDefault="001C4244" w:rsidP="001C4244">
      <w:pPr>
        <w:rPr>
          <w:rFonts w:ascii="Arial" w:hAnsi="Arial" w:cs="Arial"/>
          <w:b/>
        </w:rPr>
      </w:pPr>
      <w:r>
        <w:rPr>
          <w:rFonts w:ascii="Arial" w:hAnsi="Arial" w:cs="Arial"/>
        </w:rPr>
        <w:t xml:space="preserve">5. </w:t>
      </w:r>
      <w:r w:rsidR="0079185D" w:rsidRPr="001C4244">
        <w:rPr>
          <w:rFonts w:ascii="Arial" w:hAnsi="Arial" w:cs="Arial"/>
        </w:rPr>
        <w:t xml:space="preserve">Immediately after adding the </w:t>
      </w:r>
      <w:r w:rsidR="00260378" w:rsidRPr="001C4244">
        <w:rPr>
          <w:rFonts w:ascii="Arial" w:hAnsi="Arial" w:cs="Arial"/>
        </w:rPr>
        <w:t>solution</w:t>
      </w:r>
      <w:r w:rsidR="008A6B59">
        <w:rPr>
          <w:rFonts w:ascii="Arial" w:hAnsi="Arial" w:cs="Arial"/>
        </w:rPr>
        <w:t>,</w:t>
      </w:r>
      <w:r w:rsidR="00260378" w:rsidRPr="001C4244">
        <w:rPr>
          <w:rFonts w:ascii="Arial" w:hAnsi="Arial" w:cs="Arial"/>
        </w:rPr>
        <w:t xml:space="preserve"> </w:t>
      </w:r>
      <w:r w:rsidR="0079185D" w:rsidRPr="001C4244">
        <w:rPr>
          <w:rFonts w:ascii="Arial" w:hAnsi="Arial" w:cs="Arial"/>
        </w:rPr>
        <w:t>record the number of contractions t</w:t>
      </w:r>
      <w:r w:rsidR="008A6B59">
        <w:rPr>
          <w:rFonts w:ascii="Arial" w:hAnsi="Arial" w:cs="Arial"/>
        </w:rPr>
        <w:t xml:space="preserve">hat occur after thirty seconds and </w:t>
      </w:r>
      <w:r w:rsidR="0079185D" w:rsidRPr="001C4244">
        <w:rPr>
          <w:rFonts w:ascii="Arial" w:hAnsi="Arial" w:cs="Arial"/>
        </w:rPr>
        <w:t>note the type of contracti</w:t>
      </w:r>
      <w:r w:rsidR="008A6B59">
        <w:rPr>
          <w:rFonts w:ascii="Arial" w:hAnsi="Arial" w:cs="Arial"/>
        </w:rPr>
        <w:t>ons that occur (i.e. peristaltic</w:t>
      </w:r>
      <w:r w:rsidR="0079185D" w:rsidRPr="001C4244">
        <w:rPr>
          <w:rFonts w:ascii="Arial" w:hAnsi="Arial" w:cs="Arial"/>
        </w:rPr>
        <w:t>, or spastic).</w:t>
      </w:r>
    </w:p>
    <w:p w:rsidR="0079185D" w:rsidRPr="00260378" w:rsidRDefault="0079185D" w:rsidP="001C4244">
      <w:pPr>
        <w:pStyle w:val="ListParagraph"/>
        <w:ind w:left="0"/>
        <w:rPr>
          <w:rFonts w:ascii="Arial" w:hAnsi="Arial" w:cs="Arial"/>
          <w:b/>
        </w:rPr>
      </w:pPr>
    </w:p>
    <w:p w:rsidR="0079185D" w:rsidRPr="00260378" w:rsidRDefault="0079185D" w:rsidP="001C4244">
      <w:pPr>
        <w:pStyle w:val="ListParagraph"/>
        <w:ind w:left="0"/>
        <w:rPr>
          <w:rFonts w:ascii="Arial" w:hAnsi="Arial" w:cs="Arial"/>
          <w:b/>
        </w:rPr>
      </w:pPr>
      <w:r w:rsidRPr="00260378">
        <w:rPr>
          <w:rFonts w:ascii="Arial" w:hAnsi="Arial" w:cs="Arial"/>
          <w:b/>
        </w:rPr>
        <w:t xml:space="preserve">          Table 2: Contractions with </w:t>
      </w:r>
      <w:r w:rsidR="005E590C">
        <w:rPr>
          <w:rFonts w:ascii="Arial" w:hAnsi="Arial" w:cs="Arial"/>
          <w:b/>
        </w:rPr>
        <w:t xml:space="preserve">exposure to compounds </w:t>
      </w:r>
    </w:p>
    <w:tbl>
      <w:tblPr>
        <w:tblStyle w:val="TableGrid"/>
        <w:tblW w:w="0" w:type="auto"/>
        <w:tblInd w:w="612" w:type="dxa"/>
        <w:tblLook w:val="04A0"/>
      </w:tblPr>
      <w:tblGrid>
        <w:gridCol w:w="1843"/>
        <w:gridCol w:w="2203"/>
        <w:gridCol w:w="2560"/>
        <w:gridCol w:w="2340"/>
      </w:tblGrid>
      <w:tr w:rsidR="001C4244" w:rsidRPr="00260378">
        <w:tc>
          <w:tcPr>
            <w:tcW w:w="1843" w:type="dxa"/>
          </w:tcPr>
          <w:p w:rsidR="005E590C" w:rsidRPr="00260378" w:rsidRDefault="005E590C" w:rsidP="001C4244">
            <w:pPr>
              <w:pStyle w:val="ListParagraph"/>
              <w:tabs>
                <w:tab w:val="left" w:pos="1557"/>
              </w:tabs>
              <w:ind w:left="0" w:right="79"/>
              <w:jc w:val="center"/>
              <w:rPr>
                <w:rFonts w:ascii="Arial" w:hAnsi="Arial" w:cs="Arial"/>
                <w:b/>
              </w:rPr>
            </w:pPr>
            <w:r>
              <w:rPr>
                <w:rFonts w:ascii="Arial" w:hAnsi="Arial" w:cs="Arial"/>
                <w:b/>
              </w:rPr>
              <w:t>Compound tested</w:t>
            </w:r>
          </w:p>
        </w:tc>
        <w:tc>
          <w:tcPr>
            <w:tcW w:w="2203" w:type="dxa"/>
          </w:tcPr>
          <w:p w:rsidR="005E590C" w:rsidRPr="00260378" w:rsidRDefault="005E590C" w:rsidP="001C4244">
            <w:pPr>
              <w:pStyle w:val="ListParagraph"/>
              <w:tabs>
                <w:tab w:val="left" w:pos="1557"/>
              </w:tabs>
              <w:ind w:left="0" w:right="79"/>
              <w:rPr>
                <w:rFonts w:ascii="Arial" w:hAnsi="Arial" w:cs="Arial"/>
                <w:b/>
              </w:rPr>
            </w:pPr>
            <w:r>
              <w:rPr>
                <w:rFonts w:ascii="Arial" w:hAnsi="Arial" w:cs="Arial"/>
                <w:b/>
              </w:rPr>
              <w:t>Concentration</w:t>
            </w:r>
          </w:p>
        </w:tc>
        <w:tc>
          <w:tcPr>
            <w:tcW w:w="2560" w:type="dxa"/>
          </w:tcPr>
          <w:p w:rsidR="005E590C" w:rsidRPr="00260378" w:rsidRDefault="005E590C" w:rsidP="001C4244">
            <w:pPr>
              <w:pStyle w:val="ListParagraph"/>
              <w:tabs>
                <w:tab w:val="left" w:pos="1557"/>
              </w:tabs>
              <w:ind w:left="0" w:right="79"/>
              <w:rPr>
                <w:rFonts w:ascii="Arial" w:hAnsi="Arial" w:cs="Arial"/>
                <w:b/>
              </w:rPr>
            </w:pPr>
            <w:r w:rsidRPr="00260378">
              <w:rPr>
                <w:rFonts w:ascii="Arial" w:hAnsi="Arial" w:cs="Arial"/>
                <w:b/>
              </w:rPr>
              <w:t>Number of</w:t>
            </w:r>
            <w:r>
              <w:rPr>
                <w:rFonts w:ascii="Arial" w:hAnsi="Arial" w:cs="Arial"/>
                <w:b/>
              </w:rPr>
              <w:t xml:space="preserve"> </w:t>
            </w:r>
            <w:r w:rsidRPr="00260378">
              <w:rPr>
                <w:rFonts w:ascii="Arial" w:hAnsi="Arial" w:cs="Arial"/>
                <w:b/>
              </w:rPr>
              <w:t>Contractions</w:t>
            </w:r>
          </w:p>
        </w:tc>
        <w:tc>
          <w:tcPr>
            <w:tcW w:w="2340" w:type="dxa"/>
          </w:tcPr>
          <w:p w:rsidR="005E590C" w:rsidRPr="00260378" w:rsidRDefault="005E590C" w:rsidP="001C4244">
            <w:pPr>
              <w:pStyle w:val="ListParagraph"/>
              <w:tabs>
                <w:tab w:val="left" w:pos="1557"/>
              </w:tabs>
              <w:ind w:left="0" w:right="79"/>
              <w:jc w:val="center"/>
              <w:rPr>
                <w:rFonts w:ascii="Arial" w:hAnsi="Arial" w:cs="Arial"/>
                <w:b/>
              </w:rPr>
            </w:pPr>
            <w:r>
              <w:rPr>
                <w:rFonts w:ascii="Arial" w:hAnsi="Arial" w:cs="Arial"/>
                <w:b/>
              </w:rPr>
              <w:t>Type of C</w:t>
            </w:r>
            <w:r w:rsidRPr="00260378">
              <w:rPr>
                <w:rFonts w:ascii="Arial" w:hAnsi="Arial" w:cs="Arial"/>
                <w:b/>
              </w:rPr>
              <w:t>ontractions</w:t>
            </w:r>
          </w:p>
        </w:tc>
      </w:tr>
      <w:tr w:rsidR="001C4244" w:rsidRPr="00260378">
        <w:tc>
          <w:tcPr>
            <w:tcW w:w="1843" w:type="dxa"/>
          </w:tcPr>
          <w:p w:rsidR="005E590C" w:rsidRPr="00260378" w:rsidRDefault="005E590C" w:rsidP="001C4244">
            <w:pPr>
              <w:pStyle w:val="ListParagraph"/>
              <w:tabs>
                <w:tab w:val="left" w:pos="1557"/>
              </w:tabs>
              <w:ind w:left="0" w:right="79"/>
              <w:rPr>
                <w:rFonts w:ascii="Arial" w:hAnsi="Arial" w:cs="Arial"/>
                <w:b/>
              </w:rPr>
            </w:pPr>
          </w:p>
        </w:tc>
        <w:tc>
          <w:tcPr>
            <w:tcW w:w="2203" w:type="dxa"/>
          </w:tcPr>
          <w:p w:rsidR="005E590C" w:rsidRPr="00260378" w:rsidRDefault="005E590C" w:rsidP="001C4244">
            <w:pPr>
              <w:pStyle w:val="ListParagraph"/>
              <w:tabs>
                <w:tab w:val="left" w:pos="1557"/>
              </w:tabs>
              <w:ind w:left="0" w:right="79"/>
              <w:rPr>
                <w:rFonts w:ascii="Arial" w:hAnsi="Arial" w:cs="Arial"/>
                <w:b/>
              </w:rPr>
            </w:pPr>
          </w:p>
        </w:tc>
        <w:tc>
          <w:tcPr>
            <w:tcW w:w="2560" w:type="dxa"/>
          </w:tcPr>
          <w:p w:rsidR="005E590C" w:rsidRPr="00260378" w:rsidRDefault="005E590C" w:rsidP="001C4244">
            <w:pPr>
              <w:pStyle w:val="ListParagraph"/>
              <w:tabs>
                <w:tab w:val="left" w:pos="1557"/>
              </w:tabs>
              <w:ind w:left="0" w:right="79"/>
              <w:rPr>
                <w:rFonts w:ascii="Arial" w:hAnsi="Arial" w:cs="Arial"/>
                <w:b/>
              </w:rPr>
            </w:pPr>
          </w:p>
        </w:tc>
        <w:tc>
          <w:tcPr>
            <w:tcW w:w="2340" w:type="dxa"/>
          </w:tcPr>
          <w:p w:rsidR="005E590C" w:rsidRPr="00260378" w:rsidRDefault="005E590C" w:rsidP="001C4244">
            <w:pPr>
              <w:pStyle w:val="ListParagraph"/>
              <w:tabs>
                <w:tab w:val="left" w:pos="1557"/>
              </w:tabs>
              <w:ind w:left="0" w:right="79"/>
              <w:rPr>
                <w:rFonts w:ascii="Arial" w:hAnsi="Arial" w:cs="Arial"/>
                <w:b/>
              </w:rPr>
            </w:pPr>
          </w:p>
        </w:tc>
      </w:tr>
      <w:tr w:rsidR="005E590C" w:rsidRPr="00260378">
        <w:tc>
          <w:tcPr>
            <w:tcW w:w="1843" w:type="dxa"/>
          </w:tcPr>
          <w:p w:rsidR="005E590C" w:rsidRPr="00260378" w:rsidRDefault="005E590C" w:rsidP="001C4244">
            <w:pPr>
              <w:pStyle w:val="ListParagraph"/>
              <w:tabs>
                <w:tab w:val="left" w:pos="1557"/>
              </w:tabs>
              <w:ind w:left="0" w:right="79"/>
              <w:rPr>
                <w:rFonts w:ascii="Arial" w:hAnsi="Arial" w:cs="Arial"/>
                <w:b/>
              </w:rPr>
            </w:pPr>
          </w:p>
        </w:tc>
        <w:tc>
          <w:tcPr>
            <w:tcW w:w="2203" w:type="dxa"/>
          </w:tcPr>
          <w:p w:rsidR="005E590C" w:rsidRPr="00260378" w:rsidRDefault="005E590C" w:rsidP="001C4244">
            <w:pPr>
              <w:pStyle w:val="ListParagraph"/>
              <w:tabs>
                <w:tab w:val="left" w:pos="1557"/>
              </w:tabs>
              <w:ind w:left="0" w:right="79"/>
              <w:rPr>
                <w:rFonts w:ascii="Arial" w:hAnsi="Arial" w:cs="Arial"/>
                <w:b/>
              </w:rPr>
            </w:pPr>
          </w:p>
        </w:tc>
        <w:tc>
          <w:tcPr>
            <w:tcW w:w="2560" w:type="dxa"/>
          </w:tcPr>
          <w:p w:rsidR="005E590C" w:rsidRPr="00260378" w:rsidRDefault="005E590C" w:rsidP="001C4244">
            <w:pPr>
              <w:pStyle w:val="ListParagraph"/>
              <w:tabs>
                <w:tab w:val="left" w:pos="1557"/>
              </w:tabs>
              <w:ind w:left="0" w:right="79"/>
              <w:rPr>
                <w:rFonts w:ascii="Arial" w:hAnsi="Arial" w:cs="Arial"/>
                <w:b/>
              </w:rPr>
            </w:pPr>
          </w:p>
        </w:tc>
        <w:tc>
          <w:tcPr>
            <w:tcW w:w="2340" w:type="dxa"/>
          </w:tcPr>
          <w:p w:rsidR="005E590C" w:rsidRPr="00260378" w:rsidRDefault="005E590C" w:rsidP="001C4244">
            <w:pPr>
              <w:pStyle w:val="ListParagraph"/>
              <w:tabs>
                <w:tab w:val="left" w:pos="1557"/>
              </w:tabs>
              <w:ind w:left="0" w:right="79"/>
              <w:rPr>
                <w:rFonts w:ascii="Arial" w:hAnsi="Arial" w:cs="Arial"/>
                <w:b/>
              </w:rPr>
            </w:pPr>
          </w:p>
        </w:tc>
      </w:tr>
      <w:tr w:rsidR="005E590C" w:rsidRPr="00260378">
        <w:tc>
          <w:tcPr>
            <w:tcW w:w="1843" w:type="dxa"/>
          </w:tcPr>
          <w:p w:rsidR="005E590C" w:rsidRPr="00260378" w:rsidRDefault="005E590C" w:rsidP="001C4244">
            <w:pPr>
              <w:pStyle w:val="ListParagraph"/>
              <w:tabs>
                <w:tab w:val="left" w:pos="1557"/>
              </w:tabs>
              <w:ind w:left="0" w:right="79"/>
              <w:rPr>
                <w:rFonts w:ascii="Arial" w:hAnsi="Arial" w:cs="Arial"/>
                <w:b/>
              </w:rPr>
            </w:pPr>
          </w:p>
        </w:tc>
        <w:tc>
          <w:tcPr>
            <w:tcW w:w="2203" w:type="dxa"/>
          </w:tcPr>
          <w:p w:rsidR="005E590C" w:rsidRPr="00260378" w:rsidRDefault="005E590C" w:rsidP="001C4244">
            <w:pPr>
              <w:pStyle w:val="ListParagraph"/>
              <w:tabs>
                <w:tab w:val="left" w:pos="1557"/>
              </w:tabs>
              <w:ind w:left="0" w:right="79"/>
              <w:rPr>
                <w:rFonts w:ascii="Arial" w:hAnsi="Arial" w:cs="Arial"/>
                <w:b/>
              </w:rPr>
            </w:pPr>
          </w:p>
        </w:tc>
        <w:tc>
          <w:tcPr>
            <w:tcW w:w="2560" w:type="dxa"/>
          </w:tcPr>
          <w:p w:rsidR="005E590C" w:rsidRPr="00260378" w:rsidRDefault="005E590C" w:rsidP="001C4244">
            <w:pPr>
              <w:pStyle w:val="ListParagraph"/>
              <w:tabs>
                <w:tab w:val="left" w:pos="1557"/>
              </w:tabs>
              <w:ind w:left="0" w:right="79"/>
              <w:rPr>
                <w:rFonts w:ascii="Arial" w:hAnsi="Arial" w:cs="Arial"/>
                <w:b/>
              </w:rPr>
            </w:pPr>
          </w:p>
        </w:tc>
        <w:tc>
          <w:tcPr>
            <w:tcW w:w="2340" w:type="dxa"/>
          </w:tcPr>
          <w:p w:rsidR="005E590C" w:rsidRPr="00260378" w:rsidRDefault="005E590C" w:rsidP="001C4244">
            <w:pPr>
              <w:pStyle w:val="ListParagraph"/>
              <w:tabs>
                <w:tab w:val="left" w:pos="1557"/>
              </w:tabs>
              <w:ind w:left="0" w:right="79"/>
              <w:rPr>
                <w:rFonts w:ascii="Arial" w:hAnsi="Arial" w:cs="Arial"/>
                <w:b/>
              </w:rPr>
            </w:pPr>
          </w:p>
        </w:tc>
      </w:tr>
    </w:tbl>
    <w:p w:rsidR="0079185D" w:rsidRPr="00260378" w:rsidRDefault="0079185D" w:rsidP="001C4244">
      <w:pPr>
        <w:pStyle w:val="ListParagraph"/>
        <w:ind w:left="0"/>
        <w:rPr>
          <w:rFonts w:ascii="Arial" w:hAnsi="Arial" w:cs="Arial"/>
          <w:b/>
        </w:rPr>
      </w:pPr>
    </w:p>
    <w:p w:rsidR="0079185D" w:rsidRPr="001C4244" w:rsidRDefault="001C4244" w:rsidP="001C4244">
      <w:pPr>
        <w:rPr>
          <w:rFonts w:ascii="Arial" w:hAnsi="Arial" w:cs="Arial"/>
        </w:rPr>
      </w:pPr>
      <w:r>
        <w:rPr>
          <w:rFonts w:ascii="Arial" w:hAnsi="Arial" w:cs="Arial"/>
        </w:rPr>
        <w:t xml:space="preserve">6. </w:t>
      </w:r>
      <w:r w:rsidR="0079185D" w:rsidRPr="001C4244">
        <w:rPr>
          <w:rFonts w:ascii="Arial" w:hAnsi="Arial" w:cs="Arial"/>
        </w:rPr>
        <w:t xml:space="preserve">Immediately after recording </w:t>
      </w:r>
      <w:r w:rsidR="00EB1FA6">
        <w:rPr>
          <w:rFonts w:ascii="Arial" w:hAnsi="Arial" w:cs="Arial"/>
        </w:rPr>
        <w:t>the response to the test</w:t>
      </w:r>
      <w:r w:rsidR="00260378" w:rsidRPr="001C4244">
        <w:rPr>
          <w:rFonts w:ascii="Arial" w:hAnsi="Arial" w:cs="Arial"/>
        </w:rPr>
        <w:t xml:space="preserve"> substance</w:t>
      </w:r>
      <w:r w:rsidR="00EB1FA6">
        <w:rPr>
          <w:rFonts w:ascii="Arial" w:hAnsi="Arial" w:cs="Arial"/>
        </w:rPr>
        <w:t>,</w:t>
      </w:r>
      <w:r w:rsidR="00260378" w:rsidRPr="001C4244">
        <w:rPr>
          <w:rFonts w:ascii="Arial" w:hAnsi="Arial" w:cs="Arial"/>
        </w:rPr>
        <w:t xml:space="preserve"> </w:t>
      </w:r>
      <w:r w:rsidR="0079185D" w:rsidRPr="001C4244">
        <w:rPr>
          <w:rFonts w:ascii="Arial" w:hAnsi="Arial" w:cs="Arial"/>
        </w:rPr>
        <w:t xml:space="preserve">rinse the G.I. several times with normal crayfish saline. Let the </w:t>
      </w:r>
      <w:r w:rsidR="00260378" w:rsidRPr="001C4244">
        <w:rPr>
          <w:rFonts w:ascii="Arial" w:hAnsi="Arial" w:cs="Arial"/>
        </w:rPr>
        <w:t>preparation stand</w:t>
      </w:r>
      <w:r w:rsidR="0079185D" w:rsidRPr="001C4244">
        <w:rPr>
          <w:rFonts w:ascii="Arial" w:hAnsi="Arial" w:cs="Arial"/>
        </w:rPr>
        <w:t xml:space="preserve"> for 5 minutes, while rinsing about every 30 seconds with crayfish saline.</w:t>
      </w:r>
    </w:p>
    <w:p w:rsidR="0079185D" w:rsidRDefault="0079185D" w:rsidP="001C4244">
      <w:pPr>
        <w:pStyle w:val="ListParagraph"/>
        <w:ind w:left="0"/>
        <w:rPr>
          <w:rFonts w:ascii="Arial" w:hAnsi="Arial" w:cs="Arial"/>
        </w:rPr>
      </w:pPr>
    </w:p>
    <w:p w:rsidR="0079185D" w:rsidRPr="001C4244" w:rsidRDefault="001C4244" w:rsidP="001C4244">
      <w:pPr>
        <w:rPr>
          <w:rFonts w:ascii="Arial" w:hAnsi="Arial" w:cs="Arial"/>
        </w:rPr>
      </w:pPr>
      <w:r>
        <w:rPr>
          <w:rFonts w:ascii="Arial" w:hAnsi="Arial" w:cs="Arial"/>
        </w:rPr>
        <w:t xml:space="preserve">7. </w:t>
      </w:r>
      <w:r w:rsidR="0079185D" w:rsidRPr="001C4244">
        <w:rPr>
          <w:rFonts w:ascii="Arial" w:hAnsi="Arial" w:cs="Arial"/>
        </w:rPr>
        <w:t>Using a pipette</w:t>
      </w:r>
      <w:r w:rsidR="00EB1FA6">
        <w:rPr>
          <w:rFonts w:ascii="Arial" w:hAnsi="Arial" w:cs="Arial"/>
        </w:rPr>
        <w:t>,</w:t>
      </w:r>
      <w:r w:rsidR="0079185D" w:rsidRPr="001C4244">
        <w:rPr>
          <w:rFonts w:ascii="Arial" w:hAnsi="Arial" w:cs="Arial"/>
        </w:rPr>
        <w:t xml:space="preserve"> place some </w:t>
      </w:r>
      <w:r w:rsidR="00EB1FA6">
        <w:rPr>
          <w:rFonts w:ascii="Arial" w:hAnsi="Arial" w:cs="Arial"/>
        </w:rPr>
        <w:t>saline containing</w:t>
      </w:r>
      <w:r w:rsidR="0079185D" w:rsidRPr="001C4244">
        <w:rPr>
          <w:rFonts w:ascii="Arial" w:hAnsi="Arial" w:cs="Arial"/>
        </w:rPr>
        <w:t xml:space="preserve"> </w:t>
      </w:r>
      <w:r w:rsidR="00260378" w:rsidRPr="001C4244">
        <w:rPr>
          <w:rFonts w:ascii="Arial" w:hAnsi="Arial" w:cs="Arial"/>
        </w:rPr>
        <w:t xml:space="preserve">the next compound to be examined or </w:t>
      </w:r>
      <w:r w:rsidR="00EB1FA6">
        <w:rPr>
          <w:rFonts w:ascii="Arial" w:hAnsi="Arial" w:cs="Arial"/>
        </w:rPr>
        <w:t xml:space="preserve">a </w:t>
      </w:r>
      <w:r w:rsidR="00260378" w:rsidRPr="001C4244">
        <w:rPr>
          <w:rFonts w:ascii="Arial" w:hAnsi="Arial" w:cs="Arial"/>
        </w:rPr>
        <w:t>varied concentration</w:t>
      </w:r>
      <w:r w:rsidR="005E590C" w:rsidRPr="001C4244">
        <w:rPr>
          <w:rFonts w:ascii="Arial" w:hAnsi="Arial" w:cs="Arial"/>
        </w:rPr>
        <w:t xml:space="preserve"> of the last substance tested </w:t>
      </w:r>
      <w:r w:rsidR="0079185D" w:rsidRPr="001C4244">
        <w:rPr>
          <w:rFonts w:ascii="Arial" w:hAnsi="Arial" w:cs="Arial"/>
        </w:rPr>
        <w:t>directly on</w:t>
      </w:r>
      <w:r w:rsidR="00EB1FA6">
        <w:rPr>
          <w:rFonts w:ascii="Arial" w:hAnsi="Arial" w:cs="Arial"/>
        </w:rPr>
        <w:t>to</w:t>
      </w:r>
      <w:r w:rsidR="0079185D" w:rsidRPr="001C4244">
        <w:rPr>
          <w:rFonts w:ascii="Arial" w:hAnsi="Arial" w:cs="Arial"/>
        </w:rPr>
        <w:t xml:space="preserve"> the hindgut. </w:t>
      </w:r>
      <w:r w:rsidR="005E590C" w:rsidRPr="001C4244">
        <w:rPr>
          <w:rFonts w:ascii="Arial" w:hAnsi="Arial" w:cs="Arial"/>
        </w:rPr>
        <w:t xml:space="preserve">It is best to start with </w:t>
      </w:r>
      <w:r w:rsidR="00EB1FA6">
        <w:rPr>
          <w:rFonts w:ascii="Arial" w:hAnsi="Arial" w:cs="Arial"/>
        </w:rPr>
        <w:t xml:space="preserve">a </w:t>
      </w:r>
      <w:r w:rsidR="005E590C" w:rsidRPr="001C4244">
        <w:rPr>
          <w:rFonts w:ascii="Arial" w:hAnsi="Arial" w:cs="Arial"/>
        </w:rPr>
        <w:t>lower concentration and work one</w:t>
      </w:r>
      <w:r w:rsidR="00EB1FA6">
        <w:rPr>
          <w:rFonts w:ascii="Arial" w:hAnsi="Arial" w:cs="Arial"/>
        </w:rPr>
        <w:t>’</w:t>
      </w:r>
      <w:r w:rsidR="005E590C" w:rsidRPr="001C4244">
        <w:rPr>
          <w:rFonts w:ascii="Arial" w:hAnsi="Arial" w:cs="Arial"/>
        </w:rPr>
        <w:t>s way to higher concentrations.</w:t>
      </w:r>
    </w:p>
    <w:p w:rsidR="0079185D" w:rsidRDefault="0079185D" w:rsidP="001C4244">
      <w:pPr>
        <w:pStyle w:val="ListParagraph"/>
        <w:ind w:left="0"/>
        <w:rPr>
          <w:rFonts w:ascii="Arial" w:hAnsi="Arial" w:cs="Arial"/>
        </w:rPr>
      </w:pPr>
    </w:p>
    <w:p w:rsidR="0079185D" w:rsidRPr="001C4244" w:rsidRDefault="001C4244" w:rsidP="001C4244">
      <w:pPr>
        <w:rPr>
          <w:rFonts w:ascii="Arial" w:hAnsi="Arial" w:cs="Arial"/>
        </w:rPr>
      </w:pPr>
      <w:r>
        <w:rPr>
          <w:rFonts w:ascii="Arial" w:hAnsi="Arial" w:cs="Arial"/>
        </w:rPr>
        <w:t xml:space="preserve">8. </w:t>
      </w:r>
      <w:r w:rsidR="0079185D" w:rsidRPr="001C4244">
        <w:rPr>
          <w:rFonts w:ascii="Arial" w:hAnsi="Arial" w:cs="Arial"/>
        </w:rPr>
        <w:t>Immediately after adding</w:t>
      </w:r>
      <w:r w:rsidR="007612F6">
        <w:rPr>
          <w:rFonts w:ascii="Arial" w:hAnsi="Arial" w:cs="Arial"/>
        </w:rPr>
        <w:t xml:space="preserve"> each</w:t>
      </w:r>
      <w:r w:rsidR="0079185D" w:rsidRPr="001C4244">
        <w:rPr>
          <w:rFonts w:ascii="Arial" w:hAnsi="Arial" w:cs="Arial"/>
        </w:rPr>
        <w:t xml:space="preserve"> </w:t>
      </w:r>
      <w:r w:rsidR="007612F6">
        <w:rPr>
          <w:rFonts w:ascii="Arial" w:hAnsi="Arial" w:cs="Arial"/>
        </w:rPr>
        <w:t>new substance or each new concentration,</w:t>
      </w:r>
      <w:r w:rsidR="005E590C" w:rsidRPr="001C4244">
        <w:rPr>
          <w:rFonts w:ascii="Arial" w:hAnsi="Arial" w:cs="Arial"/>
        </w:rPr>
        <w:t xml:space="preserve"> record</w:t>
      </w:r>
      <w:r w:rsidR="0079185D" w:rsidRPr="001C4244">
        <w:rPr>
          <w:rFonts w:ascii="Arial" w:hAnsi="Arial" w:cs="Arial"/>
        </w:rPr>
        <w:t xml:space="preserve"> the number of contractions that occur after thirty seconds </w:t>
      </w:r>
      <w:r w:rsidR="005E590C" w:rsidRPr="001C4244">
        <w:rPr>
          <w:rFonts w:ascii="Arial" w:hAnsi="Arial" w:cs="Arial"/>
        </w:rPr>
        <w:t xml:space="preserve">and </w:t>
      </w:r>
      <w:r w:rsidR="0079185D" w:rsidRPr="001C4244">
        <w:rPr>
          <w:rFonts w:ascii="Arial" w:hAnsi="Arial" w:cs="Arial"/>
        </w:rPr>
        <w:t>note the type of contractions</w:t>
      </w:r>
      <w:r w:rsidR="005E590C" w:rsidRPr="001C4244">
        <w:rPr>
          <w:rFonts w:ascii="Arial" w:hAnsi="Arial" w:cs="Arial"/>
        </w:rPr>
        <w:t>.</w:t>
      </w:r>
    </w:p>
    <w:p w:rsidR="005E590C" w:rsidRDefault="005E590C" w:rsidP="001C4244">
      <w:pPr>
        <w:spacing w:after="200" w:line="276" w:lineRule="auto"/>
        <w:rPr>
          <w:rFonts w:ascii="Arial" w:hAnsi="Arial" w:cs="Arial"/>
          <w:b/>
        </w:rPr>
      </w:pPr>
    </w:p>
    <w:p w:rsidR="0079185D" w:rsidRDefault="005E590C" w:rsidP="001C4244">
      <w:pPr>
        <w:rPr>
          <w:rFonts w:ascii="Arial" w:hAnsi="Arial" w:cs="Arial"/>
          <w:b/>
        </w:rPr>
      </w:pPr>
      <w:r>
        <w:rPr>
          <w:rFonts w:ascii="Arial" w:hAnsi="Arial" w:cs="Arial"/>
          <w:b/>
        </w:rPr>
        <w:t xml:space="preserve">2.3.2) </w:t>
      </w:r>
      <w:r w:rsidR="0079185D" w:rsidRPr="001201F4">
        <w:rPr>
          <w:rFonts w:ascii="Arial" w:hAnsi="Arial" w:cs="Arial"/>
          <w:b/>
        </w:rPr>
        <w:t xml:space="preserve">Recording </w:t>
      </w:r>
      <w:r w:rsidR="001C4244">
        <w:rPr>
          <w:rFonts w:ascii="Arial" w:hAnsi="Arial" w:cs="Arial"/>
          <w:b/>
        </w:rPr>
        <w:t>f</w:t>
      </w:r>
      <w:r w:rsidR="0079185D" w:rsidRPr="001201F4">
        <w:rPr>
          <w:rFonts w:ascii="Arial" w:hAnsi="Arial" w:cs="Arial"/>
          <w:b/>
        </w:rPr>
        <w:t>orce</w:t>
      </w:r>
      <w:r w:rsidR="001C4244">
        <w:rPr>
          <w:rFonts w:ascii="Arial" w:hAnsi="Arial" w:cs="Arial"/>
          <w:b/>
        </w:rPr>
        <w:t>s of contraction in excised preparations</w:t>
      </w:r>
      <w:r w:rsidR="0079185D" w:rsidRPr="001201F4">
        <w:rPr>
          <w:rFonts w:ascii="Arial" w:hAnsi="Arial" w:cs="Arial"/>
          <w:b/>
        </w:rPr>
        <w:t xml:space="preserve"> </w:t>
      </w:r>
    </w:p>
    <w:p w:rsidR="0079185D" w:rsidRPr="007E434C" w:rsidRDefault="0079185D" w:rsidP="001C4244">
      <w:pPr>
        <w:rPr>
          <w:rFonts w:ascii="Arial" w:hAnsi="Arial" w:cs="Arial"/>
        </w:rPr>
      </w:pPr>
    </w:p>
    <w:p w:rsidR="0079185D" w:rsidRPr="007E434C" w:rsidRDefault="0079185D" w:rsidP="001C4244">
      <w:pPr>
        <w:rPr>
          <w:rFonts w:ascii="Arial" w:hAnsi="Arial" w:cs="Arial"/>
        </w:rPr>
      </w:pPr>
      <w:r>
        <w:rPr>
          <w:rFonts w:ascii="Arial" w:hAnsi="Arial" w:cs="Arial"/>
          <w:noProof/>
        </w:rPr>
        <w:drawing>
          <wp:inline distT="0" distB="0" distL="0" distR="0">
            <wp:extent cx="6400800" cy="2606675"/>
            <wp:effectExtent l="19050" t="0" r="0" b="0"/>
            <wp:docPr id="46" name="Picture 46" descr="C:\Users\Bobaggins\Desktop\BIO 350\Project 12\Transducer record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obaggins\Desktop\BIO 350\Project 12\Transducer recording 1.jpg"/>
                    <pic:cNvPicPr>
                      <a:picLocks noChangeAspect="1" noChangeArrowheads="1"/>
                    </pic:cNvPicPr>
                  </pic:nvPicPr>
                  <pic:blipFill>
                    <a:blip r:embed="rId9" cstate="print"/>
                    <a:srcRect/>
                    <a:stretch>
                      <a:fillRect/>
                    </a:stretch>
                  </pic:blipFill>
                  <pic:spPr bwMode="auto">
                    <a:xfrm>
                      <a:off x="0" y="0"/>
                      <a:ext cx="6400800" cy="2606675"/>
                    </a:xfrm>
                    <a:prstGeom prst="rect">
                      <a:avLst/>
                    </a:prstGeom>
                    <a:noFill/>
                    <a:ln w="9525">
                      <a:noFill/>
                      <a:miter lim="800000"/>
                      <a:headEnd/>
                      <a:tailEnd/>
                    </a:ln>
                  </pic:spPr>
                </pic:pic>
              </a:graphicData>
            </a:graphic>
          </wp:inline>
        </w:drawing>
      </w:r>
    </w:p>
    <w:p w:rsidR="005E590C" w:rsidRPr="005E590C" w:rsidRDefault="005E590C" w:rsidP="001C4244">
      <w:pPr>
        <w:rPr>
          <w:rFonts w:ascii="Arial" w:hAnsi="Arial" w:cs="Arial"/>
          <w:i/>
        </w:rPr>
      </w:pPr>
      <w:r w:rsidRPr="005E590C">
        <w:rPr>
          <w:rFonts w:ascii="Arial" w:hAnsi="Arial" w:cs="Arial"/>
          <w:i/>
        </w:rPr>
        <w:t>Figure 4: Setup</w:t>
      </w:r>
    </w:p>
    <w:p w:rsidR="0079185D" w:rsidRPr="00FE476C" w:rsidRDefault="0079185D" w:rsidP="001C4244">
      <w:pPr>
        <w:rPr>
          <w:rFonts w:ascii="Arial" w:hAnsi="Arial" w:cs="Arial"/>
        </w:rPr>
      </w:pPr>
    </w:p>
    <w:p w:rsidR="0079185D" w:rsidRDefault="0079185D" w:rsidP="001C4244">
      <w:pPr>
        <w:rPr>
          <w:rFonts w:ascii="Palatino" w:hAnsi="Palatino"/>
        </w:rPr>
      </w:pPr>
    </w:p>
    <w:p w:rsidR="0079185D" w:rsidRPr="001C4244" w:rsidRDefault="001C4244" w:rsidP="001C4244">
      <w:pPr>
        <w:rPr>
          <w:rFonts w:ascii="Arial" w:hAnsi="Arial" w:cs="Arial"/>
        </w:rPr>
      </w:pPr>
      <w:r w:rsidRPr="001C4244">
        <w:rPr>
          <w:rFonts w:ascii="Arial" w:hAnsi="Arial" w:cs="Arial"/>
        </w:rPr>
        <w:t>1.</w:t>
      </w:r>
      <w:r>
        <w:rPr>
          <w:rFonts w:ascii="Arial" w:hAnsi="Arial" w:cs="Arial"/>
        </w:rPr>
        <w:t xml:space="preserve"> </w:t>
      </w:r>
      <w:r w:rsidR="0079185D" w:rsidRPr="001C4244">
        <w:rPr>
          <w:rFonts w:ascii="Arial" w:hAnsi="Arial" w:cs="Arial"/>
        </w:rPr>
        <w:t>Attach the transducer to the bridge pod.</w:t>
      </w:r>
    </w:p>
    <w:p w:rsidR="0079185D" w:rsidRDefault="0079185D" w:rsidP="001C4244">
      <w:pPr>
        <w:rPr>
          <w:rFonts w:ascii="Arial" w:hAnsi="Arial" w:cs="Arial"/>
        </w:rPr>
      </w:pPr>
    </w:p>
    <w:p w:rsidR="0079185D" w:rsidRDefault="001C4244" w:rsidP="001C4244">
      <w:pPr>
        <w:rPr>
          <w:rFonts w:ascii="Arial" w:hAnsi="Arial" w:cs="Arial"/>
        </w:rPr>
      </w:pPr>
      <w:r>
        <w:rPr>
          <w:rFonts w:ascii="Arial" w:hAnsi="Arial" w:cs="Arial"/>
        </w:rPr>
        <w:t xml:space="preserve">2. </w:t>
      </w:r>
      <w:r w:rsidR="0079185D">
        <w:rPr>
          <w:rFonts w:ascii="Arial" w:hAnsi="Arial" w:cs="Arial"/>
        </w:rPr>
        <w:t>Attach the bridge pod to the PowerLab 26T.</w:t>
      </w:r>
    </w:p>
    <w:p w:rsidR="0079185D" w:rsidRDefault="0079185D" w:rsidP="001C4244">
      <w:pPr>
        <w:rPr>
          <w:rFonts w:ascii="Arial" w:hAnsi="Arial" w:cs="Arial"/>
        </w:rPr>
      </w:pPr>
    </w:p>
    <w:p w:rsidR="0079185D" w:rsidRDefault="001C4244" w:rsidP="001C4244">
      <w:pPr>
        <w:rPr>
          <w:rFonts w:ascii="Arial" w:hAnsi="Arial" w:cs="Arial"/>
        </w:rPr>
      </w:pPr>
      <w:r>
        <w:rPr>
          <w:rFonts w:ascii="Arial" w:hAnsi="Arial" w:cs="Arial"/>
        </w:rPr>
        <w:t xml:space="preserve">3. </w:t>
      </w:r>
      <w:r w:rsidR="0079185D">
        <w:rPr>
          <w:rFonts w:ascii="Arial" w:hAnsi="Arial" w:cs="Arial"/>
        </w:rPr>
        <w:t xml:space="preserve">Attach the PowerLab 26T to the </w:t>
      </w:r>
      <w:r w:rsidR="005E590C">
        <w:rPr>
          <w:rFonts w:ascii="Arial" w:hAnsi="Arial" w:cs="Arial"/>
        </w:rPr>
        <w:t>USB</w:t>
      </w:r>
      <w:r w:rsidR="0079185D">
        <w:rPr>
          <w:rFonts w:ascii="Arial" w:hAnsi="Arial" w:cs="Arial"/>
        </w:rPr>
        <w:t xml:space="preserve"> port on the computer.</w:t>
      </w:r>
    </w:p>
    <w:p w:rsidR="0079185D" w:rsidRDefault="0079185D" w:rsidP="001C4244">
      <w:pPr>
        <w:rPr>
          <w:rFonts w:ascii="Arial" w:hAnsi="Arial" w:cs="Arial"/>
        </w:rPr>
      </w:pPr>
    </w:p>
    <w:p w:rsidR="0079185D" w:rsidRDefault="001C4244" w:rsidP="001C4244">
      <w:pPr>
        <w:rPr>
          <w:rFonts w:ascii="Arial" w:hAnsi="Arial" w:cs="Arial"/>
        </w:rPr>
      </w:pPr>
      <w:r>
        <w:rPr>
          <w:rFonts w:ascii="Arial" w:hAnsi="Arial" w:cs="Arial"/>
        </w:rPr>
        <w:t xml:space="preserve">4. </w:t>
      </w:r>
      <w:r w:rsidR="0079185D">
        <w:rPr>
          <w:rFonts w:ascii="Arial" w:hAnsi="Arial" w:cs="Arial"/>
        </w:rPr>
        <w:t>Open LabChart7, by clicking on the labchart7 icon on the desktop.</w:t>
      </w:r>
    </w:p>
    <w:p w:rsidR="0079185D" w:rsidRDefault="0079185D" w:rsidP="001C4244">
      <w:pPr>
        <w:rPr>
          <w:rFonts w:ascii="Arial" w:hAnsi="Arial" w:cs="Arial"/>
        </w:rPr>
      </w:pPr>
    </w:p>
    <w:p w:rsidR="0079185D" w:rsidRPr="00792E04" w:rsidRDefault="0079185D" w:rsidP="001C4244">
      <w:pPr>
        <w:ind w:firstLine="720"/>
        <w:rPr>
          <w:rFonts w:ascii="Arial" w:hAnsi="Arial" w:cs="Arial"/>
        </w:rPr>
      </w:pPr>
      <w:r w:rsidRPr="00792E04">
        <w:rPr>
          <w:rFonts w:ascii="Arial" w:hAnsi="Arial" w:cs="Arial"/>
        </w:rPr>
        <w:t>-</w:t>
      </w:r>
      <w:r w:rsidR="001C4244">
        <w:rPr>
          <w:rFonts w:ascii="Arial" w:hAnsi="Arial" w:cs="Arial"/>
        </w:rPr>
        <w:t xml:space="preserve"> </w:t>
      </w:r>
      <w:r w:rsidRPr="00792E04">
        <w:rPr>
          <w:rFonts w:ascii="Arial" w:hAnsi="Arial" w:cs="Arial"/>
        </w:rPr>
        <w:t xml:space="preserve">The </w:t>
      </w:r>
      <w:proofErr w:type="spellStart"/>
      <w:r w:rsidRPr="00792E04">
        <w:rPr>
          <w:rFonts w:ascii="Arial" w:hAnsi="Arial" w:cs="Arial"/>
        </w:rPr>
        <w:t>LabChart</w:t>
      </w:r>
      <w:proofErr w:type="spellEnd"/>
      <w:r w:rsidRPr="00792E04">
        <w:rPr>
          <w:rFonts w:ascii="Arial" w:hAnsi="Arial" w:cs="Arial"/>
        </w:rPr>
        <w:t xml:space="preserve"> Welcome Center box will pop open. Close it.</w:t>
      </w:r>
    </w:p>
    <w:p w:rsidR="0079185D" w:rsidRPr="00792E04" w:rsidRDefault="0079185D" w:rsidP="001C4244">
      <w:pPr>
        <w:ind w:firstLine="720"/>
        <w:rPr>
          <w:rFonts w:ascii="Arial" w:hAnsi="Arial" w:cs="Arial"/>
        </w:rPr>
      </w:pPr>
      <w:r w:rsidRPr="00792E04">
        <w:rPr>
          <w:rFonts w:ascii="Arial" w:hAnsi="Arial" w:cs="Arial"/>
        </w:rPr>
        <w:t>- Click on Setup</w:t>
      </w:r>
    </w:p>
    <w:p w:rsidR="005E590C" w:rsidRDefault="0079185D" w:rsidP="001C4244">
      <w:pPr>
        <w:ind w:firstLine="720"/>
        <w:rPr>
          <w:rFonts w:ascii="Arial" w:hAnsi="Arial" w:cs="Arial"/>
        </w:rPr>
      </w:pPr>
      <w:r w:rsidRPr="00792E04">
        <w:rPr>
          <w:rFonts w:ascii="Arial" w:hAnsi="Arial" w:cs="Arial"/>
        </w:rPr>
        <w:t xml:space="preserve">-  Click on channel settings. Change the number of channels to 1 (bottom left of </w:t>
      </w:r>
      <w:r w:rsidR="005E590C">
        <w:rPr>
          <w:rFonts w:ascii="Arial" w:hAnsi="Arial" w:cs="Arial"/>
        </w:rPr>
        <w:t xml:space="preserve">  </w:t>
      </w:r>
    </w:p>
    <w:p w:rsidR="0079185D" w:rsidRPr="00792E04" w:rsidRDefault="0079185D" w:rsidP="001C4244">
      <w:pPr>
        <w:ind w:left="720" w:firstLine="720"/>
        <w:rPr>
          <w:rFonts w:ascii="Arial" w:hAnsi="Arial" w:cs="Arial"/>
        </w:rPr>
      </w:pPr>
      <w:proofErr w:type="gramStart"/>
      <w:r w:rsidRPr="00792E04">
        <w:rPr>
          <w:rFonts w:ascii="Arial" w:hAnsi="Arial" w:cs="Arial"/>
        </w:rPr>
        <w:t>box</w:t>
      </w:r>
      <w:proofErr w:type="gramEnd"/>
      <w:r w:rsidRPr="00792E04">
        <w:rPr>
          <w:rFonts w:ascii="Arial" w:hAnsi="Arial" w:cs="Arial"/>
        </w:rPr>
        <w:t>) push OK.</w:t>
      </w:r>
    </w:p>
    <w:p w:rsidR="005E590C" w:rsidRDefault="0079185D" w:rsidP="001C4244">
      <w:pPr>
        <w:ind w:firstLine="720"/>
        <w:rPr>
          <w:rFonts w:ascii="Arial" w:hAnsi="Arial" w:cs="Arial"/>
        </w:rPr>
      </w:pPr>
      <w:r w:rsidRPr="00817308">
        <w:rPr>
          <w:rFonts w:ascii="Arial" w:hAnsi="Arial" w:cs="Arial"/>
        </w:rPr>
        <w:t>-At the top left of the chart set the cycles per second to about 2k. Set the volts (y-</w:t>
      </w:r>
    </w:p>
    <w:p w:rsidR="0079185D" w:rsidRPr="00792E04" w:rsidRDefault="0079185D" w:rsidP="001C4244">
      <w:pPr>
        <w:ind w:left="720" w:firstLine="720"/>
        <w:rPr>
          <w:rFonts w:ascii="Arial" w:hAnsi="Arial" w:cs="Arial"/>
        </w:rPr>
      </w:pPr>
      <w:proofErr w:type="gramStart"/>
      <w:r w:rsidRPr="00817308">
        <w:rPr>
          <w:rFonts w:ascii="Arial" w:hAnsi="Arial" w:cs="Arial"/>
        </w:rPr>
        <w:t>axis</w:t>
      </w:r>
      <w:proofErr w:type="gramEnd"/>
      <w:r w:rsidRPr="00817308">
        <w:rPr>
          <w:rFonts w:ascii="Arial" w:hAnsi="Arial" w:cs="Arial"/>
        </w:rPr>
        <w:t>) to about  200</w:t>
      </w:r>
      <w:r w:rsidR="00DE3167">
        <w:rPr>
          <w:rFonts w:ascii="Arial" w:hAnsi="Arial" w:cs="Arial"/>
        </w:rPr>
        <w:t xml:space="preserve"> mV</w:t>
      </w:r>
      <w:r w:rsidR="006F79EE">
        <w:rPr>
          <w:rFonts w:ascii="Arial" w:hAnsi="Arial" w:cs="Arial"/>
        </w:rPr>
        <w:t xml:space="preserve"> or more sensitive level. </w:t>
      </w:r>
      <w:r w:rsidRPr="00817308">
        <w:rPr>
          <w:rFonts w:ascii="Arial" w:hAnsi="Arial" w:cs="Arial"/>
        </w:rPr>
        <w:t>.</w:t>
      </w:r>
    </w:p>
    <w:p w:rsidR="0079185D" w:rsidRDefault="0079185D" w:rsidP="00F1627B">
      <w:pPr>
        <w:ind w:firstLine="720"/>
        <w:rPr>
          <w:rFonts w:ascii="Arial" w:hAnsi="Arial" w:cs="Arial"/>
        </w:rPr>
      </w:pPr>
      <w:r w:rsidRPr="00792E04">
        <w:rPr>
          <w:rFonts w:ascii="Arial" w:hAnsi="Arial" w:cs="Arial"/>
        </w:rPr>
        <w:t xml:space="preserve">-Click on </w:t>
      </w:r>
      <w:r w:rsidR="00F1627B">
        <w:rPr>
          <w:rFonts w:ascii="Arial" w:hAnsi="Arial" w:cs="Arial"/>
        </w:rPr>
        <w:t>box</w:t>
      </w:r>
      <w:r w:rsidRPr="00792E04">
        <w:rPr>
          <w:rFonts w:ascii="Arial" w:hAnsi="Arial" w:cs="Arial"/>
        </w:rPr>
        <w:t xml:space="preserve"> on the right of the chart.</w:t>
      </w:r>
      <w:r w:rsidR="00F1627B">
        <w:rPr>
          <w:rFonts w:ascii="Arial" w:hAnsi="Arial" w:cs="Arial"/>
        </w:rPr>
        <w:t xml:space="preserve"> Bridge pod should show up. Click on it and </w:t>
      </w:r>
      <w:r w:rsidR="00F1627B">
        <w:rPr>
          <w:rFonts w:ascii="Arial" w:hAnsi="Arial" w:cs="Arial"/>
        </w:rPr>
        <w:tab/>
      </w:r>
      <w:r w:rsidR="00F1627B">
        <w:rPr>
          <w:rFonts w:ascii="Arial" w:hAnsi="Arial" w:cs="Arial"/>
        </w:rPr>
        <w:tab/>
        <w:t xml:space="preserve">click on 10X gain. Click OK. Then “start” Chart and </w:t>
      </w:r>
      <w:r w:rsidR="00F1627B" w:rsidRPr="00F1627B">
        <w:rPr>
          <w:rFonts w:ascii="Arial" w:hAnsi="Arial" w:cs="Arial"/>
          <w:b/>
        </w:rPr>
        <w:t xml:space="preserve">zero the line with </w:t>
      </w:r>
      <w:r w:rsidR="00F1627B">
        <w:rPr>
          <w:rFonts w:ascii="Arial" w:hAnsi="Arial" w:cs="Arial"/>
          <w:b/>
        </w:rPr>
        <w:tab/>
      </w:r>
      <w:r w:rsidR="00F1627B">
        <w:rPr>
          <w:rFonts w:ascii="Arial" w:hAnsi="Arial" w:cs="Arial"/>
          <w:b/>
        </w:rPr>
        <w:tab/>
      </w:r>
      <w:r w:rsidR="00F1627B">
        <w:rPr>
          <w:rFonts w:ascii="Arial" w:hAnsi="Arial" w:cs="Arial"/>
          <w:b/>
        </w:rPr>
        <w:tab/>
      </w:r>
      <w:r w:rsidR="00F1627B" w:rsidRPr="00F1627B">
        <w:rPr>
          <w:rFonts w:ascii="Arial" w:hAnsi="Arial" w:cs="Arial"/>
          <w:b/>
        </w:rPr>
        <w:t>knob</w:t>
      </w:r>
      <w:r w:rsidR="00F1627B">
        <w:rPr>
          <w:rFonts w:ascii="Arial" w:hAnsi="Arial" w:cs="Arial"/>
          <w:b/>
        </w:rPr>
        <w:t xml:space="preserve"> </w:t>
      </w:r>
      <w:r w:rsidR="00F1627B" w:rsidRPr="00F1627B">
        <w:rPr>
          <w:rFonts w:ascii="Arial" w:hAnsi="Arial" w:cs="Arial"/>
          <w:b/>
        </w:rPr>
        <w:t>on the front of the bridge pod box</w:t>
      </w:r>
      <w:r w:rsidR="00F1627B">
        <w:rPr>
          <w:rFonts w:ascii="Arial" w:hAnsi="Arial" w:cs="Arial"/>
        </w:rPr>
        <w:t>.</w:t>
      </w:r>
    </w:p>
    <w:p w:rsidR="00F1627B" w:rsidRDefault="00F1627B" w:rsidP="00056F5D">
      <w:pPr>
        <w:jc w:val="both"/>
        <w:rPr>
          <w:rFonts w:ascii="Arial" w:hAnsi="Arial" w:cs="Arial"/>
        </w:rPr>
      </w:pPr>
    </w:p>
    <w:p w:rsidR="00F1627B" w:rsidRDefault="00F1627B" w:rsidP="00056F5D">
      <w:pPr>
        <w:jc w:val="both"/>
        <w:rPr>
          <w:rFonts w:ascii="Arial" w:hAnsi="Arial" w:cs="Arial"/>
        </w:rPr>
      </w:pPr>
    </w:p>
    <w:p w:rsidR="00056F5D" w:rsidRDefault="00056F5D" w:rsidP="00056F5D">
      <w:pPr>
        <w:jc w:val="both"/>
        <w:rPr>
          <w:rFonts w:ascii="Arial" w:hAnsi="Arial" w:cs="Arial"/>
          <w:szCs w:val="24"/>
        </w:rPr>
      </w:pPr>
      <w:r>
        <w:rPr>
          <w:rFonts w:ascii="Arial" w:hAnsi="Arial" w:cs="Arial"/>
        </w:rPr>
        <w:t xml:space="preserve">5. </w:t>
      </w:r>
      <w:r>
        <w:rPr>
          <w:rFonts w:ascii="Arial" w:hAnsi="Arial" w:cs="Arial"/>
          <w:szCs w:val="24"/>
        </w:rPr>
        <w:t xml:space="preserve">Pick up the preparation and cut the GI tract at the </w:t>
      </w:r>
      <w:r w:rsidR="00EB18BE">
        <w:rPr>
          <w:rFonts w:ascii="Arial" w:hAnsi="Arial" w:cs="Arial"/>
          <w:szCs w:val="24"/>
        </w:rPr>
        <w:t>juncture between the thorax and the abdomen</w:t>
      </w:r>
      <w:r>
        <w:rPr>
          <w:rFonts w:ascii="Arial" w:hAnsi="Arial" w:cs="Arial"/>
          <w:szCs w:val="24"/>
        </w:rPr>
        <w:t xml:space="preserve">. Then carefully cut around the </w:t>
      </w:r>
      <w:proofErr w:type="spellStart"/>
      <w:r>
        <w:rPr>
          <w:rFonts w:ascii="Arial" w:hAnsi="Arial" w:cs="Arial"/>
          <w:szCs w:val="24"/>
        </w:rPr>
        <w:t>telson</w:t>
      </w:r>
      <w:proofErr w:type="spellEnd"/>
      <w:r>
        <w:rPr>
          <w:rFonts w:ascii="Arial" w:hAnsi="Arial" w:cs="Arial"/>
          <w:szCs w:val="24"/>
        </w:rPr>
        <w:t xml:space="preserve"> part of the tail. Remove the GI tract from the dissected crayfish and place it into the Sylgard dish. There is a blood vessel that runs along the dorsal aspect of the GI tract. Carefull</w:t>
      </w:r>
      <w:r w:rsidR="00146836">
        <w:rPr>
          <w:rFonts w:ascii="Arial" w:hAnsi="Arial" w:cs="Arial"/>
          <w:szCs w:val="24"/>
        </w:rPr>
        <w:t>y</w:t>
      </w:r>
      <w:r>
        <w:rPr>
          <w:rFonts w:ascii="Arial" w:hAnsi="Arial" w:cs="Arial"/>
          <w:szCs w:val="24"/>
        </w:rPr>
        <w:t xml:space="preserve"> pull this away from the GI tract. Pour fresh crayfish saline onto the preparation. </w:t>
      </w:r>
    </w:p>
    <w:p w:rsidR="00056F5D" w:rsidRDefault="00056F5D" w:rsidP="001C4244">
      <w:pPr>
        <w:rPr>
          <w:rFonts w:ascii="Arial" w:hAnsi="Arial" w:cs="Arial"/>
        </w:rPr>
      </w:pPr>
    </w:p>
    <w:p w:rsidR="0079185D" w:rsidRDefault="00056F5D" w:rsidP="001C4244">
      <w:pPr>
        <w:rPr>
          <w:rFonts w:ascii="Arial" w:hAnsi="Arial" w:cs="Arial"/>
        </w:rPr>
      </w:pPr>
      <w:r>
        <w:rPr>
          <w:rFonts w:ascii="Arial" w:hAnsi="Arial" w:cs="Arial"/>
        </w:rPr>
        <w:t>6</w:t>
      </w:r>
      <w:r w:rsidR="0079185D">
        <w:rPr>
          <w:rFonts w:ascii="Arial" w:hAnsi="Arial" w:cs="Arial"/>
        </w:rPr>
        <w:t>.  Place the force transducer in the clamp near the dissected crayfish.</w:t>
      </w:r>
    </w:p>
    <w:p w:rsidR="0079185D" w:rsidRDefault="0079185D" w:rsidP="001C4244">
      <w:pPr>
        <w:rPr>
          <w:rFonts w:ascii="Arial" w:hAnsi="Arial" w:cs="Arial"/>
        </w:rPr>
      </w:pPr>
      <w:r>
        <w:rPr>
          <w:rFonts w:ascii="Arial" w:hAnsi="Arial" w:cs="Arial"/>
        </w:rPr>
        <w:t xml:space="preserve">    </w:t>
      </w:r>
    </w:p>
    <w:p w:rsidR="0079185D" w:rsidRDefault="00056F5D" w:rsidP="001C4244">
      <w:pPr>
        <w:rPr>
          <w:rFonts w:ascii="Arial" w:hAnsi="Arial" w:cs="Arial"/>
        </w:rPr>
      </w:pPr>
      <w:r>
        <w:rPr>
          <w:rFonts w:ascii="Arial" w:hAnsi="Arial" w:cs="Arial"/>
        </w:rPr>
        <w:t>7</w:t>
      </w:r>
      <w:r w:rsidR="0079185D">
        <w:rPr>
          <w:rFonts w:ascii="Arial" w:hAnsi="Arial" w:cs="Arial"/>
        </w:rPr>
        <w:t xml:space="preserve">.  Hook the force transducer in the crayfish G.I. as shown </w:t>
      </w:r>
      <w:r w:rsidR="005C7822">
        <w:rPr>
          <w:rFonts w:ascii="Arial" w:hAnsi="Arial" w:cs="Arial"/>
        </w:rPr>
        <w:t>in Figure 5.</w:t>
      </w:r>
      <w:r w:rsidR="00F1627B">
        <w:rPr>
          <w:rFonts w:ascii="Arial" w:hAnsi="Arial" w:cs="Arial"/>
        </w:rPr>
        <w:t xml:space="preserve"> First allow slack on the GI tract, zero the trace again if need be. Then pull slightly on the GI track by moving the dish. You should see a movement in the baseline on the trace. If not the recording is not sensitive enough. Change the gain and smooth the trace. Go to most sensitive settings. Also one might have to “drag” the Y- axis scale to more sensitive settings.</w:t>
      </w:r>
    </w:p>
    <w:p w:rsidR="00056F5D" w:rsidRDefault="00056F5D" w:rsidP="001C4244">
      <w:pPr>
        <w:rPr>
          <w:rFonts w:ascii="Arial" w:hAnsi="Arial" w:cs="Arial"/>
        </w:rPr>
      </w:pPr>
    </w:p>
    <w:p w:rsidR="005C7822" w:rsidRDefault="005C7822" w:rsidP="001C4244">
      <w:pPr>
        <w:rPr>
          <w:rFonts w:ascii="Arial" w:hAnsi="Arial" w:cs="Arial"/>
        </w:rPr>
      </w:pPr>
      <w:r>
        <w:rPr>
          <w:rFonts w:ascii="Arial" w:hAnsi="Arial" w:cs="Arial"/>
          <w:noProof/>
        </w:rPr>
        <w:drawing>
          <wp:inline distT="0" distB="0" distL="0" distR="0">
            <wp:extent cx="4572000" cy="3265805"/>
            <wp:effectExtent l="19050" t="0" r="0" b="0"/>
            <wp:docPr id="1" name="Picture 1" descr="G:\LAB part of Bio350 Spring 2010\12 GI recording in crayfish Pharmacology\GI with p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B part of Bio350 Spring 2010\12 GI recording in crayfish Pharmacology\GI with pin.tif"/>
                    <pic:cNvPicPr>
                      <a:picLocks noChangeAspect="1" noChangeArrowheads="1"/>
                    </pic:cNvPicPr>
                  </pic:nvPicPr>
                  <pic:blipFill>
                    <a:blip r:embed="rId10" cstate="print"/>
                    <a:srcRect/>
                    <a:stretch>
                      <a:fillRect/>
                    </a:stretch>
                  </pic:blipFill>
                  <pic:spPr bwMode="auto">
                    <a:xfrm>
                      <a:off x="0" y="0"/>
                      <a:ext cx="4572000" cy="3265805"/>
                    </a:xfrm>
                    <a:prstGeom prst="rect">
                      <a:avLst/>
                    </a:prstGeom>
                    <a:noFill/>
                    <a:ln w="9525">
                      <a:noFill/>
                      <a:miter lim="800000"/>
                      <a:headEnd/>
                      <a:tailEnd/>
                    </a:ln>
                  </pic:spPr>
                </pic:pic>
              </a:graphicData>
            </a:graphic>
          </wp:inline>
        </w:drawing>
      </w:r>
    </w:p>
    <w:p w:rsidR="005C7822" w:rsidRPr="00E4277D" w:rsidRDefault="005C7822" w:rsidP="001C4244">
      <w:pPr>
        <w:rPr>
          <w:rFonts w:ascii="Arial" w:hAnsi="Arial" w:cs="Arial"/>
          <w:i/>
        </w:rPr>
      </w:pPr>
      <w:r w:rsidRPr="00E4277D">
        <w:rPr>
          <w:rFonts w:ascii="Arial" w:hAnsi="Arial" w:cs="Arial"/>
          <w:i/>
        </w:rPr>
        <w:t xml:space="preserve">Figure 5: Isolated hindgut of the crayfish in saline </w:t>
      </w:r>
      <w:r w:rsidR="00E4277D" w:rsidRPr="00E4277D">
        <w:rPr>
          <w:rFonts w:ascii="Arial" w:hAnsi="Arial" w:cs="Arial"/>
          <w:i/>
        </w:rPr>
        <w:t>attached to the</w:t>
      </w:r>
      <w:r w:rsidRPr="00E4277D">
        <w:rPr>
          <w:rFonts w:ascii="Arial" w:hAnsi="Arial" w:cs="Arial"/>
          <w:i/>
        </w:rPr>
        <w:t xml:space="preserve"> hook </w:t>
      </w:r>
      <w:r w:rsidR="00E4277D" w:rsidRPr="00E4277D">
        <w:rPr>
          <w:rFonts w:ascii="Arial" w:hAnsi="Arial" w:cs="Arial"/>
          <w:i/>
        </w:rPr>
        <w:t>of the</w:t>
      </w:r>
      <w:r w:rsidRPr="00E4277D">
        <w:rPr>
          <w:rFonts w:ascii="Arial" w:hAnsi="Arial" w:cs="Arial"/>
          <w:i/>
        </w:rPr>
        <w:t xml:space="preserve"> force transducer</w:t>
      </w:r>
    </w:p>
    <w:p w:rsidR="005C7822" w:rsidRDefault="005C7822" w:rsidP="001C4244">
      <w:pPr>
        <w:rPr>
          <w:rFonts w:ascii="Arial" w:hAnsi="Arial" w:cs="Arial"/>
        </w:rPr>
      </w:pPr>
    </w:p>
    <w:p w:rsidR="0079185D" w:rsidRDefault="00056F5D" w:rsidP="001C4244">
      <w:pPr>
        <w:rPr>
          <w:rFonts w:ascii="Arial" w:hAnsi="Arial" w:cs="Arial"/>
        </w:rPr>
      </w:pPr>
      <w:r>
        <w:rPr>
          <w:rFonts w:ascii="Arial" w:hAnsi="Arial" w:cs="Arial"/>
        </w:rPr>
        <w:t>8</w:t>
      </w:r>
      <w:r w:rsidR="0079185D">
        <w:rPr>
          <w:rFonts w:ascii="Arial" w:hAnsi="Arial" w:cs="Arial"/>
        </w:rPr>
        <w:t>.  G.I. starts to contract</w:t>
      </w:r>
      <w:r w:rsidR="00F1627B">
        <w:rPr>
          <w:rFonts w:ascii="Arial" w:hAnsi="Arial" w:cs="Arial"/>
        </w:rPr>
        <w:t xml:space="preserve"> and the traces should be seen </w:t>
      </w:r>
      <w:r w:rsidR="0079185D">
        <w:rPr>
          <w:rFonts w:ascii="Arial" w:hAnsi="Arial" w:cs="Arial"/>
        </w:rPr>
        <w:t>on the LabChart7</w:t>
      </w:r>
      <w:r w:rsidR="00F1627B">
        <w:rPr>
          <w:rFonts w:ascii="Arial" w:hAnsi="Arial" w:cs="Arial"/>
        </w:rPr>
        <w:t xml:space="preserve"> traces</w:t>
      </w:r>
      <w:r w:rsidR="0079185D">
        <w:rPr>
          <w:rFonts w:ascii="Arial" w:hAnsi="Arial" w:cs="Arial"/>
        </w:rPr>
        <w:t>.</w:t>
      </w:r>
    </w:p>
    <w:p w:rsidR="0079185D" w:rsidRDefault="0079185D" w:rsidP="001C4244">
      <w:pPr>
        <w:rPr>
          <w:rFonts w:ascii="Arial" w:hAnsi="Arial" w:cs="Arial"/>
        </w:rPr>
      </w:pPr>
    </w:p>
    <w:p w:rsidR="0079185D" w:rsidRDefault="00056F5D" w:rsidP="001C4244">
      <w:pPr>
        <w:rPr>
          <w:rFonts w:ascii="Arial" w:hAnsi="Arial" w:cs="Arial"/>
        </w:rPr>
      </w:pPr>
      <w:r>
        <w:rPr>
          <w:rFonts w:ascii="Arial" w:hAnsi="Arial" w:cs="Arial"/>
        </w:rPr>
        <w:t>9</w:t>
      </w:r>
      <w:r w:rsidR="0079185D">
        <w:rPr>
          <w:rFonts w:ascii="Arial" w:hAnsi="Arial" w:cs="Arial"/>
        </w:rPr>
        <w:t xml:space="preserve">.  Let the program run for about 20 seconds. Push </w:t>
      </w:r>
      <w:r w:rsidR="00DD5F5E">
        <w:rPr>
          <w:rFonts w:ascii="Arial" w:hAnsi="Arial" w:cs="Arial"/>
        </w:rPr>
        <w:t>“</w:t>
      </w:r>
      <w:r w:rsidR="0079185D">
        <w:rPr>
          <w:rFonts w:ascii="Arial" w:hAnsi="Arial" w:cs="Arial"/>
        </w:rPr>
        <w:t>stop</w:t>
      </w:r>
      <w:r w:rsidR="00DD5F5E">
        <w:rPr>
          <w:rFonts w:ascii="Arial" w:hAnsi="Arial" w:cs="Arial"/>
        </w:rPr>
        <w:t>,”</w:t>
      </w:r>
      <w:r w:rsidR="0079185D">
        <w:rPr>
          <w:rFonts w:ascii="Arial" w:hAnsi="Arial" w:cs="Arial"/>
        </w:rPr>
        <w:t xml:space="preserve"> and add a comment labeled, </w:t>
      </w:r>
    </w:p>
    <w:p w:rsidR="0079185D" w:rsidRDefault="0079185D" w:rsidP="001C4244">
      <w:pPr>
        <w:rPr>
          <w:rFonts w:ascii="Arial" w:hAnsi="Arial" w:cs="Arial"/>
        </w:rPr>
      </w:pPr>
      <w:r>
        <w:rPr>
          <w:rFonts w:ascii="Arial" w:hAnsi="Arial" w:cs="Arial"/>
        </w:rPr>
        <w:t xml:space="preserve">         </w:t>
      </w:r>
      <w:proofErr w:type="gramStart"/>
      <w:r w:rsidR="00E4277D">
        <w:rPr>
          <w:rFonts w:ascii="Arial" w:hAnsi="Arial" w:cs="Arial"/>
        </w:rPr>
        <w:t>“S</w:t>
      </w:r>
      <w:r>
        <w:rPr>
          <w:rFonts w:ascii="Arial" w:hAnsi="Arial" w:cs="Arial"/>
        </w:rPr>
        <w:t>aline</w:t>
      </w:r>
      <w:r w:rsidR="00E4277D">
        <w:rPr>
          <w:rFonts w:ascii="Arial" w:hAnsi="Arial" w:cs="Arial"/>
        </w:rPr>
        <w:t xml:space="preserve"> only”</w:t>
      </w:r>
      <w:r>
        <w:rPr>
          <w:rFonts w:ascii="Arial" w:hAnsi="Arial" w:cs="Arial"/>
        </w:rPr>
        <w:t>.</w:t>
      </w:r>
      <w:proofErr w:type="gramEnd"/>
      <w:r>
        <w:rPr>
          <w:rFonts w:ascii="Arial" w:hAnsi="Arial" w:cs="Arial"/>
        </w:rPr>
        <w:t xml:space="preserve"> Fill out the </w:t>
      </w:r>
      <w:r w:rsidR="00E4277D">
        <w:rPr>
          <w:rFonts w:ascii="Arial" w:hAnsi="Arial" w:cs="Arial"/>
        </w:rPr>
        <w:t>T</w:t>
      </w:r>
      <w:r>
        <w:rPr>
          <w:rFonts w:ascii="Arial" w:hAnsi="Arial" w:cs="Arial"/>
        </w:rPr>
        <w:t>able</w:t>
      </w:r>
      <w:r w:rsidR="00E4277D">
        <w:rPr>
          <w:rFonts w:ascii="Arial" w:hAnsi="Arial" w:cs="Arial"/>
        </w:rPr>
        <w:t xml:space="preserve"> </w:t>
      </w:r>
      <w:proofErr w:type="gramStart"/>
      <w:r w:rsidR="00E4277D">
        <w:rPr>
          <w:rFonts w:ascii="Arial" w:hAnsi="Arial" w:cs="Arial"/>
        </w:rPr>
        <w:t>4</w:t>
      </w:r>
      <w:r>
        <w:rPr>
          <w:rFonts w:ascii="Arial" w:hAnsi="Arial" w:cs="Arial"/>
        </w:rPr>
        <w:t xml:space="preserve"> .</w:t>
      </w:r>
      <w:proofErr w:type="gramEnd"/>
    </w:p>
    <w:p w:rsidR="00E4277D" w:rsidRDefault="00E4277D" w:rsidP="001C4244">
      <w:pPr>
        <w:rPr>
          <w:rFonts w:ascii="Arial" w:hAnsi="Arial" w:cs="Arial"/>
        </w:rPr>
      </w:pPr>
    </w:p>
    <w:p w:rsidR="00E4277D" w:rsidRDefault="00E4277D" w:rsidP="001C4244">
      <w:pPr>
        <w:rPr>
          <w:rFonts w:ascii="Arial" w:hAnsi="Arial" w:cs="Arial"/>
        </w:rPr>
      </w:pPr>
    </w:p>
    <w:p w:rsidR="00E4277D" w:rsidRDefault="00E4277D" w:rsidP="001C4244">
      <w:pPr>
        <w:pStyle w:val="ListParagraph"/>
        <w:ind w:left="0"/>
        <w:rPr>
          <w:rFonts w:ascii="Arial" w:hAnsi="Arial" w:cs="Arial"/>
        </w:rPr>
      </w:pPr>
      <w:r>
        <w:rPr>
          <w:rFonts w:ascii="Arial" w:hAnsi="Arial" w:cs="Arial"/>
        </w:rPr>
        <w:t xml:space="preserve">Table 4: Contractions with </w:t>
      </w:r>
      <w:r w:rsidR="001C4244">
        <w:rPr>
          <w:rFonts w:ascii="Arial" w:hAnsi="Arial" w:cs="Arial"/>
        </w:rPr>
        <w:t>compound of interest</w:t>
      </w:r>
    </w:p>
    <w:tbl>
      <w:tblPr>
        <w:tblStyle w:val="TableGrid"/>
        <w:tblW w:w="0" w:type="auto"/>
        <w:tblLook w:val="04A0"/>
      </w:tblPr>
      <w:tblGrid>
        <w:gridCol w:w="4068"/>
        <w:gridCol w:w="4068"/>
      </w:tblGrid>
      <w:tr w:rsidR="00E4277D">
        <w:tc>
          <w:tcPr>
            <w:tcW w:w="4068" w:type="dxa"/>
          </w:tcPr>
          <w:p w:rsidR="00E4277D" w:rsidRPr="001201F4" w:rsidRDefault="00E4277D" w:rsidP="001C4244">
            <w:pPr>
              <w:pStyle w:val="ListParagraph"/>
              <w:ind w:left="0"/>
              <w:jc w:val="center"/>
              <w:rPr>
                <w:rFonts w:ascii="Arial" w:hAnsi="Arial" w:cs="Arial"/>
                <w:b/>
              </w:rPr>
            </w:pPr>
            <w:r w:rsidRPr="001201F4">
              <w:rPr>
                <w:rFonts w:ascii="Arial" w:hAnsi="Arial" w:cs="Arial"/>
                <w:b/>
              </w:rPr>
              <w:t>Number of Contractions</w:t>
            </w:r>
          </w:p>
        </w:tc>
        <w:tc>
          <w:tcPr>
            <w:tcW w:w="4068" w:type="dxa"/>
          </w:tcPr>
          <w:p w:rsidR="00E4277D" w:rsidRPr="001201F4" w:rsidRDefault="00E4277D" w:rsidP="00DE3167">
            <w:pPr>
              <w:pStyle w:val="ListParagraph"/>
              <w:ind w:left="0"/>
              <w:rPr>
                <w:rFonts w:ascii="Arial" w:hAnsi="Arial" w:cs="Arial"/>
                <w:b/>
              </w:rPr>
            </w:pPr>
            <w:r>
              <w:rPr>
                <w:rFonts w:ascii="Arial" w:eastAsiaTheme="minorEastAsia" w:hAnsi="Arial" w:cs="Arial"/>
                <w:b/>
              </w:rPr>
              <w:t>Amplitude of Contractions (mV)</w:t>
            </w:r>
          </w:p>
        </w:tc>
      </w:tr>
      <w:tr w:rsidR="00E4277D">
        <w:tc>
          <w:tcPr>
            <w:tcW w:w="4068" w:type="dxa"/>
          </w:tcPr>
          <w:p w:rsidR="00E4277D" w:rsidRDefault="00E4277D" w:rsidP="001C4244">
            <w:pPr>
              <w:pStyle w:val="ListParagraph"/>
              <w:ind w:left="0"/>
              <w:rPr>
                <w:rFonts w:ascii="Arial" w:hAnsi="Arial" w:cs="Arial"/>
              </w:rPr>
            </w:pPr>
          </w:p>
        </w:tc>
        <w:tc>
          <w:tcPr>
            <w:tcW w:w="4068" w:type="dxa"/>
          </w:tcPr>
          <w:p w:rsidR="00E4277D" w:rsidRDefault="00E4277D" w:rsidP="001C4244">
            <w:pPr>
              <w:pStyle w:val="ListParagraph"/>
              <w:ind w:left="0"/>
              <w:rPr>
                <w:rFonts w:ascii="Arial" w:hAnsi="Arial" w:cs="Arial"/>
              </w:rPr>
            </w:pPr>
          </w:p>
        </w:tc>
      </w:tr>
    </w:tbl>
    <w:p w:rsidR="00E4277D" w:rsidRDefault="00E4277D" w:rsidP="001C4244">
      <w:pPr>
        <w:rPr>
          <w:rFonts w:ascii="Arial" w:hAnsi="Arial" w:cs="Arial"/>
        </w:rPr>
      </w:pPr>
      <w:r>
        <w:rPr>
          <w:rFonts w:ascii="Arial" w:hAnsi="Arial" w:cs="Arial"/>
        </w:rPr>
        <w:t xml:space="preserve">   </w:t>
      </w:r>
    </w:p>
    <w:p w:rsidR="0079185D" w:rsidRDefault="00056F5D" w:rsidP="001C4244">
      <w:pPr>
        <w:rPr>
          <w:rFonts w:ascii="Arial" w:hAnsi="Arial" w:cs="Arial"/>
        </w:rPr>
      </w:pPr>
      <w:r>
        <w:rPr>
          <w:rFonts w:ascii="Arial" w:hAnsi="Arial" w:cs="Arial"/>
        </w:rPr>
        <w:t>10</w:t>
      </w:r>
      <w:r w:rsidR="0079185D">
        <w:rPr>
          <w:rFonts w:ascii="Arial" w:hAnsi="Arial" w:cs="Arial"/>
        </w:rPr>
        <w:t xml:space="preserve">.  Add </w:t>
      </w:r>
      <w:r w:rsidR="00E4277D">
        <w:rPr>
          <w:rFonts w:ascii="Arial" w:hAnsi="Arial" w:cs="Arial"/>
        </w:rPr>
        <w:t>the test compounds of interest</w:t>
      </w:r>
      <w:r w:rsidR="00DD5F5E">
        <w:rPr>
          <w:rFonts w:ascii="Arial" w:hAnsi="Arial" w:cs="Arial"/>
        </w:rPr>
        <w:t>,</w:t>
      </w:r>
      <w:r w:rsidR="00E4277D">
        <w:rPr>
          <w:rFonts w:ascii="Arial" w:hAnsi="Arial" w:cs="Arial"/>
        </w:rPr>
        <w:t xml:space="preserve"> </w:t>
      </w:r>
      <w:r w:rsidR="0079185D">
        <w:rPr>
          <w:rFonts w:ascii="Arial" w:hAnsi="Arial" w:cs="Arial"/>
        </w:rPr>
        <w:t xml:space="preserve">and immediately push </w:t>
      </w:r>
      <w:r w:rsidR="00DD5F5E">
        <w:rPr>
          <w:rFonts w:ascii="Arial" w:hAnsi="Arial" w:cs="Arial"/>
        </w:rPr>
        <w:t xml:space="preserve">“start” </w:t>
      </w:r>
      <w:r w:rsidR="0079185D">
        <w:rPr>
          <w:rFonts w:ascii="Arial" w:hAnsi="Arial" w:cs="Arial"/>
        </w:rPr>
        <w:t>on the LabChart7.</w:t>
      </w:r>
    </w:p>
    <w:p w:rsidR="0079185D" w:rsidRDefault="0079185D" w:rsidP="001C4244">
      <w:pPr>
        <w:rPr>
          <w:rFonts w:ascii="Arial" w:hAnsi="Arial" w:cs="Arial"/>
        </w:rPr>
      </w:pPr>
    </w:p>
    <w:p w:rsidR="0079185D" w:rsidRDefault="001C4244" w:rsidP="001C4244">
      <w:pPr>
        <w:rPr>
          <w:rFonts w:ascii="Arial" w:hAnsi="Arial" w:cs="Arial"/>
        </w:rPr>
      </w:pPr>
      <w:r>
        <w:rPr>
          <w:rFonts w:ascii="Arial" w:hAnsi="Arial" w:cs="Arial"/>
        </w:rPr>
        <w:t>1</w:t>
      </w:r>
      <w:r w:rsidR="00056F5D">
        <w:rPr>
          <w:rFonts w:ascii="Arial" w:hAnsi="Arial" w:cs="Arial"/>
        </w:rPr>
        <w:t>1</w:t>
      </w:r>
      <w:r w:rsidR="0079185D">
        <w:rPr>
          <w:rFonts w:ascii="Arial" w:hAnsi="Arial" w:cs="Arial"/>
        </w:rPr>
        <w:t xml:space="preserve">.  Let the program run for about 20 seconds. Push </w:t>
      </w:r>
      <w:r w:rsidR="00DD5F5E">
        <w:rPr>
          <w:rFonts w:ascii="Arial" w:hAnsi="Arial" w:cs="Arial"/>
        </w:rPr>
        <w:t>“</w:t>
      </w:r>
      <w:r w:rsidR="0079185D">
        <w:rPr>
          <w:rFonts w:ascii="Arial" w:hAnsi="Arial" w:cs="Arial"/>
        </w:rPr>
        <w:t>stop</w:t>
      </w:r>
      <w:r w:rsidR="00DD5F5E">
        <w:rPr>
          <w:rFonts w:ascii="Arial" w:hAnsi="Arial" w:cs="Arial"/>
        </w:rPr>
        <w:t>”</w:t>
      </w:r>
      <w:r w:rsidR="0079185D">
        <w:rPr>
          <w:rFonts w:ascii="Arial" w:hAnsi="Arial" w:cs="Arial"/>
        </w:rPr>
        <w:t xml:space="preserve"> and add a comment </w:t>
      </w:r>
      <w:r w:rsidR="00E4277D">
        <w:rPr>
          <w:rFonts w:ascii="Arial" w:hAnsi="Arial" w:cs="Arial"/>
        </w:rPr>
        <w:t>directly on the chart file as to what substance was added and its concentration</w:t>
      </w:r>
      <w:r>
        <w:rPr>
          <w:rFonts w:ascii="Arial" w:hAnsi="Arial" w:cs="Arial"/>
        </w:rPr>
        <w:t>.</w:t>
      </w:r>
      <w:r w:rsidR="0079185D">
        <w:rPr>
          <w:rFonts w:ascii="Arial" w:hAnsi="Arial" w:cs="Arial"/>
        </w:rPr>
        <w:t xml:space="preserve"> Fill out the table below.</w:t>
      </w:r>
    </w:p>
    <w:p w:rsidR="0079185D" w:rsidRDefault="0079185D" w:rsidP="001C4244">
      <w:pPr>
        <w:rPr>
          <w:rFonts w:ascii="Arial" w:hAnsi="Arial" w:cs="Arial"/>
        </w:rPr>
      </w:pPr>
    </w:p>
    <w:p w:rsidR="0079185D" w:rsidRDefault="0079185D" w:rsidP="001C4244">
      <w:pPr>
        <w:pStyle w:val="ListParagraph"/>
        <w:ind w:left="0"/>
        <w:rPr>
          <w:rFonts w:ascii="Arial" w:hAnsi="Arial" w:cs="Arial"/>
        </w:rPr>
      </w:pPr>
      <w:r>
        <w:rPr>
          <w:rFonts w:ascii="Arial" w:hAnsi="Arial" w:cs="Arial"/>
        </w:rPr>
        <w:t xml:space="preserve">Table 5: Contractions with </w:t>
      </w:r>
      <w:r w:rsidR="00E4277D">
        <w:rPr>
          <w:rFonts w:ascii="Arial" w:hAnsi="Arial" w:cs="Arial"/>
        </w:rPr>
        <w:t>_________ compound</w:t>
      </w:r>
    </w:p>
    <w:p w:rsidR="00E4277D" w:rsidRDefault="00E4277D" w:rsidP="001C4244">
      <w:pPr>
        <w:pStyle w:val="ListParagraph"/>
        <w:ind w:left="0"/>
        <w:rPr>
          <w:rFonts w:ascii="Arial" w:hAnsi="Arial" w:cs="Arial"/>
        </w:rPr>
      </w:pPr>
    </w:p>
    <w:tbl>
      <w:tblPr>
        <w:tblStyle w:val="TableGrid"/>
        <w:tblW w:w="0" w:type="auto"/>
        <w:tblLook w:val="04A0"/>
      </w:tblPr>
      <w:tblGrid>
        <w:gridCol w:w="4068"/>
        <w:gridCol w:w="4068"/>
      </w:tblGrid>
      <w:tr w:rsidR="0079185D">
        <w:tc>
          <w:tcPr>
            <w:tcW w:w="4068" w:type="dxa"/>
          </w:tcPr>
          <w:p w:rsidR="0079185D" w:rsidRPr="001201F4" w:rsidRDefault="0079185D" w:rsidP="001C4244">
            <w:pPr>
              <w:pStyle w:val="ListParagraph"/>
              <w:ind w:left="0"/>
              <w:jc w:val="center"/>
              <w:rPr>
                <w:rFonts w:ascii="Arial" w:hAnsi="Arial" w:cs="Arial"/>
                <w:b/>
              </w:rPr>
            </w:pPr>
            <w:r w:rsidRPr="001201F4">
              <w:rPr>
                <w:rFonts w:ascii="Arial" w:hAnsi="Arial" w:cs="Arial"/>
                <w:b/>
              </w:rPr>
              <w:t>Number of Contractions</w:t>
            </w:r>
          </w:p>
        </w:tc>
        <w:tc>
          <w:tcPr>
            <w:tcW w:w="4068" w:type="dxa"/>
          </w:tcPr>
          <w:p w:rsidR="0079185D" w:rsidRPr="001201F4" w:rsidRDefault="0079185D" w:rsidP="0050003E">
            <w:pPr>
              <w:pStyle w:val="ListParagraph"/>
              <w:ind w:left="0"/>
              <w:rPr>
                <w:rFonts w:ascii="Arial" w:hAnsi="Arial" w:cs="Arial"/>
                <w:b/>
              </w:rPr>
            </w:pPr>
            <w:r>
              <w:rPr>
                <w:rFonts w:ascii="Arial" w:eastAsiaTheme="minorEastAsia" w:hAnsi="Arial" w:cs="Arial"/>
                <w:b/>
              </w:rPr>
              <w:t>Amplitude of Contractions (mV)</w:t>
            </w:r>
          </w:p>
        </w:tc>
      </w:tr>
      <w:tr w:rsidR="0079185D">
        <w:tc>
          <w:tcPr>
            <w:tcW w:w="4068" w:type="dxa"/>
          </w:tcPr>
          <w:p w:rsidR="0079185D" w:rsidRDefault="0079185D" w:rsidP="001C4244">
            <w:pPr>
              <w:pStyle w:val="ListParagraph"/>
              <w:ind w:left="0"/>
              <w:rPr>
                <w:rFonts w:ascii="Arial" w:hAnsi="Arial" w:cs="Arial"/>
              </w:rPr>
            </w:pPr>
          </w:p>
        </w:tc>
        <w:tc>
          <w:tcPr>
            <w:tcW w:w="4068" w:type="dxa"/>
          </w:tcPr>
          <w:p w:rsidR="0079185D" w:rsidRDefault="0079185D" w:rsidP="001C4244">
            <w:pPr>
              <w:pStyle w:val="ListParagraph"/>
              <w:ind w:left="0"/>
              <w:rPr>
                <w:rFonts w:ascii="Arial" w:hAnsi="Arial" w:cs="Arial"/>
              </w:rPr>
            </w:pPr>
          </w:p>
        </w:tc>
      </w:tr>
    </w:tbl>
    <w:p w:rsidR="0079185D" w:rsidRDefault="0079185D" w:rsidP="001C4244">
      <w:pPr>
        <w:rPr>
          <w:rFonts w:ascii="Arial" w:hAnsi="Arial" w:cs="Arial"/>
        </w:rPr>
      </w:pPr>
      <w:r>
        <w:rPr>
          <w:rFonts w:ascii="Arial" w:hAnsi="Arial" w:cs="Arial"/>
        </w:rPr>
        <w:t xml:space="preserve">   </w:t>
      </w:r>
    </w:p>
    <w:p w:rsidR="0079185D" w:rsidRDefault="0079185D" w:rsidP="001C4244">
      <w:pPr>
        <w:rPr>
          <w:rFonts w:ascii="Arial" w:hAnsi="Arial" w:cs="Arial"/>
        </w:rPr>
      </w:pPr>
      <w:r>
        <w:rPr>
          <w:rFonts w:ascii="Arial" w:hAnsi="Arial" w:cs="Arial"/>
        </w:rPr>
        <w:t>1</w:t>
      </w:r>
      <w:r w:rsidR="00056F5D">
        <w:rPr>
          <w:rFonts w:ascii="Arial" w:hAnsi="Arial" w:cs="Arial"/>
        </w:rPr>
        <w:t>2</w:t>
      </w:r>
      <w:r>
        <w:rPr>
          <w:rFonts w:ascii="Arial" w:hAnsi="Arial" w:cs="Arial"/>
        </w:rPr>
        <w:t>.  Rinse off the</w:t>
      </w:r>
      <w:r w:rsidR="00E4277D">
        <w:rPr>
          <w:rFonts w:ascii="Arial" w:hAnsi="Arial" w:cs="Arial"/>
        </w:rPr>
        <w:t xml:space="preserve"> </w:t>
      </w:r>
      <w:r w:rsidR="001C4244">
        <w:rPr>
          <w:rFonts w:ascii="Arial" w:hAnsi="Arial" w:cs="Arial"/>
        </w:rPr>
        <w:t>preparation</w:t>
      </w:r>
      <w:r>
        <w:rPr>
          <w:rFonts w:ascii="Arial" w:hAnsi="Arial" w:cs="Arial"/>
        </w:rPr>
        <w:t xml:space="preserve"> with crayfish saline using a pipette.</w:t>
      </w:r>
    </w:p>
    <w:p w:rsidR="0079185D" w:rsidRDefault="0079185D" w:rsidP="001C4244">
      <w:pPr>
        <w:rPr>
          <w:rFonts w:ascii="Arial" w:hAnsi="Arial" w:cs="Arial"/>
        </w:rPr>
      </w:pPr>
    </w:p>
    <w:p w:rsidR="0079185D" w:rsidRDefault="0079185D" w:rsidP="001C4244">
      <w:pPr>
        <w:rPr>
          <w:rFonts w:ascii="Arial" w:hAnsi="Arial" w:cs="Arial"/>
        </w:rPr>
      </w:pPr>
      <w:r>
        <w:rPr>
          <w:rFonts w:ascii="Arial" w:hAnsi="Arial" w:cs="Arial"/>
        </w:rPr>
        <w:t>1</w:t>
      </w:r>
      <w:r w:rsidR="00056F5D">
        <w:rPr>
          <w:rFonts w:ascii="Arial" w:hAnsi="Arial" w:cs="Arial"/>
        </w:rPr>
        <w:t>3</w:t>
      </w:r>
      <w:r>
        <w:rPr>
          <w:rFonts w:ascii="Arial" w:hAnsi="Arial" w:cs="Arial"/>
        </w:rPr>
        <w:t xml:space="preserve">.  Add </w:t>
      </w:r>
      <w:r w:rsidR="00E4277D">
        <w:rPr>
          <w:rFonts w:ascii="Arial" w:hAnsi="Arial" w:cs="Arial"/>
        </w:rPr>
        <w:t>other substances or various concentrations in a similar manner. I</w:t>
      </w:r>
      <w:r>
        <w:rPr>
          <w:rFonts w:ascii="Arial" w:hAnsi="Arial" w:cs="Arial"/>
        </w:rPr>
        <w:t>mmediately</w:t>
      </w:r>
      <w:r w:rsidR="00E4277D">
        <w:rPr>
          <w:rFonts w:ascii="Arial" w:hAnsi="Arial" w:cs="Arial"/>
        </w:rPr>
        <w:t xml:space="preserve"> </w:t>
      </w:r>
      <w:r>
        <w:rPr>
          <w:rFonts w:ascii="Arial" w:hAnsi="Arial" w:cs="Arial"/>
        </w:rPr>
        <w:t xml:space="preserve">push </w:t>
      </w:r>
      <w:r w:rsidR="00DD5F5E">
        <w:rPr>
          <w:rFonts w:ascii="Arial" w:hAnsi="Arial" w:cs="Arial"/>
        </w:rPr>
        <w:t>“</w:t>
      </w:r>
      <w:r>
        <w:rPr>
          <w:rFonts w:ascii="Arial" w:hAnsi="Arial" w:cs="Arial"/>
        </w:rPr>
        <w:t>start</w:t>
      </w:r>
      <w:r w:rsidR="00DD5F5E">
        <w:rPr>
          <w:rFonts w:ascii="Arial" w:hAnsi="Arial" w:cs="Arial"/>
        </w:rPr>
        <w:t>”</w:t>
      </w:r>
      <w:r>
        <w:rPr>
          <w:rFonts w:ascii="Arial" w:hAnsi="Arial" w:cs="Arial"/>
        </w:rPr>
        <w:t xml:space="preserve"> on the LabChart7.</w:t>
      </w:r>
    </w:p>
    <w:p w:rsidR="0079185D" w:rsidRDefault="0079185D" w:rsidP="001C4244">
      <w:pPr>
        <w:rPr>
          <w:rFonts w:ascii="Arial" w:hAnsi="Arial" w:cs="Arial"/>
        </w:rPr>
      </w:pPr>
    </w:p>
    <w:p w:rsidR="0079185D" w:rsidRDefault="0079185D" w:rsidP="001C4244">
      <w:pPr>
        <w:rPr>
          <w:rFonts w:ascii="Arial" w:hAnsi="Arial" w:cs="Arial"/>
        </w:rPr>
      </w:pPr>
      <w:r>
        <w:rPr>
          <w:rFonts w:ascii="Arial" w:hAnsi="Arial" w:cs="Arial"/>
        </w:rPr>
        <w:t>1</w:t>
      </w:r>
      <w:r w:rsidR="00056F5D">
        <w:rPr>
          <w:rFonts w:ascii="Arial" w:hAnsi="Arial" w:cs="Arial"/>
        </w:rPr>
        <w:t>4</w:t>
      </w:r>
      <w:r>
        <w:rPr>
          <w:rFonts w:ascii="Arial" w:hAnsi="Arial" w:cs="Arial"/>
        </w:rPr>
        <w:t xml:space="preserve">.  Let the program run for about 20 seconds. Push </w:t>
      </w:r>
      <w:r w:rsidR="00DD5F5E">
        <w:rPr>
          <w:rFonts w:ascii="Arial" w:hAnsi="Arial" w:cs="Arial"/>
        </w:rPr>
        <w:t>“</w:t>
      </w:r>
      <w:r>
        <w:rPr>
          <w:rFonts w:ascii="Arial" w:hAnsi="Arial" w:cs="Arial"/>
        </w:rPr>
        <w:t>stop</w:t>
      </w:r>
      <w:r w:rsidR="00DD5F5E">
        <w:rPr>
          <w:rFonts w:ascii="Arial" w:hAnsi="Arial" w:cs="Arial"/>
        </w:rPr>
        <w:t>,”</w:t>
      </w:r>
      <w:r>
        <w:rPr>
          <w:rFonts w:ascii="Arial" w:hAnsi="Arial" w:cs="Arial"/>
        </w:rPr>
        <w:t xml:space="preserve"> </w:t>
      </w:r>
      <w:r w:rsidR="00DD5F5E">
        <w:rPr>
          <w:rFonts w:ascii="Arial" w:hAnsi="Arial" w:cs="Arial"/>
        </w:rPr>
        <w:t xml:space="preserve">and </w:t>
      </w:r>
      <w:r>
        <w:rPr>
          <w:rFonts w:ascii="Arial" w:hAnsi="Arial" w:cs="Arial"/>
        </w:rPr>
        <w:t xml:space="preserve">add a comment </w:t>
      </w:r>
      <w:r w:rsidR="001C4244">
        <w:rPr>
          <w:rFonts w:ascii="Arial" w:hAnsi="Arial" w:cs="Arial"/>
        </w:rPr>
        <w:t>and labe</w:t>
      </w:r>
      <w:r w:rsidR="00DD5F5E">
        <w:rPr>
          <w:rFonts w:ascii="Arial" w:hAnsi="Arial" w:cs="Arial"/>
        </w:rPr>
        <w:t>l</w:t>
      </w:r>
      <w:r w:rsidR="001C4244">
        <w:rPr>
          <w:rFonts w:ascii="Arial" w:hAnsi="Arial" w:cs="Arial"/>
        </w:rPr>
        <w:t xml:space="preserve"> directly on the chart file</w:t>
      </w:r>
      <w:r w:rsidR="00DD5F5E">
        <w:rPr>
          <w:rFonts w:ascii="Arial" w:hAnsi="Arial" w:cs="Arial"/>
        </w:rPr>
        <w:t xml:space="preserve"> indicating</w:t>
      </w:r>
      <w:r w:rsidR="001C4244">
        <w:rPr>
          <w:rFonts w:ascii="Arial" w:hAnsi="Arial" w:cs="Arial"/>
        </w:rPr>
        <w:t xml:space="preserve"> the compound used and the concentration.</w:t>
      </w:r>
    </w:p>
    <w:p w:rsidR="0079185D" w:rsidRPr="0031057C" w:rsidRDefault="0079185D" w:rsidP="001C4244">
      <w:pPr>
        <w:rPr>
          <w:rFonts w:ascii="Arial" w:hAnsi="Arial" w:cs="Arial"/>
        </w:rPr>
      </w:pPr>
    </w:p>
    <w:p w:rsidR="0079185D" w:rsidRDefault="00056F5D" w:rsidP="001C4244">
      <w:pPr>
        <w:jc w:val="both"/>
        <w:rPr>
          <w:rFonts w:ascii="Arial" w:hAnsi="Arial" w:cs="Arial"/>
          <w:b/>
          <w:szCs w:val="24"/>
        </w:rPr>
      </w:pPr>
      <w:r>
        <w:rPr>
          <w:rFonts w:ascii="Arial" w:hAnsi="Arial" w:cs="Arial"/>
          <w:b/>
          <w:szCs w:val="24"/>
        </w:rPr>
        <w:t xml:space="preserve">3) </w:t>
      </w:r>
      <w:r w:rsidR="0079185D">
        <w:rPr>
          <w:rFonts w:ascii="Arial" w:hAnsi="Arial" w:cs="Arial"/>
          <w:b/>
          <w:szCs w:val="24"/>
        </w:rPr>
        <w:t>Data Analysis</w:t>
      </w:r>
    </w:p>
    <w:p w:rsidR="0079185D" w:rsidRDefault="0079185D" w:rsidP="001C4244">
      <w:pPr>
        <w:jc w:val="both"/>
        <w:rPr>
          <w:rFonts w:ascii="Arial" w:hAnsi="Arial" w:cs="Arial"/>
          <w:b/>
          <w:szCs w:val="24"/>
        </w:rPr>
      </w:pPr>
    </w:p>
    <w:p w:rsidR="0079185D" w:rsidRDefault="0079185D" w:rsidP="001C4244">
      <w:pPr>
        <w:jc w:val="both"/>
        <w:rPr>
          <w:rFonts w:ascii="Arial" w:hAnsi="Arial" w:cs="Arial"/>
          <w:szCs w:val="24"/>
        </w:rPr>
      </w:pPr>
      <w:r>
        <w:rPr>
          <w:rFonts w:ascii="Arial" w:hAnsi="Arial" w:cs="Arial"/>
          <w:szCs w:val="24"/>
        </w:rPr>
        <w:t xml:space="preserve">1. From </w:t>
      </w:r>
      <w:r w:rsidR="001C4244">
        <w:rPr>
          <w:rFonts w:ascii="Arial" w:hAnsi="Arial" w:cs="Arial"/>
          <w:b/>
        </w:rPr>
        <w:t>2.3.1</w:t>
      </w:r>
      <w:r>
        <w:rPr>
          <w:rFonts w:ascii="Arial" w:hAnsi="Arial" w:cs="Arial"/>
          <w:szCs w:val="24"/>
        </w:rPr>
        <w:t xml:space="preserve"> of the experiment</w:t>
      </w:r>
      <w:r w:rsidR="00947F38">
        <w:rPr>
          <w:rFonts w:ascii="Arial" w:hAnsi="Arial" w:cs="Arial"/>
          <w:szCs w:val="24"/>
        </w:rPr>
        <w:t>,</w:t>
      </w:r>
      <w:r>
        <w:rPr>
          <w:rFonts w:ascii="Arial" w:hAnsi="Arial" w:cs="Arial"/>
          <w:szCs w:val="24"/>
        </w:rPr>
        <w:t xml:space="preserve"> graph the number of contractions from each solution (saline, serotonin, glutamate) vs. time. Explain any trends.</w:t>
      </w:r>
    </w:p>
    <w:p w:rsidR="0079185D" w:rsidRDefault="0079185D" w:rsidP="001C4244">
      <w:pPr>
        <w:jc w:val="both"/>
        <w:rPr>
          <w:rFonts w:ascii="Arial" w:hAnsi="Arial" w:cs="Arial"/>
          <w:szCs w:val="24"/>
        </w:rPr>
      </w:pPr>
    </w:p>
    <w:p w:rsidR="0079185D" w:rsidRDefault="0079185D" w:rsidP="001C4244">
      <w:pPr>
        <w:jc w:val="both"/>
        <w:rPr>
          <w:rFonts w:ascii="Arial" w:hAnsi="Arial" w:cs="Arial"/>
          <w:szCs w:val="24"/>
        </w:rPr>
      </w:pPr>
      <w:r>
        <w:rPr>
          <w:rFonts w:ascii="Arial" w:hAnsi="Arial" w:cs="Arial"/>
          <w:szCs w:val="24"/>
        </w:rPr>
        <w:t xml:space="preserve">2. From </w:t>
      </w:r>
      <w:r w:rsidR="001C4244">
        <w:rPr>
          <w:rFonts w:ascii="Arial" w:hAnsi="Arial" w:cs="Arial"/>
          <w:b/>
        </w:rPr>
        <w:t>2.3.2</w:t>
      </w:r>
      <w:r>
        <w:rPr>
          <w:rFonts w:ascii="Arial" w:hAnsi="Arial" w:cs="Arial"/>
          <w:szCs w:val="24"/>
        </w:rPr>
        <w:t xml:space="preserve"> of the experiment</w:t>
      </w:r>
      <w:r w:rsidR="00947F38">
        <w:rPr>
          <w:rFonts w:ascii="Arial" w:hAnsi="Arial" w:cs="Arial"/>
          <w:szCs w:val="24"/>
        </w:rPr>
        <w:t>,</w:t>
      </w:r>
      <w:r>
        <w:rPr>
          <w:rFonts w:ascii="Arial" w:hAnsi="Arial" w:cs="Arial"/>
          <w:szCs w:val="24"/>
        </w:rPr>
        <w:t xml:space="preserve"> graph the number of contractions from each solution (saline, serotonin, glutamate) vs. the amplitude of the contractions in mV. Explain any trends.</w:t>
      </w:r>
    </w:p>
    <w:p w:rsidR="00BD037E" w:rsidRPr="00651145" w:rsidRDefault="00BD037E" w:rsidP="001C4244">
      <w:pPr>
        <w:jc w:val="both"/>
        <w:rPr>
          <w:rFonts w:ascii="Arial" w:hAnsi="Arial" w:cs="Arial"/>
          <w:szCs w:val="24"/>
        </w:rPr>
      </w:pPr>
    </w:p>
    <w:p w:rsidR="00BD037E" w:rsidRPr="00830971" w:rsidRDefault="00BD037E" w:rsidP="00BD037E">
      <w:pPr>
        <w:autoSpaceDE w:val="0"/>
        <w:autoSpaceDN w:val="0"/>
        <w:adjustRightInd w:val="0"/>
        <w:rPr>
          <w:rFonts w:ascii="Arial" w:hAnsi="Arial" w:cs="Arial"/>
          <w:b/>
          <w:szCs w:val="24"/>
        </w:rPr>
      </w:pPr>
      <w:proofErr w:type="gramStart"/>
      <w:r>
        <w:rPr>
          <w:rFonts w:ascii="Arial" w:hAnsi="Arial" w:cs="Arial"/>
          <w:b/>
          <w:szCs w:val="24"/>
        </w:rPr>
        <w:t>3.1 )</w:t>
      </w:r>
      <w:r w:rsidRPr="00830971">
        <w:rPr>
          <w:rFonts w:ascii="Arial" w:hAnsi="Arial" w:cs="Arial"/>
          <w:b/>
          <w:szCs w:val="24"/>
        </w:rPr>
        <w:t>Measuring</w:t>
      </w:r>
      <w:proofErr w:type="gramEnd"/>
      <w:r w:rsidRPr="00830971">
        <w:rPr>
          <w:rFonts w:ascii="Arial" w:hAnsi="Arial" w:cs="Arial"/>
          <w:b/>
          <w:szCs w:val="24"/>
        </w:rPr>
        <w:t xml:space="preserve"> the </w:t>
      </w:r>
      <w:r>
        <w:rPr>
          <w:rFonts w:ascii="Arial" w:hAnsi="Arial" w:cs="Arial"/>
          <w:b/>
          <w:szCs w:val="24"/>
        </w:rPr>
        <w:t xml:space="preserve">rate and </w:t>
      </w:r>
      <w:r w:rsidRPr="00830971">
        <w:rPr>
          <w:rFonts w:ascii="Arial" w:hAnsi="Arial" w:cs="Arial"/>
          <w:b/>
          <w:szCs w:val="24"/>
        </w:rPr>
        <w:t>force of contractions</w:t>
      </w:r>
    </w:p>
    <w:p w:rsidR="00BD037E" w:rsidRDefault="00BD037E" w:rsidP="00BD037E">
      <w:pPr>
        <w:autoSpaceDE w:val="0"/>
        <w:autoSpaceDN w:val="0"/>
        <w:adjustRightInd w:val="0"/>
        <w:rPr>
          <w:rFonts w:ascii="Arial" w:hAnsi="Arial" w:cs="Arial"/>
          <w:szCs w:val="24"/>
        </w:rPr>
      </w:pPr>
    </w:p>
    <w:p w:rsidR="00BD037E" w:rsidRDefault="00BD037E" w:rsidP="00BD037E">
      <w:pPr>
        <w:autoSpaceDE w:val="0"/>
        <w:autoSpaceDN w:val="0"/>
        <w:adjustRightInd w:val="0"/>
        <w:rPr>
          <w:rFonts w:ascii="Arial" w:hAnsi="Arial" w:cs="Arial"/>
          <w:szCs w:val="24"/>
        </w:rPr>
      </w:pPr>
      <w:r>
        <w:rPr>
          <w:rFonts w:ascii="Arial" w:hAnsi="Arial" w:cs="Arial"/>
          <w:szCs w:val="24"/>
        </w:rPr>
        <w:t xml:space="preserve">To index the rates of contractions on can measure the time from the beginning on one deflection to the beginning of the next or count the total deflections over a minute or two. The values can then be put in terms of contractions per min or per </w:t>
      </w:r>
      <w:proofErr w:type="gramStart"/>
      <w:r>
        <w:rPr>
          <w:rFonts w:ascii="Arial" w:hAnsi="Arial" w:cs="Arial"/>
          <w:szCs w:val="24"/>
        </w:rPr>
        <w:t>sec  depending</w:t>
      </w:r>
      <w:proofErr w:type="gramEnd"/>
      <w:r>
        <w:rPr>
          <w:rFonts w:ascii="Arial" w:hAnsi="Arial" w:cs="Arial"/>
          <w:szCs w:val="24"/>
        </w:rPr>
        <w:t xml:space="preserve"> on how rapid they are occurring.</w:t>
      </w:r>
    </w:p>
    <w:p w:rsidR="00BD037E" w:rsidRDefault="00BD037E" w:rsidP="00BD037E">
      <w:pPr>
        <w:autoSpaceDE w:val="0"/>
        <w:autoSpaceDN w:val="0"/>
        <w:adjustRightInd w:val="0"/>
        <w:rPr>
          <w:rFonts w:ascii="Arial" w:hAnsi="Arial" w:cs="Arial"/>
          <w:szCs w:val="24"/>
        </w:rPr>
      </w:pPr>
    </w:p>
    <w:p w:rsidR="0079185D" w:rsidRDefault="00BD037E" w:rsidP="00BD037E">
      <w:pPr>
        <w:rPr>
          <w:rFonts w:ascii="Arial" w:hAnsi="Arial" w:cs="Arial"/>
        </w:rPr>
      </w:pPr>
      <w:r>
        <w:rPr>
          <w:rFonts w:ascii="Arial" w:hAnsi="Arial" w:cs="Arial"/>
          <w:szCs w:val="24"/>
        </w:rPr>
        <w:t xml:space="preserve">To index the force of contractions a relative measure could be used to compare different conditions. On the saved file one can use the marker “M” and move to the baseline. Then use the cursor and move to the peak of the deflection and take note of the value listed on the top right of the screen as a delta value (the difference from M to the peak). Not the </w:t>
      </w:r>
      <w:proofErr w:type="gramStart"/>
      <w:r>
        <w:rPr>
          <w:rFonts w:ascii="Arial" w:hAnsi="Arial" w:cs="Arial"/>
          <w:szCs w:val="24"/>
        </w:rPr>
        <w:t>cursor  need</w:t>
      </w:r>
      <w:proofErr w:type="gramEnd"/>
      <w:r>
        <w:rPr>
          <w:rFonts w:ascii="Arial" w:hAnsi="Arial" w:cs="Arial"/>
          <w:szCs w:val="24"/>
        </w:rPr>
        <w:t xml:space="preserve"> to be kept stationary for the measure of the change.  Then move the M to the next wave form of interest and repeat the measure.</w:t>
      </w:r>
    </w:p>
    <w:p w:rsidR="00BD037E" w:rsidRDefault="00BD037E" w:rsidP="001C4244">
      <w:pPr>
        <w:rPr>
          <w:rFonts w:ascii="Arial" w:hAnsi="Arial" w:cs="Arial"/>
          <w:b/>
        </w:rPr>
      </w:pPr>
    </w:p>
    <w:p w:rsidR="00056F5D" w:rsidRPr="00056F5D" w:rsidRDefault="00056F5D" w:rsidP="001C4244">
      <w:pPr>
        <w:rPr>
          <w:rFonts w:ascii="Arial" w:hAnsi="Arial" w:cs="Arial"/>
          <w:b/>
        </w:rPr>
      </w:pPr>
      <w:r w:rsidRPr="00056F5D">
        <w:rPr>
          <w:rFonts w:ascii="Arial" w:hAnsi="Arial" w:cs="Arial"/>
          <w:b/>
        </w:rPr>
        <w:t>4) D</w:t>
      </w:r>
      <w:r>
        <w:rPr>
          <w:rFonts w:ascii="Arial" w:hAnsi="Arial" w:cs="Arial"/>
          <w:b/>
        </w:rPr>
        <w:t>ISCUSSION</w:t>
      </w:r>
    </w:p>
    <w:p w:rsidR="00755471" w:rsidRDefault="00755471" w:rsidP="00755471">
      <w:pPr>
        <w:jc w:val="both"/>
        <w:rPr>
          <w:rFonts w:ascii="Arial" w:eastAsiaTheme="minorEastAsia" w:hAnsi="Arial" w:cs="Arial"/>
          <w:szCs w:val="24"/>
        </w:rPr>
      </w:pPr>
    </w:p>
    <w:p w:rsidR="00755471" w:rsidRPr="00151A8D" w:rsidRDefault="00755471" w:rsidP="00755471">
      <w:pPr>
        <w:jc w:val="both"/>
        <w:rPr>
          <w:rFonts w:ascii="Arial" w:eastAsiaTheme="minorEastAsia" w:hAnsi="Arial" w:cs="Arial"/>
          <w:szCs w:val="24"/>
        </w:rPr>
      </w:pPr>
      <w:r w:rsidRPr="00151A8D">
        <w:rPr>
          <w:rFonts w:ascii="Arial" w:eastAsiaTheme="minorEastAsia" w:hAnsi="Arial" w:cs="Arial"/>
          <w:szCs w:val="24"/>
        </w:rPr>
        <w:t xml:space="preserve">The details provided in the associated movie and </w:t>
      </w:r>
      <w:proofErr w:type="gramStart"/>
      <w:r w:rsidRPr="00151A8D">
        <w:rPr>
          <w:rFonts w:ascii="Arial" w:eastAsiaTheme="minorEastAsia" w:hAnsi="Arial" w:cs="Arial"/>
          <w:szCs w:val="24"/>
        </w:rPr>
        <w:t xml:space="preserve">text </w:t>
      </w:r>
      <w:r w:rsidR="00947F38">
        <w:rPr>
          <w:rFonts w:ascii="Arial" w:eastAsiaTheme="minorEastAsia" w:hAnsi="Arial" w:cs="Arial"/>
          <w:szCs w:val="24"/>
        </w:rPr>
        <w:t>describe</w:t>
      </w:r>
      <w:proofErr w:type="gramEnd"/>
      <w:r w:rsidR="00947F38">
        <w:rPr>
          <w:rFonts w:ascii="Arial" w:eastAsiaTheme="minorEastAsia" w:hAnsi="Arial" w:cs="Arial"/>
          <w:szCs w:val="24"/>
        </w:rPr>
        <w:t xml:space="preserve"> the</w:t>
      </w:r>
      <w:r w:rsidRPr="00151A8D">
        <w:rPr>
          <w:rFonts w:ascii="Arial" w:eastAsiaTheme="minorEastAsia" w:hAnsi="Arial" w:cs="Arial"/>
          <w:szCs w:val="24"/>
        </w:rPr>
        <w:t xml:space="preserve"> key steps </w:t>
      </w:r>
      <w:r w:rsidR="00947F38">
        <w:rPr>
          <w:rFonts w:ascii="Arial" w:eastAsiaTheme="minorEastAsia" w:hAnsi="Arial" w:cs="Arial"/>
          <w:szCs w:val="24"/>
        </w:rPr>
        <w:t>needed</w:t>
      </w:r>
      <w:r w:rsidRPr="00151A8D">
        <w:rPr>
          <w:rFonts w:ascii="Arial" w:eastAsiaTheme="minorEastAsia" w:hAnsi="Arial" w:cs="Arial"/>
          <w:szCs w:val="24"/>
        </w:rPr>
        <w:t xml:space="preserve"> to record the activity in the hindgut of the crayfish </w:t>
      </w:r>
      <w:r w:rsidRPr="00947F38">
        <w:rPr>
          <w:rFonts w:ascii="Arial" w:eastAsiaTheme="minorEastAsia" w:hAnsi="Arial" w:cs="Arial"/>
          <w:i/>
          <w:szCs w:val="24"/>
        </w:rPr>
        <w:t>in situ</w:t>
      </w:r>
      <w:r w:rsidRPr="00151A8D">
        <w:rPr>
          <w:rFonts w:ascii="Arial" w:eastAsiaTheme="minorEastAsia" w:hAnsi="Arial" w:cs="Arial"/>
          <w:szCs w:val="24"/>
        </w:rPr>
        <w:t xml:space="preserve"> as well as </w:t>
      </w:r>
      <w:r w:rsidRPr="00947F38">
        <w:rPr>
          <w:rFonts w:ascii="Arial" w:eastAsiaTheme="minorEastAsia" w:hAnsi="Arial" w:cs="Arial"/>
          <w:i/>
          <w:szCs w:val="24"/>
        </w:rPr>
        <w:t>in vitro</w:t>
      </w:r>
      <w:r w:rsidRPr="00151A8D">
        <w:rPr>
          <w:rFonts w:ascii="Arial" w:eastAsiaTheme="minorEastAsia" w:hAnsi="Arial" w:cs="Arial"/>
          <w:szCs w:val="24"/>
        </w:rPr>
        <w:t>. On</w:t>
      </w:r>
      <w:r w:rsidR="004512A8" w:rsidRPr="00151A8D">
        <w:rPr>
          <w:rFonts w:ascii="Arial" w:eastAsiaTheme="minorEastAsia" w:hAnsi="Arial" w:cs="Arial"/>
          <w:szCs w:val="24"/>
        </w:rPr>
        <w:t>e</w:t>
      </w:r>
      <w:r w:rsidRPr="00151A8D">
        <w:rPr>
          <w:rFonts w:ascii="Arial" w:eastAsiaTheme="minorEastAsia" w:hAnsi="Arial" w:cs="Arial"/>
          <w:szCs w:val="24"/>
        </w:rPr>
        <w:t xml:space="preserve"> goal </w:t>
      </w:r>
      <w:r w:rsidR="004512A8" w:rsidRPr="00151A8D">
        <w:rPr>
          <w:rFonts w:ascii="Arial" w:eastAsiaTheme="minorEastAsia" w:hAnsi="Arial" w:cs="Arial"/>
          <w:szCs w:val="24"/>
        </w:rPr>
        <w:t xml:space="preserve">of our </w:t>
      </w:r>
      <w:r w:rsidRPr="00151A8D">
        <w:rPr>
          <w:rFonts w:ascii="Arial" w:eastAsiaTheme="minorEastAsia" w:hAnsi="Arial" w:cs="Arial"/>
          <w:szCs w:val="24"/>
        </w:rPr>
        <w:t xml:space="preserve">report is to increase the awareness to the potential </w:t>
      </w:r>
      <w:r w:rsidR="00947F38">
        <w:rPr>
          <w:rFonts w:ascii="Arial" w:eastAsiaTheme="minorEastAsia" w:hAnsi="Arial" w:cs="Arial"/>
          <w:szCs w:val="24"/>
        </w:rPr>
        <w:t>of this preparation in student-</w:t>
      </w:r>
      <w:r w:rsidRPr="00151A8D">
        <w:rPr>
          <w:rFonts w:ascii="Arial" w:eastAsiaTheme="minorEastAsia" w:hAnsi="Arial" w:cs="Arial"/>
          <w:szCs w:val="24"/>
        </w:rPr>
        <w:t xml:space="preserve">run investigative laboratories </w:t>
      </w:r>
      <w:r w:rsidR="00947F38">
        <w:rPr>
          <w:rFonts w:ascii="Arial" w:eastAsiaTheme="minorEastAsia" w:hAnsi="Arial" w:cs="Arial"/>
          <w:szCs w:val="24"/>
        </w:rPr>
        <w:t>that</w:t>
      </w:r>
      <w:r w:rsidRPr="00151A8D">
        <w:rPr>
          <w:rFonts w:ascii="Arial" w:eastAsiaTheme="minorEastAsia" w:hAnsi="Arial" w:cs="Arial"/>
          <w:szCs w:val="24"/>
        </w:rPr>
        <w:t xml:space="preserve"> teach fundamental concepts in physiology and pharmacology.</w:t>
      </w:r>
      <w:r w:rsidR="004512A8" w:rsidRPr="00151A8D">
        <w:rPr>
          <w:rFonts w:ascii="Arial" w:eastAsiaTheme="minorEastAsia" w:hAnsi="Arial" w:cs="Arial"/>
          <w:szCs w:val="24"/>
        </w:rPr>
        <w:t xml:space="preserve"> </w:t>
      </w:r>
    </w:p>
    <w:p w:rsidR="00755471" w:rsidRPr="00151A8D" w:rsidRDefault="00755471" w:rsidP="00755471">
      <w:pPr>
        <w:jc w:val="both"/>
        <w:rPr>
          <w:rFonts w:ascii="Arial" w:eastAsiaTheme="minorEastAsia" w:hAnsi="Arial" w:cs="Arial"/>
          <w:szCs w:val="24"/>
        </w:rPr>
      </w:pPr>
      <w:r w:rsidRPr="00151A8D">
        <w:rPr>
          <w:rFonts w:ascii="Arial" w:eastAsiaTheme="minorEastAsia" w:hAnsi="Arial" w:cs="Arial"/>
          <w:szCs w:val="24"/>
        </w:rPr>
        <w:t xml:space="preserve"> </w:t>
      </w:r>
    </w:p>
    <w:p w:rsidR="00755471" w:rsidRPr="00151A8D" w:rsidRDefault="00755471" w:rsidP="00755471">
      <w:pPr>
        <w:jc w:val="both"/>
        <w:rPr>
          <w:rFonts w:ascii="Arial" w:hAnsi="Arial" w:cs="Arial"/>
          <w:szCs w:val="24"/>
        </w:rPr>
      </w:pPr>
      <w:r w:rsidRPr="00151A8D">
        <w:rPr>
          <w:rFonts w:ascii="Arial" w:eastAsiaTheme="minorEastAsia" w:hAnsi="Arial" w:cs="Arial"/>
          <w:szCs w:val="24"/>
        </w:rPr>
        <w:t xml:space="preserve">These preparations can be used to investigate a number of experimental </w:t>
      </w:r>
      <w:r w:rsidR="00353BA5">
        <w:rPr>
          <w:rFonts w:ascii="Arial" w:eastAsiaTheme="minorEastAsia" w:hAnsi="Arial" w:cs="Arial"/>
          <w:szCs w:val="24"/>
        </w:rPr>
        <w:t>questions</w:t>
      </w:r>
      <w:r w:rsidRPr="00151A8D">
        <w:rPr>
          <w:rFonts w:ascii="Arial" w:eastAsiaTheme="minorEastAsia" w:hAnsi="Arial" w:cs="Arial"/>
          <w:szCs w:val="24"/>
        </w:rPr>
        <w:t xml:space="preserve"> </w:t>
      </w:r>
      <w:r w:rsidR="00353BA5">
        <w:rPr>
          <w:rFonts w:ascii="Arial" w:eastAsiaTheme="minorEastAsia" w:hAnsi="Arial" w:cs="Arial"/>
          <w:szCs w:val="24"/>
        </w:rPr>
        <w:t>that will lead</w:t>
      </w:r>
      <w:r w:rsidRPr="00151A8D">
        <w:rPr>
          <w:rFonts w:ascii="Arial" w:hAnsi="Arial" w:cs="Arial"/>
          <w:szCs w:val="24"/>
        </w:rPr>
        <w:t xml:space="preserve"> to </w:t>
      </w:r>
      <w:r w:rsidR="00353BA5">
        <w:rPr>
          <w:rFonts w:ascii="Arial" w:hAnsi="Arial" w:cs="Arial"/>
          <w:szCs w:val="24"/>
        </w:rPr>
        <w:t xml:space="preserve">a </w:t>
      </w:r>
      <w:r w:rsidRPr="00151A8D">
        <w:rPr>
          <w:rFonts w:ascii="Arial" w:hAnsi="Arial" w:cs="Arial"/>
          <w:szCs w:val="24"/>
        </w:rPr>
        <w:t>better understand</w:t>
      </w:r>
      <w:r w:rsidR="00353BA5">
        <w:rPr>
          <w:rFonts w:ascii="Arial" w:hAnsi="Arial" w:cs="Arial"/>
          <w:szCs w:val="24"/>
        </w:rPr>
        <w:t>ing of</w:t>
      </w:r>
      <w:r w:rsidRPr="00151A8D">
        <w:rPr>
          <w:rFonts w:ascii="Arial" w:hAnsi="Arial" w:cs="Arial"/>
          <w:szCs w:val="24"/>
        </w:rPr>
        <w:t xml:space="preserve"> the </w:t>
      </w:r>
      <w:r w:rsidR="00353BA5">
        <w:rPr>
          <w:rFonts w:ascii="Arial" w:hAnsi="Arial" w:cs="Arial"/>
          <w:szCs w:val="24"/>
        </w:rPr>
        <w:t>physiological functions</w:t>
      </w:r>
      <w:r w:rsidRPr="00151A8D">
        <w:rPr>
          <w:rFonts w:ascii="Arial" w:hAnsi="Arial" w:cs="Arial"/>
          <w:szCs w:val="24"/>
        </w:rPr>
        <w:t xml:space="preserve"> of the hindgut</w:t>
      </w:r>
      <w:r w:rsidR="004512A8" w:rsidRPr="00151A8D">
        <w:rPr>
          <w:rFonts w:ascii="Arial" w:hAnsi="Arial" w:cs="Arial"/>
          <w:szCs w:val="24"/>
        </w:rPr>
        <w:t>.</w:t>
      </w:r>
      <w:r w:rsidRPr="00151A8D">
        <w:rPr>
          <w:rFonts w:ascii="Arial" w:hAnsi="Arial" w:cs="Arial"/>
          <w:szCs w:val="24"/>
        </w:rPr>
        <w:t xml:space="preserve"> The </w:t>
      </w:r>
      <w:r w:rsidR="00353BA5">
        <w:rPr>
          <w:rFonts w:ascii="Arial" w:hAnsi="Arial" w:cs="Arial"/>
          <w:szCs w:val="24"/>
        </w:rPr>
        <w:t xml:space="preserve">mechanisms underlying </w:t>
      </w:r>
      <w:r w:rsidRPr="00151A8D">
        <w:rPr>
          <w:rFonts w:ascii="Arial" w:hAnsi="Arial" w:cs="Arial"/>
          <w:szCs w:val="24"/>
        </w:rPr>
        <w:t xml:space="preserve">regulation of peristaltic waves and </w:t>
      </w:r>
      <w:r w:rsidR="00353BA5">
        <w:rPr>
          <w:rFonts w:ascii="Arial" w:hAnsi="Arial" w:cs="Arial"/>
          <w:szCs w:val="24"/>
        </w:rPr>
        <w:t>their</w:t>
      </w:r>
      <w:r w:rsidRPr="00151A8D">
        <w:rPr>
          <w:rFonts w:ascii="Arial" w:hAnsi="Arial" w:cs="Arial"/>
          <w:szCs w:val="24"/>
        </w:rPr>
        <w:t xml:space="preserve"> reversal </w:t>
      </w:r>
      <w:r w:rsidR="00353BA5">
        <w:rPr>
          <w:rFonts w:ascii="Arial" w:hAnsi="Arial" w:cs="Arial"/>
          <w:szCs w:val="24"/>
        </w:rPr>
        <w:t>are</w:t>
      </w:r>
      <w:r w:rsidRPr="00151A8D">
        <w:rPr>
          <w:rFonts w:ascii="Arial" w:hAnsi="Arial" w:cs="Arial"/>
          <w:szCs w:val="24"/>
        </w:rPr>
        <w:t xml:space="preserve"> still not known. </w:t>
      </w:r>
      <w:r w:rsidR="00353BA5">
        <w:rPr>
          <w:rFonts w:ascii="Arial" w:hAnsi="Arial" w:cs="Arial"/>
          <w:szCs w:val="24"/>
        </w:rPr>
        <w:t>The mechanisms for h</w:t>
      </w:r>
      <w:r w:rsidRPr="00151A8D">
        <w:rPr>
          <w:rFonts w:ascii="Arial" w:hAnsi="Arial" w:cs="Arial"/>
          <w:szCs w:val="24"/>
        </w:rPr>
        <w:t xml:space="preserve">igher control of the entire GI tract </w:t>
      </w:r>
      <w:r w:rsidR="00353BA5">
        <w:rPr>
          <w:rFonts w:ascii="Arial" w:hAnsi="Arial" w:cs="Arial"/>
          <w:szCs w:val="24"/>
        </w:rPr>
        <w:t>are</w:t>
      </w:r>
      <w:r w:rsidRPr="00151A8D">
        <w:rPr>
          <w:rFonts w:ascii="Arial" w:hAnsi="Arial" w:cs="Arial"/>
          <w:szCs w:val="24"/>
        </w:rPr>
        <w:t xml:space="preserve"> </w:t>
      </w:r>
      <w:r w:rsidR="004512A8" w:rsidRPr="00151A8D">
        <w:rPr>
          <w:rFonts w:ascii="Arial" w:hAnsi="Arial" w:cs="Arial"/>
          <w:szCs w:val="24"/>
        </w:rPr>
        <w:t>also</w:t>
      </w:r>
      <w:r w:rsidRPr="00151A8D">
        <w:rPr>
          <w:rFonts w:ascii="Arial" w:hAnsi="Arial" w:cs="Arial"/>
          <w:szCs w:val="24"/>
        </w:rPr>
        <w:t xml:space="preserve"> not fully</w:t>
      </w:r>
      <w:r w:rsidR="00353BA5">
        <w:rPr>
          <w:rFonts w:ascii="Arial" w:hAnsi="Arial" w:cs="Arial"/>
          <w:szCs w:val="24"/>
        </w:rPr>
        <w:t xml:space="preserve"> understood.</w:t>
      </w:r>
      <w:r w:rsidRPr="00151A8D">
        <w:rPr>
          <w:rFonts w:ascii="Arial" w:hAnsi="Arial" w:cs="Arial"/>
          <w:szCs w:val="24"/>
        </w:rPr>
        <w:t xml:space="preserve"> </w:t>
      </w:r>
      <w:r w:rsidR="00353BA5">
        <w:rPr>
          <w:rFonts w:ascii="Arial" w:hAnsi="Arial" w:cs="Arial"/>
          <w:szCs w:val="24"/>
        </w:rPr>
        <w:t>The question of</w:t>
      </w:r>
      <w:r w:rsidRPr="00151A8D">
        <w:rPr>
          <w:rFonts w:ascii="Arial" w:hAnsi="Arial" w:cs="Arial"/>
          <w:szCs w:val="24"/>
        </w:rPr>
        <w:t xml:space="preserve"> how </w:t>
      </w:r>
      <w:r w:rsidR="00353BA5">
        <w:rPr>
          <w:rFonts w:ascii="Arial" w:hAnsi="Arial" w:cs="Arial"/>
          <w:szCs w:val="24"/>
        </w:rPr>
        <w:t xml:space="preserve">higher centers integrate their activity with the autonomic output that directly controls the </w:t>
      </w:r>
      <w:r w:rsidRPr="00151A8D">
        <w:rPr>
          <w:rFonts w:ascii="Arial" w:hAnsi="Arial" w:cs="Arial"/>
          <w:szCs w:val="24"/>
        </w:rPr>
        <w:t xml:space="preserve">GI </w:t>
      </w:r>
      <w:r w:rsidR="004512A8" w:rsidRPr="00151A8D">
        <w:rPr>
          <w:rFonts w:ascii="Arial" w:hAnsi="Arial" w:cs="Arial"/>
          <w:szCs w:val="24"/>
        </w:rPr>
        <w:t>system</w:t>
      </w:r>
      <w:r w:rsidRPr="00151A8D">
        <w:rPr>
          <w:rFonts w:ascii="Arial" w:hAnsi="Arial" w:cs="Arial"/>
          <w:szCs w:val="24"/>
        </w:rPr>
        <w:t xml:space="preserve"> </w:t>
      </w:r>
      <w:r w:rsidR="00353BA5">
        <w:rPr>
          <w:rFonts w:ascii="Arial" w:hAnsi="Arial" w:cs="Arial"/>
          <w:szCs w:val="24"/>
        </w:rPr>
        <w:t>remains an</w:t>
      </w:r>
      <w:r w:rsidR="004512A8" w:rsidRPr="00151A8D">
        <w:rPr>
          <w:rFonts w:ascii="Arial" w:hAnsi="Arial" w:cs="Arial"/>
          <w:szCs w:val="24"/>
        </w:rPr>
        <w:t xml:space="preserve"> open area of investigation (</w:t>
      </w:r>
      <w:proofErr w:type="spellStart"/>
      <w:r w:rsidR="004512A8" w:rsidRPr="00151A8D">
        <w:rPr>
          <w:rFonts w:ascii="Arial" w:hAnsi="Arial" w:cs="Arial"/>
        </w:rPr>
        <w:t>Shuranova</w:t>
      </w:r>
      <w:proofErr w:type="spellEnd"/>
      <w:r w:rsidR="004512A8" w:rsidRPr="00151A8D">
        <w:rPr>
          <w:rFonts w:ascii="Arial" w:hAnsi="Arial" w:cs="Arial"/>
        </w:rPr>
        <w:t xml:space="preserve"> et al.,</w:t>
      </w:r>
      <w:r w:rsidR="0050003E">
        <w:rPr>
          <w:rFonts w:ascii="Arial" w:hAnsi="Arial" w:cs="Arial"/>
        </w:rPr>
        <w:t xml:space="preserve"> </w:t>
      </w:r>
      <w:r w:rsidR="004512A8" w:rsidRPr="00151A8D">
        <w:rPr>
          <w:rFonts w:ascii="Arial" w:hAnsi="Arial" w:cs="Arial"/>
        </w:rPr>
        <w:t>2006)</w:t>
      </w:r>
      <w:r w:rsidR="004512A8" w:rsidRPr="00151A8D">
        <w:rPr>
          <w:rFonts w:ascii="Arial" w:hAnsi="Arial" w:cs="Arial"/>
          <w:szCs w:val="24"/>
        </w:rPr>
        <w:t xml:space="preserve">. </w:t>
      </w:r>
      <w:r w:rsidRPr="00151A8D">
        <w:rPr>
          <w:rFonts w:ascii="Arial" w:hAnsi="Arial" w:cs="Arial"/>
          <w:szCs w:val="24"/>
        </w:rPr>
        <w:t>In addition</w:t>
      </w:r>
      <w:r w:rsidR="004512A8" w:rsidRPr="00151A8D">
        <w:rPr>
          <w:rFonts w:ascii="Arial" w:hAnsi="Arial" w:cs="Arial"/>
          <w:szCs w:val="24"/>
        </w:rPr>
        <w:t>,</w:t>
      </w:r>
      <w:r w:rsidRPr="00151A8D">
        <w:rPr>
          <w:rFonts w:ascii="Arial" w:hAnsi="Arial" w:cs="Arial"/>
          <w:szCs w:val="24"/>
        </w:rPr>
        <w:t xml:space="preserve"> the </w:t>
      </w:r>
      <w:proofErr w:type="spellStart"/>
      <w:r w:rsidRPr="00151A8D">
        <w:rPr>
          <w:rFonts w:ascii="Arial" w:hAnsi="Arial" w:cs="Arial"/>
          <w:szCs w:val="24"/>
        </w:rPr>
        <w:t>osmoregulator</w:t>
      </w:r>
      <w:r w:rsidR="004512A8" w:rsidRPr="00151A8D">
        <w:rPr>
          <w:rFonts w:ascii="Arial" w:hAnsi="Arial" w:cs="Arial"/>
          <w:szCs w:val="24"/>
        </w:rPr>
        <w:t>y</w:t>
      </w:r>
      <w:proofErr w:type="spellEnd"/>
      <w:r w:rsidRPr="00151A8D">
        <w:rPr>
          <w:rFonts w:ascii="Arial" w:hAnsi="Arial" w:cs="Arial"/>
          <w:szCs w:val="24"/>
        </w:rPr>
        <w:t xml:space="preserve"> capabilities </w:t>
      </w:r>
      <w:r w:rsidR="00501B5C">
        <w:rPr>
          <w:rFonts w:ascii="Arial" w:hAnsi="Arial" w:cs="Arial"/>
          <w:szCs w:val="24"/>
        </w:rPr>
        <w:t xml:space="preserve">of the crustacean hindgut and the functions of </w:t>
      </w:r>
      <w:proofErr w:type="spellStart"/>
      <w:r w:rsidR="00501B5C">
        <w:rPr>
          <w:rFonts w:ascii="Arial" w:hAnsi="Arial" w:cs="Arial"/>
          <w:szCs w:val="24"/>
        </w:rPr>
        <w:t>osmoregulation</w:t>
      </w:r>
      <w:proofErr w:type="spellEnd"/>
      <w:r w:rsidR="00501B5C">
        <w:rPr>
          <w:rFonts w:ascii="Arial" w:hAnsi="Arial" w:cs="Arial"/>
          <w:szCs w:val="24"/>
        </w:rPr>
        <w:t xml:space="preserve"> during molting and environmental stress </w:t>
      </w:r>
      <w:r w:rsidRPr="00151A8D">
        <w:rPr>
          <w:rFonts w:ascii="Arial" w:hAnsi="Arial" w:cs="Arial"/>
          <w:szCs w:val="24"/>
        </w:rPr>
        <w:t xml:space="preserve">have not been fully </w:t>
      </w:r>
      <w:r w:rsidR="004512A8" w:rsidRPr="00151A8D">
        <w:rPr>
          <w:rFonts w:ascii="Arial" w:hAnsi="Arial" w:cs="Arial"/>
          <w:szCs w:val="24"/>
        </w:rPr>
        <w:t>elucidated</w:t>
      </w:r>
      <w:r w:rsidRPr="00151A8D">
        <w:rPr>
          <w:rFonts w:ascii="Arial" w:hAnsi="Arial" w:cs="Arial"/>
          <w:szCs w:val="24"/>
        </w:rPr>
        <w:t xml:space="preserve">. There are still many questions awaiting answers in this </w:t>
      </w:r>
      <w:r w:rsidR="004512A8" w:rsidRPr="00151A8D">
        <w:rPr>
          <w:rFonts w:ascii="Arial" w:hAnsi="Arial" w:cs="Arial"/>
          <w:szCs w:val="24"/>
        </w:rPr>
        <w:t xml:space="preserve">preparation. </w:t>
      </w:r>
    </w:p>
    <w:p w:rsidR="00755471" w:rsidRDefault="00755471" w:rsidP="00755471">
      <w:pPr>
        <w:jc w:val="both"/>
        <w:rPr>
          <w:rFonts w:ascii="Arial" w:hAnsi="Arial" w:cs="Arial"/>
          <w:szCs w:val="24"/>
        </w:rPr>
      </w:pPr>
    </w:p>
    <w:p w:rsidR="0079185D" w:rsidRDefault="00056F5D" w:rsidP="001C4244">
      <w:pPr>
        <w:rPr>
          <w:rFonts w:ascii="Arial" w:hAnsi="Arial" w:cs="Arial"/>
          <w:b/>
        </w:rPr>
      </w:pPr>
      <w:r>
        <w:rPr>
          <w:rFonts w:ascii="Arial" w:hAnsi="Arial" w:cs="Arial"/>
          <w:b/>
        </w:rPr>
        <w:t xml:space="preserve">5) </w:t>
      </w:r>
      <w:r w:rsidR="0079185D" w:rsidRPr="00651145">
        <w:rPr>
          <w:rFonts w:ascii="Arial" w:hAnsi="Arial" w:cs="Arial"/>
          <w:b/>
        </w:rPr>
        <w:t>REFERENCES</w:t>
      </w:r>
    </w:p>
    <w:p w:rsidR="001E14E3" w:rsidRPr="00A45742" w:rsidRDefault="001E14E3" w:rsidP="001C4244">
      <w:pPr>
        <w:rPr>
          <w:rFonts w:ascii="Arial" w:hAnsi="Arial" w:cs="Arial"/>
          <w:b/>
        </w:rPr>
      </w:pPr>
    </w:p>
    <w:p w:rsidR="003C2825" w:rsidRPr="00A45742" w:rsidRDefault="00D27FA1" w:rsidP="006A2166">
      <w:pPr>
        <w:autoSpaceDE w:val="0"/>
        <w:autoSpaceDN w:val="0"/>
        <w:adjustRightInd w:val="0"/>
        <w:ind w:left="567" w:hanging="567"/>
        <w:jc w:val="both"/>
        <w:rPr>
          <w:rFonts w:ascii="Arial" w:eastAsiaTheme="minorHAnsi" w:hAnsi="Arial" w:cs="Arial"/>
          <w:szCs w:val="24"/>
        </w:rPr>
      </w:pPr>
      <w:r w:rsidRPr="00A45742">
        <w:rPr>
          <w:rFonts w:ascii="Arial" w:eastAsiaTheme="minorHAnsi" w:hAnsi="Arial" w:cs="Arial"/>
          <w:bCs/>
          <w:szCs w:val="24"/>
        </w:rPr>
        <w:t xml:space="preserve">1. </w:t>
      </w:r>
      <w:r w:rsidR="006A2166">
        <w:rPr>
          <w:rFonts w:ascii="Arial" w:eastAsiaTheme="minorHAnsi" w:hAnsi="Arial" w:cs="Arial"/>
          <w:bCs/>
          <w:szCs w:val="24"/>
        </w:rPr>
        <w:tab/>
      </w:r>
      <w:proofErr w:type="spellStart"/>
      <w:r w:rsidR="003C2825" w:rsidRPr="00A45742">
        <w:rPr>
          <w:rFonts w:ascii="Arial" w:eastAsiaTheme="minorHAnsi" w:hAnsi="Arial" w:cs="Arial"/>
          <w:bCs/>
          <w:szCs w:val="24"/>
        </w:rPr>
        <w:t>Alexandrowicz</w:t>
      </w:r>
      <w:proofErr w:type="spellEnd"/>
      <w:r w:rsidR="003C2825" w:rsidRPr="00A45742">
        <w:rPr>
          <w:rFonts w:ascii="Arial" w:eastAsiaTheme="minorHAnsi" w:hAnsi="Arial" w:cs="Arial"/>
          <w:bCs/>
          <w:szCs w:val="24"/>
        </w:rPr>
        <w:t xml:space="preserve">, J. S. </w:t>
      </w:r>
      <w:proofErr w:type="spellStart"/>
      <w:r w:rsidR="003C2825" w:rsidRPr="00A45742">
        <w:rPr>
          <w:rFonts w:ascii="Arial" w:eastAsiaTheme="minorHAnsi" w:hAnsi="Arial" w:cs="Arial"/>
          <w:szCs w:val="24"/>
        </w:rPr>
        <w:t>Zur</w:t>
      </w:r>
      <w:proofErr w:type="spellEnd"/>
      <w:r w:rsidR="003C2825" w:rsidRPr="00A45742">
        <w:rPr>
          <w:rFonts w:ascii="Arial" w:eastAsiaTheme="minorHAnsi" w:hAnsi="Arial" w:cs="Arial"/>
          <w:szCs w:val="24"/>
        </w:rPr>
        <w:t xml:space="preserve"> </w:t>
      </w:r>
      <w:proofErr w:type="spellStart"/>
      <w:r w:rsidR="003C2825" w:rsidRPr="00A45742">
        <w:rPr>
          <w:rFonts w:ascii="Arial" w:eastAsiaTheme="minorHAnsi" w:hAnsi="Arial" w:cs="Arial"/>
          <w:szCs w:val="24"/>
        </w:rPr>
        <w:t>Kenntnis</w:t>
      </w:r>
      <w:proofErr w:type="spellEnd"/>
      <w:r w:rsidR="003C2825" w:rsidRPr="00A45742">
        <w:rPr>
          <w:rFonts w:ascii="Arial" w:eastAsiaTheme="minorHAnsi" w:hAnsi="Arial" w:cs="Arial"/>
          <w:szCs w:val="24"/>
        </w:rPr>
        <w:t xml:space="preserve"> des </w:t>
      </w:r>
      <w:proofErr w:type="spellStart"/>
      <w:r w:rsidR="003C2825" w:rsidRPr="00A45742">
        <w:rPr>
          <w:rFonts w:ascii="Arial" w:eastAsiaTheme="minorHAnsi" w:hAnsi="Arial" w:cs="Arial"/>
          <w:szCs w:val="24"/>
        </w:rPr>
        <w:t>sympathischen</w:t>
      </w:r>
      <w:proofErr w:type="spellEnd"/>
      <w:r w:rsidR="003C2825" w:rsidRPr="00A45742">
        <w:rPr>
          <w:rFonts w:ascii="Arial" w:eastAsiaTheme="minorHAnsi" w:hAnsi="Arial" w:cs="Arial"/>
          <w:szCs w:val="24"/>
        </w:rPr>
        <w:t xml:space="preserve"> </w:t>
      </w:r>
      <w:proofErr w:type="spellStart"/>
      <w:r w:rsidR="003C2825" w:rsidRPr="00A45742">
        <w:rPr>
          <w:rFonts w:ascii="Arial" w:eastAsiaTheme="minorHAnsi" w:hAnsi="Arial" w:cs="Arial"/>
          <w:szCs w:val="24"/>
        </w:rPr>
        <w:t>Nervensystems</w:t>
      </w:r>
      <w:proofErr w:type="spellEnd"/>
      <w:r w:rsidR="003C2825" w:rsidRPr="00A45742">
        <w:rPr>
          <w:rFonts w:ascii="Arial" w:eastAsiaTheme="minorHAnsi" w:hAnsi="Arial" w:cs="Arial"/>
          <w:szCs w:val="24"/>
        </w:rPr>
        <w:t xml:space="preserve"> </w:t>
      </w:r>
      <w:proofErr w:type="spellStart"/>
      <w:r w:rsidR="003C2825" w:rsidRPr="00A45742">
        <w:rPr>
          <w:rFonts w:ascii="Arial" w:eastAsiaTheme="minorHAnsi" w:hAnsi="Arial" w:cs="Arial"/>
          <w:szCs w:val="24"/>
        </w:rPr>
        <w:t>der</w:t>
      </w:r>
      <w:proofErr w:type="spellEnd"/>
      <w:r w:rsidR="006A2166">
        <w:rPr>
          <w:rFonts w:ascii="Arial" w:eastAsiaTheme="minorHAnsi" w:hAnsi="Arial" w:cs="Arial"/>
          <w:szCs w:val="24"/>
        </w:rPr>
        <w:t xml:space="preserve"> </w:t>
      </w:r>
      <w:proofErr w:type="spellStart"/>
      <w:r w:rsidR="003C2825" w:rsidRPr="00A45742">
        <w:rPr>
          <w:rFonts w:ascii="Arial" w:eastAsiaTheme="minorHAnsi" w:hAnsi="Arial" w:cs="Arial"/>
          <w:szCs w:val="24"/>
        </w:rPr>
        <w:t>Crustaceae</w:t>
      </w:r>
      <w:proofErr w:type="spellEnd"/>
      <w:r w:rsidR="003C2825" w:rsidRPr="00A45742">
        <w:rPr>
          <w:rFonts w:ascii="Arial" w:eastAsiaTheme="minorHAnsi" w:hAnsi="Arial" w:cs="Arial"/>
          <w:szCs w:val="24"/>
        </w:rPr>
        <w:t xml:space="preserve">. </w:t>
      </w:r>
      <w:proofErr w:type="gramStart"/>
      <w:r w:rsidR="003C2825" w:rsidRPr="00A45742">
        <w:rPr>
          <w:rFonts w:ascii="Arial" w:eastAsiaTheme="minorHAnsi" w:hAnsi="Arial" w:cs="Arial"/>
          <w:iCs/>
          <w:szCs w:val="24"/>
        </w:rPr>
        <w:t xml:space="preserve">Jena Z. </w:t>
      </w:r>
      <w:proofErr w:type="spellStart"/>
      <w:r w:rsidR="003C2825" w:rsidRPr="00A45742">
        <w:rPr>
          <w:rFonts w:ascii="Arial" w:eastAsiaTheme="minorHAnsi" w:hAnsi="Arial" w:cs="Arial"/>
          <w:iCs/>
          <w:szCs w:val="24"/>
        </w:rPr>
        <w:t>Naturw</w:t>
      </w:r>
      <w:proofErr w:type="spellEnd"/>
      <w:r w:rsidR="003C2825" w:rsidRPr="00A45742">
        <w:rPr>
          <w:rFonts w:ascii="Arial" w:eastAsiaTheme="minorHAnsi" w:hAnsi="Arial" w:cs="Arial"/>
          <w:iCs/>
          <w:szCs w:val="24"/>
        </w:rPr>
        <w:t>.</w:t>
      </w:r>
      <w:proofErr w:type="gramEnd"/>
      <w:r w:rsidR="003C2825" w:rsidRPr="00A45742">
        <w:rPr>
          <w:rFonts w:ascii="Arial" w:eastAsiaTheme="minorHAnsi" w:hAnsi="Arial" w:cs="Arial"/>
          <w:iCs/>
          <w:szCs w:val="24"/>
        </w:rPr>
        <w:t xml:space="preserve"> </w:t>
      </w:r>
      <w:proofErr w:type="gramStart"/>
      <w:r w:rsidR="003C2825" w:rsidRPr="00A45742">
        <w:rPr>
          <w:rFonts w:ascii="Arial" w:eastAsiaTheme="minorHAnsi" w:hAnsi="Arial" w:cs="Arial"/>
          <w:bCs/>
          <w:szCs w:val="24"/>
        </w:rPr>
        <w:t>45</w:t>
      </w:r>
      <w:r w:rsidR="003C2825" w:rsidRPr="00A45742">
        <w:rPr>
          <w:rFonts w:ascii="Arial" w:eastAsiaTheme="minorHAnsi" w:hAnsi="Arial" w:cs="Arial"/>
          <w:szCs w:val="24"/>
        </w:rPr>
        <w:t>, 395-444</w:t>
      </w:r>
      <w:r w:rsidR="0004000D">
        <w:rPr>
          <w:rFonts w:ascii="Arial" w:eastAsiaTheme="minorHAnsi" w:hAnsi="Arial" w:cs="Arial"/>
          <w:szCs w:val="24"/>
        </w:rPr>
        <w:t xml:space="preserve"> </w:t>
      </w:r>
      <w:r w:rsidR="0004000D" w:rsidRPr="00A45742">
        <w:rPr>
          <w:rFonts w:ascii="Arial" w:eastAsiaTheme="minorHAnsi" w:hAnsi="Arial" w:cs="Arial"/>
          <w:szCs w:val="24"/>
        </w:rPr>
        <w:t>(1909)</w:t>
      </w:r>
      <w:r w:rsidR="003C2825" w:rsidRPr="00A45742">
        <w:rPr>
          <w:rFonts w:ascii="Arial" w:eastAsiaTheme="minorHAnsi" w:hAnsi="Arial" w:cs="Arial"/>
          <w:szCs w:val="24"/>
        </w:rPr>
        <w:t>.</w:t>
      </w:r>
      <w:proofErr w:type="gramEnd"/>
    </w:p>
    <w:p w:rsidR="00C623AC" w:rsidRDefault="00C623AC" w:rsidP="006A2166">
      <w:pPr>
        <w:tabs>
          <w:tab w:val="left" w:pos="567"/>
        </w:tabs>
        <w:ind w:left="567" w:hanging="567"/>
        <w:jc w:val="both"/>
        <w:rPr>
          <w:rFonts w:ascii="Arial" w:hAnsi="Arial" w:cs="Arial"/>
          <w:szCs w:val="24"/>
        </w:rPr>
      </w:pPr>
    </w:p>
    <w:p w:rsidR="00C623AC" w:rsidRPr="007A2664" w:rsidRDefault="006A2166" w:rsidP="006A2166">
      <w:pPr>
        <w:tabs>
          <w:tab w:val="left" w:pos="567"/>
        </w:tabs>
        <w:ind w:left="567" w:hanging="567"/>
        <w:rPr>
          <w:rFonts w:ascii="Arial" w:hAnsi="Arial"/>
        </w:rPr>
      </w:pPr>
      <w:r>
        <w:rPr>
          <w:rFonts w:ascii="Arial" w:hAnsi="Arial"/>
        </w:rPr>
        <w:t>2.</w:t>
      </w:r>
      <w:r>
        <w:rPr>
          <w:rFonts w:ascii="Arial" w:hAnsi="Arial"/>
        </w:rPr>
        <w:tab/>
      </w:r>
      <w:proofErr w:type="spellStart"/>
      <w:r w:rsidR="00C623AC" w:rsidRPr="007A2664">
        <w:rPr>
          <w:rFonts w:ascii="Arial" w:hAnsi="Arial"/>
        </w:rPr>
        <w:t>Bungart</w:t>
      </w:r>
      <w:proofErr w:type="spellEnd"/>
      <w:r w:rsidR="0004000D">
        <w:rPr>
          <w:rFonts w:ascii="Arial" w:hAnsi="Arial"/>
        </w:rPr>
        <w:t>,</w:t>
      </w:r>
      <w:r w:rsidR="00C623AC" w:rsidRPr="007A2664">
        <w:rPr>
          <w:rFonts w:ascii="Arial" w:hAnsi="Arial"/>
        </w:rPr>
        <w:t xml:space="preserve"> D</w:t>
      </w:r>
      <w:r w:rsidR="0004000D">
        <w:rPr>
          <w:rFonts w:ascii="Arial" w:hAnsi="Arial"/>
        </w:rPr>
        <w:t>.</w:t>
      </w:r>
      <w:r w:rsidR="00C623AC" w:rsidRPr="007A2664">
        <w:rPr>
          <w:rFonts w:ascii="Arial" w:hAnsi="Arial"/>
        </w:rPr>
        <w:t xml:space="preserve">, </w:t>
      </w:r>
      <w:proofErr w:type="spellStart"/>
      <w:r w:rsidR="00C623AC" w:rsidRPr="007A2664">
        <w:rPr>
          <w:rFonts w:ascii="Arial" w:hAnsi="Arial"/>
        </w:rPr>
        <w:t>Dircksen</w:t>
      </w:r>
      <w:proofErr w:type="spellEnd"/>
      <w:r w:rsidR="0004000D">
        <w:rPr>
          <w:rFonts w:ascii="Arial" w:hAnsi="Arial"/>
        </w:rPr>
        <w:t>,</w:t>
      </w:r>
      <w:r w:rsidR="00C623AC" w:rsidRPr="007A2664">
        <w:rPr>
          <w:rFonts w:ascii="Arial" w:hAnsi="Arial"/>
        </w:rPr>
        <w:t xml:space="preserve"> H</w:t>
      </w:r>
      <w:r w:rsidR="0004000D">
        <w:rPr>
          <w:rFonts w:ascii="Arial" w:hAnsi="Arial"/>
        </w:rPr>
        <w:t>. &amp;</w:t>
      </w:r>
      <w:r w:rsidR="00C623AC" w:rsidRPr="007A2664">
        <w:rPr>
          <w:rFonts w:ascii="Arial" w:hAnsi="Arial"/>
        </w:rPr>
        <w:t xml:space="preserve"> Keller</w:t>
      </w:r>
      <w:r w:rsidR="0004000D">
        <w:rPr>
          <w:rFonts w:ascii="Arial" w:hAnsi="Arial"/>
        </w:rPr>
        <w:t>,</w:t>
      </w:r>
      <w:r w:rsidR="00C623AC" w:rsidRPr="007A2664">
        <w:rPr>
          <w:rFonts w:ascii="Arial" w:hAnsi="Arial"/>
        </w:rPr>
        <w:t xml:space="preserve"> R</w:t>
      </w:r>
      <w:r w:rsidR="0004000D">
        <w:rPr>
          <w:rFonts w:ascii="Arial" w:hAnsi="Arial"/>
        </w:rPr>
        <w:t>.</w:t>
      </w:r>
      <w:r w:rsidR="00C623AC" w:rsidRPr="007A2664">
        <w:rPr>
          <w:rFonts w:ascii="Arial" w:hAnsi="Arial"/>
        </w:rPr>
        <w:t xml:space="preserve"> Quantitative determination and distribution of the </w:t>
      </w:r>
      <w:proofErr w:type="spellStart"/>
      <w:r w:rsidR="00C623AC" w:rsidRPr="007A2664">
        <w:rPr>
          <w:rFonts w:ascii="Arial" w:hAnsi="Arial"/>
        </w:rPr>
        <w:t>myotropic</w:t>
      </w:r>
      <w:proofErr w:type="spellEnd"/>
      <w:r w:rsidR="00C623AC" w:rsidRPr="007A2664">
        <w:rPr>
          <w:rFonts w:ascii="Arial" w:hAnsi="Arial"/>
        </w:rPr>
        <w:t xml:space="preserve"> </w:t>
      </w:r>
      <w:proofErr w:type="spellStart"/>
      <w:r w:rsidR="00C623AC" w:rsidRPr="007A2664">
        <w:rPr>
          <w:rFonts w:ascii="Arial" w:hAnsi="Arial"/>
        </w:rPr>
        <w:t>neuropeptide</w:t>
      </w:r>
      <w:proofErr w:type="spellEnd"/>
      <w:r w:rsidR="00C623AC" w:rsidRPr="007A2664">
        <w:rPr>
          <w:rFonts w:ascii="Arial" w:hAnsi="Arial"/>
        </w:rPr>
        <w:t xml:space="preserve"> </w:t>
      </w:r>
      <w:proofErr w:type="spellStart"/>
      <w:r w:rsidR="00C623AC" w:rsidRPr="007A2664">
        <w:rPr>
          <w:rFonts w:ascii="Arial" w:hAnsi="Arial"/>
        </w:rPr>
        <w:t>orcokinin</w:t>
      </w:r>
      <w:proofErr w:type="spellEnd"/>
      <w:r w:rsidR="00C623AC" w:rsidRPr="007A2664">
        <w:rPr>
          <w:rFonts w:ascii="Arial" w:hAnsi="Arial"/>
        </w:rPr>
        <w:t xml:space="preserve"> in the nervous system of </w:t>
      </w:r>
      <w:proofErr w:type="spellStart"/>
      <w:r w:rsidR="00C623AC" w:rsidRPr="007A2664">
        <w:rPr>
          <w:rFonts w:ascii="Arial" w:hAnsi="Arial"/>
        </w:rPr>
        <w:t>astacidean</w:t>
      </w:r>
      <w:proofErr w:type="spellEnd"/>
      <w:r w:rsidR="00C623AC" w:rsidRPr="007A2664">
        <w:rPr>
          <w:rFonts w:ascii="Arial" w:hAnsi="Arial"/>
        </w:rPr>
        <w:t xml:space="preserve"> crustaceans.  Peptides 15</w:t>
      </w:r>
      <w:r w:rsidR="0004000D">
        <w:rPr>
          <w:rFonts w:ascii="Arial" w:hAnsi="Arial"/>
        </w:rPr>
        <w:t>,</w:t>
      </w:r>
      <w:r w:rsidR="00C623AC" w:rsidRPr="007A2664">
        <w:rPr>
          <w:rFonts w:ascii="Arial" w:hAnsi="Arial"/>
        </w:rPr>
        <w:t xml:space="preserve"> 393-</w:t>
      </w:r>
      <w:proofErr w:type="gramStart"/>
      <w:r w:rsidR="00C623AC" w:rsidRPr="007A2664">
        <w:rPr>
          <w:rFonts w:ascii="Arial" w:hAnsi="Arial"/>
        </w:rPr>
        <w:t>400</w:t>
      </w:r>
      <w:r w:rsidR="0004000D">
        <w:rPr>
          <w:rFonts w:ascii="Arial" w:hAnsi="Arial"/>
        </w:rPr>
        <w:t xml:space="preserve"> </w:t>
      </w:r>
      <w:r w:rsidR="0004000D" w:rsidRPr="007A2664">
        <w:rPr>
          <w:rFonts w:ascii="Arial" w:hAnsi="Arial"/>
        </w:rPr>
        <w:t xml:space="preserve"> (</w:t>
      </w:r>
      <w:proofErr w:type="gramEnd"/>
      <w:r w:rsidR="0004000D" w:rsidRPr="007A2664">
        <w:rPr>
          <w:rFonts w:ascii="Arial" w:hAnsi="Arial"/>
        </w:rPr>
        <w:t>1994)</w:t>
      </w:r>
      <w:r w:rsidR="0004000D">
        <w:rPr>
          <w:rFonts w:ascii="Arial" w:hAnsi="Arial"/>
        </w:rPr>
        <w:t>.</w:t>
      </w:r>
    </w:p>
    <w:p w:rsidR="00C623AC" w:rsidRDefault="00C623AC" w:rsidP="006A2166">
      <w:pPr>
        <w:tabs>
          <w:tab w:val="left" w:pos="567"/>
        </w:tabs>
        <w:ind w:left="567" w:hanging="567"/>
        <w:rPr>
          <w:rFonts w:ascii="Arial" w:hAnsi="Arial"/>
        </w:rPr>
      </w:pPr>
    </w:p>
    <w:p w:rsidR="00C623AC" w:rsidRPr="007A2664" w:rsidRDefault="006A2166" w:rsidP="006A2166">
      <w:pPr>
        <w:tabs>
          <w:tab w:val="left" w:pos="567"/>
        </w:tabs>
        <w:ind w:left="567" w:hanging="567"/>
        <w:rPr>
          <w:rFonts w:ascii="Arial" w:hAnsi="Arial"/>
        </w:rPr>
      </w:pPr>
      <w:r>
        <w:rPr>
          <w:rFonts w:ascii="Arial" w:hAnsi="Arial"/>
        </w:rPr>
        <w:t>3.</w:t>
      </w:r>
      <w:r>
        <w:rPr>
          <w:rFonts w:ascii="Arial" w:hAnsi="Arial"/>
        </w:rPr>
        <w:tab/>
      </w:r>
      <w:proofErr w:type="spellStart"/>
      <w:r w:rsidR="00C623AC" w:rsidRPr="007A2664">
        <w:rPr>
          <w:rFonts w:ascii="Arial" w:hAnsi="Arial"/>
        </w:rPr>
        <w:t>Dircksen</w:t>
      </w:r>
      <w:proofErr w:type="spellEnd"/>
      <w:r w:rsidR="0004000D">
        <w:rPr>
          <w:rFonts w:ascii="Arial" w:hAnsi="Arial"/>
        </w:rPr>
        <w:t>,</w:t>
      </w:r>
      <w:r w:rsidR="00C623AC" w:rsidRPr="007A2664">
        <w:rPr>
          <w:rFonts w:ascii="Arial" w:hAnsi="Arial"/>
        </w:rPr>
        <w:t xml:space="preserve"> H</w:t>
      </w:r>
      <w:r w:rsidR="0004000D">
        <w:rPr>
          <w:rFonts w:ascii="Arial" w:hAnsi="Arial"/>
        </w:rPr>
        <w:t>.</w:t>
      </w:r>
      <w:r w:rsidR="00C623AC" w:rsidRPr="007A2664">
        <w:rPr>
          <w:rFonts w:ascii="Arial" w:hAnsi="Arial"/>
        </w:rPr>
        <w:t xml:space="preserve">, </w:t>
      </w:r>
      <w:proofErr w:type="spellStart"/>
      <w:r w:rsidR="00C623AC" w:rsidRPr="007A2664">
        <w:rPr>
          <w:rFonts w:ascii="Arial" w:hAnsi="Arial"/>
        </w:rPr>
        <w:t>Burdzik</w:t>
      </w:r>
      <w:proofErr w:type="spellEnd"/>
      <w:r w:rsidR="0004000D">
        <w:rPr>
          <w:rFonts w:ascii="Arial" w:hAnsi="Arial"/>
        </w:rPr>
        <w:t>,</w:t>
      </w:r>
      <w:r w:rsidR="00C623AC" w:rsidRPr="007A2664">
        <w:rPr>
          <w:rFonts w:ascii="Arial" w:hAnsi="Arial"/>
        </w:rPr>
        <w:t xml:space="preserve"> S</w:t>
      </w:r>
      <w:r w:rsidR="0004000D">
        <w:rPr>
          <w:rFonts w:ascii="Arial" w:hAnsi="Arial"/>
        </w:rPr>
        <w:t>.</w:t>
      </w:r>
      <w:r w:rsidR="00C623AC" w:rsidRPr="007A2664">
        <w:rPr>
          <w:rFonts w:ascii="Arial" w:hAnsi="Arial"/>
        </w:rPr>
        <w:t xml:space="preserve">, </w:t>
      </w:r>
      <w:proofErr w:type="spellStart"/>
      <w:r w:rsidR="00C623AC" w:rsidRPr="007A2664">
        <w:rPr>
          <w:rFonts w:ascii="Arial" w:hAnsi="Arial"/>
        </w:rPr>
        <w:t>Sauter</w:t>
      </w:r>
      <w:proofErr w:type="spellEnd"/>
      <w:r w:rsidR="0004000D">
        <w:rPr>
          <w:rFonts w:ascii="Arial" w:hAnsi="Arial"/>
        </w:rPr>
        <w:t>,</w:t>
      </w:r>
      <w:r w:rsidR="00C623AC" w:rsidRPr="007A2664">
        <w:rPr>
          <w:rFonts w:ascii="Arial" w:hAnsi="Arial"/>
        </w:rPr>
        <w:t xml:space="preserve"> A</w:t>
      </w:r>
      <w:r w:rsidR="0004000D">
        <w:rPr>
          <w:rFonts w:ascii="Arial" w:hAnsi="Arial"/>
        </w:rPr>
        <w:t>. &amp;</w:t>
      </w:r>
      <w:r w:rsidR="00C623AC" w:rsidRPr="007A2664">
        <w:rPr>
          <w:rFonts w:ascii="Arial" w:hAnsi="Arial"/>
        </w:rPr>
        <w:t xml:space="preserve"> Keller</w:t>
      </w:r>
      <w:r w:rsidR="0004000D">
        <w:rPr>
          <w:rFonts w:ascii="Arial" w:hAnsi="Arial"/>
        </w:rPr>
        <w:t>,</w:t>
      </w:r>
      <w:r w:rsidR="00C623AC" w:rsidRPr="007A2664">
        <w:rPr>
          <w:rFonts w:ascii="Arial" w:hAnsi="Arial"/>
        </w:rPr>
        <w:t xml:space="preserve"> R</w:t>
      </w:r>
      <w:r w:rsidR="0004000D">
        <w:rPr>
          <w:rFonts w:ascii="Arial" w:hAnsi="Arial"/>
        </w:rPr>
        <w:t>.</w:t>
      </w:r>
      <w:r w:rsidR="00C623AC" w:rsidRPr="007A2664">
        <w:rPr>
          <w:rFonts w:ascii="Arial" w:hAnsi="Arial"/>
        </w:rPr>
        <w:t xml:space="preserve"> </w:t>
      </w:r>
      <w:r w:rsidR="00C623AC" w:rsidRPr="007A2664">
        <w:rPr>
          <w:rFonts w:ascii="Arial" w:hAnsi="Arial" w:cs="Times"/>
          <w:bCs/>
          <w:color w:val="141413"/>
          <w:szCs w:val="26"/>
        </w:rPr>
        <w:t xml:space="preserve">Two </w:t>
      </w:r>
      <w:proofErr w:type="spellStart"/>
      <w:r w:rsidR="00C623AC" w:rsidRPr="007A2664">
        <w:rPr>
          <w:rFonts w:ascii="Arial" w:hAnsi="Arial" w:cs="Times"/>
          <w:bCs/>
          <w:color w:val="141413"/>
          <w:szCs w:val="26"/>
        </w:rPr>
        <w:t>orcokinins</w:t>
      </w:r>
      <w:proofErr w:type="spellEnd"/>
      <w:r w:rsidR="00C623AC" w:rsidRPr="007A2664">
        <w:rPr>
          <w:rFonts w:ascii="Arial" w:hAnsi="Arial" w:cs="Times"/>
          <w:bCs/>
          <w:color w:val="141413"/>
          <w:szCs w:val="26"/>
        </w:rPr>
        <w:t xml:space="preserve"> and the novel </w:t>
      </w:r>
      <w:proofErr w:type="spellStart"/>
      <w:r w:rsidR="00C623AC" w:rsidRPr="007A2664">
        <w:rPr>
          <w:rFonts w:ascii="Arial" w:hAnsi="Arial" w:cs="Times"/>
          <w:bCs/>
          <w:color w:val="141413"/>
          <w:szCs w:val="26"/>
        </w:rPr>
        <w:t>octapeptide</w:t>
      </w:r>
      <w:proofErr w:type="spellEnd"/>
      <w:r w:rsidR="00C623AC" w:rsidRPr="007A2664">
        <w:rPr>
          <w:rFonts w:ascii="Arial" w:hAnsi="Arial" w:cs="Times"/>
          <w:bCs/>
          <w:color w:val="141413"/>
          <w:szCs w:val="26"/>
        </w:rPr>
        <w:t xml:space="preserve"> </w:t>
      </w:r>
      <w:proofErr w:type="spellStart"/>
      <w:r w:rsidR="00C623AC" w:rsidRPr="007A2664">
        <w:rPr>
          <w:rFonts w:ascii="Arial" w:hAnsi="Arial" w:cs="Times"/>
          <w:bCs/>
          <w:color w:val="141413"/>
          <w:szCs w:val="26"/>
        </w:rPr>
        <w:t>orcomyotropin</w:t>
      </w:r>
      <w:proofErr w:type="spellEnd"/>
      <w:r w:rsidR="00C623AC" w:rsidRPr="007A2664">
        <w:rPr>
          <w:rFonts w:ascii="Arial" w:hAnsi="Arial" w:cs="Times"/>
          <w:bCs/>
          <w:color w:val="141413"/>
          <w:szCs w:val="26"/>
        </w:rPr>
        <w:t xml:space="preserve"> in the hindgut of the crayfish </w:t>
      </w:r>
      <w:proofErr w:type="spellStart"/>
      <w:r w:rsidR="00C623AC" w:rsidRPr="007A2664">
        <w:rPr>
          <w:rFonts w:ascii="Arial" w:hAnsi="Arial" w:cs="Times"/>
          <w:bCs/>
          <w:color w:val="141413"/>
          <w:szCs w:val="26"/>
        </w:rPr>
        <w:t>Orconectes</w:t>
      </w:r>
      <w:proofErr w:type="spellEnd"/>
      <w:r w:rsidR="00C623AC" w:rsidRPr="007A2664">
        <w:rPr>
          <w:rFonts w:ascii="Arial" w:hAnsi="Arial" w:cs="Times"/>
          <w:bCs/>
          <w:color w:val="141413"/>
          <w:szCs w:val="26"/>
        </w:rPr>
        <w:t xml:space="preserve"> </w:t>
      </w:r>
      <w:proofErr w:type="spellStart"/>
      <w:r w:rsidR="00C623AC" w:rsidRPr="007A2664">
        <w:rPr>
          <w:rFonts w:ascii="Arial" w:hAnsi="Arial" w:cs="Times"/>
          <w:bCs/>
          <w:color w:val="141413"/>
          <w:szCs w:val="26"/>
        </w:rPr>
        <w:t>limosus</w:t>
      </w:r>
      <w:proofErr w:type="spellEnd"/>
      <w:r w:rsidR="00C623AC" w:rsidRPr="007A2664">
        <w:rPr>
          <w:rFonts w:ascii="Arial" w:hAnsi="Arial" w:cs="Times"/>
          <w:bCs/>
          <w:color w:val="141413"/>
          <w:szCs w:val="26"/>
        </w:rPr>
        <w:t xml:space="preserve">:  identified </w:t>
      </w:r>
      <w:proofErr w:type="spellStart"/>
      <w:r w:rsidR="00C623AC" w:rsidRPr="007A2664">
        <w:rPr>
          <w:rFonts w:ascii="Arial" w:hAnsi="Arial" w:cs="Times"/>
          <w:bCs/>
          <w:color w:val="141413"/>
          <w:szCs w:val="26"/>
        </w:rPr>
        <w:t>myostimulatory</w:t>
      </w:r>
      <w:proofErr w:type="spellEnd"/>
      <w:r w:rsidR="00C623AC" w:rsidRPr="007A2664">
        <w:rPr>
          <w:rFonts w:ascii="Arial" w:hAnsi="Arial" w:cs="Times"/>
          <w:bCs/>
          <w:color w:val="141413"/>
          <w:szCs w:val="26"/>
        </w:rPr>
        <w:t xml:space="preserve"> </w:t>
      </w:r>
      <w:proofErr w:type="spellStart"/>
      <w:r w:rsidR="00C623AC" w:rsidRPr="007A2664">
        <w:rPr>
          <w:rFonts w:ascii="Arial" w:hAnsi="Arial" w:cs="Times"/>
          <w:bCs/>
          <w:color w:val="141413"/>
          <w:szCs w:val="26"/>
        </w:rPr>
        <w:t>neuropeptides</w:t>
      </w:r>
      <w:proofErr w:type="spellEnd"/>
      <w:r w:rsidR="00C623AC" w:rsidRPr="007A2664">
        <w:rPr>
          <w:rFonts w:ascii="Arial" w:hAnsi="Arial" w:cs="Times"/>
          <w:bCs/>
          <w:color w:val="141413"/>
          <w:szCs w:val="26"/>
        </w:rPr>
        <w:t xml:space="preserve"> originating </w:t>
      </w:r>
      <w:proofErr w:type="spellStart"/>
      <w:r w:rsidR="00C623AC" w:rsidRPr="007A2664">
        <w:rPr>
          <w:rFonts w:ascii="Arial" w:hAnsi="Arial" w:cs="Times"/>
          <w:bCs/>
          <w:color w:val="141413"/>
          <w:szCs w:val="26"/>
        </w:rPr>
        <w:t>totether</w:t>
      </w:r>
      <w:proofErr w:type="spellEnd"/>
      <w:r w:rsidR="00C623AC" w:rsidRPr="007A2664">
        <w:rPr>
          <w:rFonts w:ascii="Arial" w:hAnsi="Arial" w:cs="Times"/>
          <w:bCs/>
          <w:color w:val="141413"/>
          <w:szCs w:val="26"/>
        </w:rPr>
        <w:t xml:space="preserve"> in neurons of the terminal abdominal ganglion.  J. Exp. Biol.  </w:t>
      </w:r>
      <w:proofErr w:type="gramStart"/>
      <w:r w:rsidR="00C623AC" w:rsidRPr="007A2664">
        <w:rPr>
          <w:rFonts w:ascii="Arial" w:hAnsi="Arial" w:cs="Times"/>
          <w:bCs/>
          <w:color w:val="141413"/>
          <w:szCs w:val="26"/>
        </w:rPr>
        <w:t>203</w:t>
      </w:r>
      <w:r w:rsidR="0004000D">
        <w:rPr>
          <w:rFonts w:ascii="Arial" w:hAnsi="Arial" w:cs="Times"/>
          <w:bCs/>
          <w:color w:val="141413"/>
          <w:szCs w:val="26"/>
        </w:rPr>
        <w:t>,</w:t>
      </w:r>
      <w:r w:rsidR="00C623AC" w:rsidRPr="007A2664">
        <w:rPr>
          <w:rFonts w:ascii="Arial" w:hAnsi="Arial" w:cs="Times"/>
          <w:bCs/>
          <w:color w:val="141413"/>
          <w:szCs w:val="26"/>
        </w:rPr>
        <w:t xml:space="preserve"> 2807-</w:t>
      </w:r>
      <w:r w:rsidR="0004000D">
        <w:rPr>
          <w:rFonts w:ascii="Arial" w:hAnsi="Arial" w:cs="Times"/>
          <w:bCs/>
          <w:color w:val="141413"/>
          <w:szCs w:val="26"/>
        </w:rPr>
        <w:t>28</w:t>
      </w:r>
      <w:r w:rsidR="00C623AC" w:rsidRPr="007A2664">
        <w:rPr>
          <w:rFonts w:ascii="Arial" w:hAnsi="Arial" w:cs="Times"/>
          <w:bCs/>
          <w:color w:val="141413"/>
          <w:szCs w:val="26"/>
        </w:rPr>
        <w:t>18</w:t>
      </w:r>
      <w:r w:rsidR="0004000D">
        <w:rPr>
          <w:rFonts w:ascii="Arial" w:hAnsi="Arial" w:cs="Times"/>
          <w:bCs/>
          <w:color w:val="141413"/>
          <w:szCs w:val="26"/>
        </w:rPr>
        <w:t xml:space="preserve"> </w:t>
      </w:r>
      <w:r w:rsidR="0004000D" w:rsidRPr="007A2664">
        <w:rPr>
          <w:rFonts w:ascii="Arial" w:hAnsi="Arial"/>
        </w:rPr>
        <w:t>(2000)</w:t>
      </w:r>
      <w:r w:rsidR="00C623AC" w:rsidRPr="007A2664">
        <w:rPr>
          <w:rFonts w:ascii="Arial" w:hAnsi="Arial" w:cs="Times"/>
          <w:bCs/>
          <w:color w:val="141413"/>
          <w:szCs w:val="26"/>
        </w:rPr>
        <w:t>.</w:t>
      </w:r>
      <w:proofErr w:type="gramEnd"/>
    </w:p>
    <w:p w:rsidR="00C623AC" w:rsidRDefault="00C623AC" w:rsidP="006A2166">
      <w:pPr>
        <w:tabs>
          <w:tab w:val="left" w:pos="567"/>
        </w:tabs>
        <w:ind w:left="567" w:hanging="567"/>
        <w:jc w:val="both"/>
        <w:rPr>
          <w:rFonts w:ascii="Arial" w:hAnsi="Arial" w:cs="Arial"/>
          <w:szCs w:val="24"/>
        </w:rPr>
      </w:pPr>
    </w:p>
    <w:p w:rsidR="00C623AC" w:rsidRPr="007A2664" w:rsidRDefault="006A2166" w:rsidP="006A2166">
      <w:pPr>
        <w:tabs>
          <w:tab w:val="left" w:pos="567"/>
        </w:tabs>
        <w:ind w:left="567" w:hanging="567"/>
        <w:rPr>
          <w:rFonts w:ascii="Arial" w:hAnsi="Arial"/>
        </w:rPr>
      </w:pPr>
      <w:r>
        <w:rPr>
          <w:rFonts w:ascii="Arial" w:hAnsi="Arial"/>
        </w:rPr>
        <w:t>4.</w:t>
      </w:r>
      <w:r>
        <w:rPr>
          <w:rFonts w:ascii="Arial" w:hAnsi="Arial"/>
        </w:rPr>
        <w:tab/>
      </w:r>
      <w:proofErr w:type="spellStart"/>
      <w:r w:rsidR="00C623AC" w:rsidRPr="007A2664">
        <w:rPr>
          <w:rFonts w:ascii="Arial" w:hAnsi="Arial"/>
        </w:rPr>
        <w:t>Elekes</w:t>
      </w:r>
      <w:proofErr w:type="spellEnd"/>
      <w:r w:rsidR="0004000D">
        <w:rPr>
          <w:rFonts w:ascii="Arial" w:hAnsi="Arial"/>
        </w:rPr>
        <w:t>,</w:t>
      </w:r>
      <w:r w:rsidR="00C623AC" w:rsidRPr="007A2664">
        <w:rPr>
          <w:rFonts w:ascii="Arial" w:hAnsi="Arial"/>
        </w:rPr>
        <w:t xml:space="preserve"> K</w:t>
      </w:r>
      <w:r w:rsidR="0004000D">
        <w:rPr>
          <w:rFonts w:ascii="Arial" w:hAnsi="Arial"/>
        </w:rPr>
        <w:t>.</w:t>
      </w:r>
      <w:r w:rsidR="00C623AC" w:rsidRPr="007A2664">
        <w:rPr>
          <w:rFonts w:ascii="Arial" w:hAnsi="Arial"/>
        </w:rPr>
        <w:t>, Florey</w:t>
      </w:r>
      <w:r w:rsidR="0004000D">
        <w:rPr>
          <w:rFonts w:ascii="Arial" w:hAnsi="Arial"/>
        </w:rPr>
        <w:t>,</w:t>
      </w:r>
      <w:r w:rsidR="00C623AC" w:rsidRPr="007A2664">
        <w:rPr>
          <w:rFonts w:ascii="Arial" w:hAnsi="Arial"/>
        </w:rPr>
        <w:t xml:space="preserve"> E</w:t>
      </w:r>
      <w:r w:rsidR="0004000D">
        <w:rPr>
          <w:rFonts w:ascii="Arial" w:hAnsi="Arial"/>
        </w:rPr>
        <w:t>.</w:t>
      </w:r>
      <w:r w:rsidR="00C623AC" w:rsidRPr="007A2664">
        <w:rPr>
          <w:rFonts w:ascii="Arial" w:hAnsi="Arial"/>
        </w:rPr>
        <w:t xml:space="preserve">, </w:t>
      </w:r>
      <w:proofErr w:type="spellStart"/>
      <w:r w:rsidR="00C623AC" w:rsidRPr="007A2664">
        <w:rPr>
          <w:rFonts w:ascii="Arial" w:hAnsi="Arial"/>
        </w:rPr>
        <w:t>Cahil</w:t>
      </w:r>
      <w:proofErr w:type="spellEnd"/>
      <w:r w:rsidR="0004000D">
        <w:rPr>
          <w:rFonts w:ascii="Arial" w:hAnsi="Arial"/>
        </w:rPr>
        <w:t>,</w:t>
      </w:r>
      <w:r w:rsidR="00C623AC" w:rsidRPr="007A2664">
        <w:rPr>
          <w:rFonts w:ascii="Arial" w:hAnsi="Arial"/>
        </w:rPr>
        <w:t xml:space="preserve"> M</w:t>
      </w:r>
      <w:r w:rsidR="0004000D">
        <w:rPr>
          <w:rFonts w:ascii="Arial" w:hAnsi="Arial"/>
        </w:rPr>
        <w:t>.</w:t>
      </w:r>
      <w:r w:rsidR="00C623AC" w:rsidRPr="007A2664">
        <w:rPr>
          <w:rFonts w:ascii="Arial" w:hAnsi="Arial"/>
        </w:rPr>
        <w:t>A</w:t>
      </w:r>
      <w:r w:rsidR="0004000D">
        <w:rPr>
          <w:rFonts w:ascii="Arial" w:hAnsi="Arial"/>
        </w:rPr>
        <w:t>.</w:t>
      </w:r>
      <w:r w:rsidR="00C623AC" w:rsidRPr="007A2664">
        <w:rPr>
          <w:rFonts w:ascii="Arial" w:hAnsi="Arial"/>
        </w:rPr>
        <w:t xml:space="preserve">, </w:t>
      </w:r>
      <w:proofErr w:type="spellStart"/>
      <w:r w:rsidR="00C623AC" w:rsidRPr="007A2664">
        <w:rPr>
          <w:rFonts w:ascii="Arial" w:hAnsi="Arial"/>
        </w:rPr>
        <w:t>Hoeger</w:t>
      </w:r>
      <w:proofErr w:type="spellEnd"/>
      <w:r w:rsidR="0004000D">
        <w:rPr>
          <w:rFonts w:ascii="Arial" w:hAnsi="Arial"/>
        </w:rPr>
        <w:t>,</w:t>
      </w:r>
      <w:r w:rsidR="00C623AC" w:rsidRPr="007A2664">
        <w:rPr>
          <w:rFonts w:ascii="Arial" w:hAnsi="Arial"/>
        </w:rPr>
        <w:t xml:space="preserve"> U</w:t>
      </w:r>
      <w:r w:rsidR="0004000D">
        <w:rPr>
          <w:rFonts w:ascii="Arial" w:hAnsi="Arial"/>
        </w:rPr>
        <w:t>. &amp;</w:t>
      </w:r>
      <w:r w:rsidR="00C623AC" w:rsidRPr="007A2664">
        <w:rPr>
          <w:rFonts w:ascii="Arial" w:hAnsi="Arial"/>
        </w:rPr>
        <w:t xml:space="preserve"> </w:t>
      </w:r>
      <w:proofErr w:type="spellStart"/>
      <w:r w:rsidR="00C623AC" w:rsidRPr="007A2664">
        <w:rPr>
          <w:rFonts w:ascii="Arial" w:hAnsi="Arial"/>
        </w:rPr>
        <w:t>Geffard</w:t>
      </w:r>
      <w:proofErr w:type="spellEnd"/>
      <w:r w:rsidR="0004000D">
        <w:rPr>
          <w:rFonts w:ascii="Arial" w:hAnsi="Arial"/>
        </w:rPr>
        <w:t>,</w:t>
      </w:r>
      <w:r w:rsidR="00C623AC" w:rsidRPr="007A2664">
        <w:rPr>
          <w:rFonts w:ascii="Arial" w:hAnsi="Arial"/>
        </w:rPr>
        <w:t xml:space="preserve"> M</w:t>
      </w:r>
      <w:r w:rsidR="0004000D">
        <w:rPr>
          <w:rFonts w:ascii="Arial" w:hAnsi="Arial"/>
        </w:rPr>
        <w:t>.</w:t>
      </w:r>
      <w:r w:rsidR="00C623AC" w:rsidRPr="007A2664">
        <w:rPr>
          <w:rFonts w:ascii="Arial" w:hAnsi="Arial"/>
        </w:rPr>
        <w:t xml:space="preserve"> Morphology, synaptic connections and neurotransmitters of the efferent neurons of the crayfish hindgut. In: </w:t>
      </w:r>
      <w:proofErr w:type="spellStart"/>
      <w:r w:rsidR="00C623AC" w:rsidRPr="007A2664">
        <w:rPr>
          <w:rFonts w:ascii="Arial" w:hAnsi="Arial"/>
        </w:rPr>
        <w:t>Salanki</w:t>
      </w:r>
      <w:proofErr w:type="spellEnd"/>
      <w:r w:rsidR="00C623AC" w:rsidRPr="007A2664">
        <w:rPr>
          <w:rFonts w:ascii="Arial" w:hAnsi="Arial"/>
        </w:rPr>
        <w:t xml:space="preserve"> J, </w:t>
      </w:r>
      <w:proofErr w:type="spellStart"/>
      <w:r w:rsidR="00C623AC" w:rsidRPr="007A2664">
        <w:rPr>
          <w:rFonts w:ascii="Arial" w:hAnsi="Arial"/>
        </w:rPr>
        <w:t>Rosza</w:t>
      </w:r>
      <w:proofErr w:type="spellEnd"/>
      <w:r w:rsidR="00C623AC" w:rsidRPr="007A2664">
        <w:rPr>
          <w:rFonts w:ascii="Arial" w:hAnsi="Arial"/>
        </w:rPr>
        <w:t xml:space="preserve"> K (</w:t>
      </w:r>
      <w:proofErr w:type="spellStart"/>
      <w:r w:rsidR="00C623AC" w:rsidRPr="007A2664">
        <w:rPr>
          <w:rFonts w:ascii="Arial" w:hAnsi="Arial"/>
        </w:rPr>
        <w:t>eds</w:t>
      </w:r>
      <w:proofErr w:type="spellEnd"/>
      <w:r w:rsidR="00C623AC" w:rsidRPr="007A2664">
        <w:rPr>
          <w:rFonts w:ascii="Arial" w:hAnsi="Arial"/>
        </w:rPr>
        <w:t xml:space="preserve">)  Neurobiology of Invertebrates, Vol. 36, </w:t>
      </w:r>
      <w:proofErr w:type="spellStart"/>
      <w:r w:rsidR="00C623AC" w:rsidRPr="007A2664">
        <w:rPr>
          <w:rFonts w:ascii="Arial" w:hAnsi="Arial"/>
        </w:rPr>
        <w:t>Akademiai</w:t>
      </w:r>
      <w:proofErr w:type="spellEnd"/>
      <w:r w:rsidR="00C623AC" w:rsidRPr="007A2664">
        <w:rPr>
          <w:rFonts w:ascii="Arial" w:hAnsi="Arial"/>
        </w:rPr>
        <w:t xml:space="preserve"> </w:t>
      </w:r>
      <w:proofErr w:type="spellStart"/>
      <w:r w:rsidR="00C623AC" w:rsidRPr="007A2664">
        <w:rPr>
          <w:rFonts w:ascii="Arial" w:hAnsi="Arial"/>
        </w:rPr>
        <w:t>Kiado</w:t>
      </w:r>
      <w:proofErr w:type="spellEnd"/>
      <w:r w:rsidR="00C623AC" w:rsidRPr="007A2664">
        <w:rPr>
          <w:rFonts w:ascii="Arial" w:hAnsi="Arial"/>
        </w:rPr>
        <w:t>, Budapest, pp 129-146</w:t>
      </w:r>
      <w:r w:rsidR="0004000D">
        <w:rPr>
          <w:rFonts w:ascii="Arial" w:hAnsi="Arial"/>
        </w:rPr>
        <w:t xml:space="preserve"> </w:t>
      </w:r>
      <w:r w:rsidR="0004000D" w:rsidRPr="007A2664">
        <w:rPr>
          <w:rFonts w:ascii="Arial" w:hAnsi="Arial"/>
        </w:rPr>
        <w:t>(1988)</w:t>
      </w:r>
      <w:r w:rsidR="0004000D">
        <w:rPr>
          <w:rFonts w:ascii="Arial" w:hAnsi="Arial"/>
        </w:rPr>
        <w:t>.</w:t>
      </w:r>
    </w:p>
    <w:p w:rsidR="006A2166" w:rsidRDefault="006A2166" w:rsidP="006A2166">
      <w:pPr>
        <w:tabs>
          <w:tab w:val="left" w:pos="567"/>
        </w:tabs>
        <w:ind w:left="567" w:hanging="567"/>
        <w:rPr>
          <w:rFonts w:ascii="Arial" w:hAnsi="Arial"/>
        </w:rPr>
      </w:pPr>
    </w:p>
    <w:p w:rsidR="00C623AC" w:rsidRPr="007A2664" w:rsidRDefault="006A2166" w:rsidP="006A2166">
      <w:pPr>
        <w:tabs>
          <w:tab w:val="left" w:pos="567"/>
        </w:tabs>
        <w:ind w:left="567" w:hanging="567"/>
        <w:rPr>
          <w:rFonts w:ascii="Arial" w:hAnsi="Arial"/>
        </w:rPr>
      </w:pPr>
      <w:r>
        <w:rPr>
          <w:rFonts w:ascii="Arial" w:hAnsi="Arial"/>
        </w:rPr>
        <w:t>5.</w:t>
      </w:r>
      <w:r>
        <w:rPr>
          <w:rFonts w:ascii="Arial" w:hAnsi="Arial"/>
        </w:rPr>
        <w:tab/>
      </w:r>
      <w:proofErr w:type="spellStart"/>
      <w:r w:rsidR="00C623AC" w:rsidRPr="007A2664">
        <w:rPr>
          <w:rFonts w:ascii="Arial" w:hAnsi="Arial"/>
        </w:rPr>
        <w:t>Elofsson</w:t>
      </w:r>
      <w:proofErr w:type="spellEnd"/>
      <w:r w:rsidR="0004000D">
        <w:rPr>
          <w:rFonts w:ascii="Arial" w:hAnsi="Arial"/>
        </w:rPr>
        <w:t>,</w:t>
      </w:r>
      <w:r w:rsidR="00C623AC" w:rsidRPr="007A2664">
        <w:rPr>
          <w:rFonts w:ascii="Arial" w:hAnsi="Arial"/>
        </w:rPr>
        <w:t xml:space="preserve"> R</w:t>
      </w:r>
      <w:r w:rsidR="0004000D">
        <w:rPr>
          <w:rFonts w:ascii="Arial" w:hAnsi="Arial"/>
        </w:rPr>
        <w:t>.</w:t>
      </w:r>
      <w:r w:rsidR="00C623AC" w:rsidRPr="007A2664">
        <w:rPr>
          <w:rFonts w:ascii="Arial" w:hAnsi="Arial"/>
        </w:rPr>
        <w:t>, Kauri</w:t>
      </w:r>
      <w:r w:rsidR="0004000D">
        <w:rPr>
          <w:rFonts w:ascii="Arial" w:hAnsi="Arial"/>
        </w:rPr>
        <w:t>,</w:t>
      </w:r>
      <w:r w:rsidR="00C623AC" w:rsidRPr="007A2664">
        <w:rPr>
          <w:rFonts w:ascii="Arial" w:hAnsi="Arial"/>
        </w:rPr>
        <w:t xml:space="preserve"> T</w:t>
      </w:r>
      <w:r w:rsidR="0004000D">
        <w:rPr>
          <w:rFonts w:ascii="Arial" w:hAnsi="Arial"/>
        </w:rPr>
        <w:t>.</w:t>
      </w:r>
      <w:r w:rsidR="00C623AC" w:rsidRPr="007A2664">
        <w:rPr>
          <w:rFonts w:ascii="Arial" w:hAnsi="Arial"/>
        </w:rPr>
        <w:t>, Nielsen</w:t>
      </w:r>
      <w:r w:rsidR="0004000D">
        <w:rPr>
          <w:rFonts w:ascii="Arial" w:hAnsi="Arial"/>
        </w:rPr>
        <w:t>,</w:t>
      </w:r>
      <w:r w:rsidR="00C623AC" w:rsidRPr="007A2664">
        <w:rPr>
          <w:rFonts w:ascii="Arial" w:hAnsi="Arial"/>
        </w:rPr>
        <w:t xml:space="preserve"> S</w:t>
      </w:r>
      <w:r w:rsidR="0004000D">
        <w:rPr>
          <w:rFonts w:ascii="Arial" w:hAnsi="Arial"/>
        </w:rPr>
        <w:t>.</w:t>
      </w:r>
      <w:r w:rsidR="00C623AC" w:rsidRPr="007A2664">
        <w:rPr>
          <w:rFonts w:ascii="Arial" w:hAnsi="Arial"/>
        </w:rPr>
        <w:t>O</w:t>
      </w:r>
      <w:r w:rsidR="0004000D">
        <w:rPr>
          <w:rFonts w:ascii="Arial" w:hAnsi="Arial"/>
        </w:rPr>
        <w:t>. &amp;</w:t>
      </w:r>
      <w:r w:rsidR="00C623AC" w:rsidRPr="007A2664">
        <w:rPr>
          <w:rFonts w:ascii="Arial" w:hAnsi="Arial"/>
        </w:rPr>
        <w:t xml:space="preserve"> </w:t>
      </w:r>
      <w:proofErr w:type="spellStart"/>
      <w:r w:rsidR="00C623AC" w:rsidRPr="007A2664">
        <w:rPr>
          <w:rFonts w:ascii="Arial" w:hAnsi="Arial"/>
        </w:rPr>
        <w:t>Stroemberg</w:t>
      </w:r>
      <w:proofErr w:type="spellEnd"/>
      <w:r w:rsidR="0004000D">
        <w:rPr>
          <w:rFonts w:ascii="Arial" w:hAnsi="Arial"/>
        </w:rPr>
        <w:t>,</w:t>
      </w:r>
      <w:r w:rsidR="00C623AC" w:rsidRPr="007A2664">
        <w:rPr>
          <w:rFonts w:ascii="Arial" w:hAnsi="Arial"/>
        </w:rPr>
        <w:t xml:space="preserve"> J</w:t>
      </w:r>
      <w:r w:rsidR="0004000D">
        <w:rPr>
          <w:rFonts w:ascii="Arial" w:hAnsi="Arial"/>
        </w:rPr>
        <w:t>.</w:t>
      </w:r>
      <w:r w:rsidR="00C623AC" w:rsidRPr="007A2664">
        <w:rPr>
          <w:rFonts w:ascii="Arial" w:hAnsi="Arial"/>
        </w:rPr>
        <w:t>O</w:t>
      </w:r>
      <w:r w:rsidR="0004000D">
        <w:rPr>
          <w:rFonts w:ascii="Arial" w:hAnsi="Arial"/>
        </w:rPr>
        <w:t>.</w:t>
      </w:r>
      <w:r w:rsidR="00C623AC" w:rsidRPr="007A2664">
        <w:rPr>
          <w:rFonts w:ascii="Arial" w:hAnsi="Arial"/>
        </w:rPr>
        <w:t xml:space="preserve"> Catecholamine-containing nerve fibres in the hindgut of the crayfish </w:t>
      </w:r>
      <w:proofErr w:type="spellStart"/>
      <w:r w:rsidR="00C623AC" w:rsidRPr="007A2664">
        <w:rPr>
          <w:rFonts w:ascii="Arial" w:hAnsi="Arial"/>
          <w:i/>
        </w:rPr>
        <w:t>Astacus</w:t>
      </w:r>
      <w:proofErr w:type="spellEnd"/>
      <w:r w:rsidR="00C623AC" w:rsidRPr="007A2664">
        <w:rPr>
          <w:rFonts w:ascii="Arial" w:hAnsi="Arial"/>
          <w:i/>
        </w:rPr>
        <w:t xml:space="preserve"> </w:t>
      </w:r>
      <w:proofErr w:type="spellStart"/>
      <w:r w:rsidR="00C623AC" w:rsidRPr="007A2664">
        <w:rPr>
          <w:rFonts w:ascii="Arial" w:hAnsi="Arial"/>
          <w:i/>
        </w:rPr>
        <w:t>astacus</w:t>
      </w:r>
      <w:proofErr w:type="spellEnd"/>
      <w:r w:rsidR="00C623AC" w:rsidRPr="007A2664">
        <w:rPr>
          <w:rFonts w:ascii="Arial" w:hAnsi="Arial"/>
        </w:rPr>
        <w:t xml:space="preserve"> L.  </w:t>
      </w:r>
      <w:proofErr w:type="spellStart"/>
      <w:proofErr w:type="gramStart"/>
      <w:r w:rsidR="00C623AC" w:rsidRPr="007A2664">
        <w:rPr>
          <w:rFonts w:ascii="Arial" w:hAnsi="Arial"/>
        </w:rPr>
        <w:t>Experentia</w:t>
      </w:r>
      <w:proofErr w:type="spellEnd"/>
      <w:r w:rsidR="00C623AC" w:rsidRPr="007A2664">
        <w:rPr>
          <w:rFonts w:ascii="Arial" w:hAnsi="Arial"/>
        </w:rPr>
        <w:t xml:space="preserve"> 24</w:t>
      </w:r>
      <w:r w:rsidR="0004000D">
        <w:rPr>
          <w:rFonts w:ascii="Arial" w:hAnsi="Arial"/>
        </w:rPr>
        <w:t>,</w:t>
      </w:r>
      <w:r w:rsidR="00C623AC" w:rsidRPr="007A2664">
        <w:rPr>
          <w:rFonts w:ascii="Arial" w:hAnsi="Arial"/>
        </w:rPr>
        <w:t xml:space="preserve"> 1159-1160</w:t>
      </w:r>
      <w:r w:rsidR="0004000D">
        <w:rPr>
          <w:rFonts w:ascii="Arial" w:hAnsi="Arial"/>
        </w:rPr>
        <w:t xml:space="preserve"> </w:t>
      </w:r>
      <w:r w:rsidR="0004000D" w:rsidRPr="007A2664">
        <w:rPr>
          <w:rFonts w:ascii="Arial" w:hAnsi="Arial"/>
        </w:rPr>
        <w:t>(1968)</w:t>
      </w:r>
      <w:r w:rsidR="0004000D">
        <w:rPr>
          <w:rFonts w:ascii="Arial" w:hAnsi="Arial"/>
        </w:rPr>
        <w:t>.</w:t>
      </w:r>
      <w:proofErr w:type="gramEnd"/>
    </w:p>
    <w:p w:rsidR="00D27FA1" w:rsidRPr="00A45742" w:rsidRDefault="00D27FA1" w:rsidP="006A2166">
      <w:pPr>
        <w:tabs>
          <w:tab w:val="left" w:pos="567"/>
        </w:tabs>
        <w:ind w:left="567" w:hanging="567"/>
        <w:jc w:val="both"/>
        <w:rPr>
          <w:rFonts w:ascii="Arial" w:hAnsi="Arial" w:cs="Arial"/>
          <w:szCs w:val="24"/>
        </w:rPr>
      </w:pPr>
    </w:p>
    <w:p w:rsidR="0079185D" w:rsidRPr="00A45742" w:rsidRDefault="006A2166" w:rsidP="006A2166">
      <w:pPr>
        <w:tabs>
          <w:tab w:val="left" w:pos="567"/>
        </w:tabs>
        <w:ind w:left="567" w:hanging="567"/>
        <w:jc w:val="both"/>
        <w:rPr>
          <w:rFonts w:ascii="Arial" w:hAnsi="Arial" w:cs="Arial"/>
          <w:szCs w:val="24"/>
        </w:rPr>
      </w:pPr>
      <w:r>
        <w:rPr>
          <w:rFonts w:ascii="Arial" w:hAnsi="Arial" w:cs="Arial"/>
          <w:szCs w:val="24"/>
        </w:rPr>
        <w:t>6</w:t>
      </w:r>
      <w:r w:rsidR="00D27FA1" w:rsidRPr="00A45742">
        <w:rPr>
          <w:rFonts w:ascii="Arial" w:hAnsi="Arial" w:cs="Arial"/>
          <w:szCs w:val="24"/>
        </w:rPr>
        <w:t xml:space="preserve">. </w:t>
      </w:r>
      <w:r>
        <w:rPr>
          <w:rFonts w:ascii="Arial" w:hAnsi="Arial" w:cs="Arial"/>
          <w:szCs w:val="24"/>
        </w:rPr>
        <w:tab/>
      </w:r>
      <w:r w:rsidR="0079185D" w:rsidRPr="00A45742">
        <w:rPr>
          <w:rFonts w:ascii="Arial" w:hAnsi="Arial" w:cs="Arial"/>
          <w:szCs w:val="24"/>
        </w:rPr>
        <w:t xml:space="preserve">Florey, E.    </w:t>
      </w:r>
      <w:proofErr w:type="spellStart"/>
      <w:r w:rsidR="0079185D" w:rsidRPr="00A45742">
        <w:rPr>
          <w:rFonts w:ascii="Arial" w:hAnsi="Arial" w:cs="Arial"/>
          <w:szCs w:val="24"/>
        </w:rPr>
        <w:t>Uber</w:t>
      </w:r>
      <w:proofErr w:type="spellEnd"/>
      <w:r w:rsidR="0079185D" w:rsidRPr="00A45742">
        <w:rPr>
          <w:rFonts w:ascii="Arial" w:hAnsi="Arial" w:cs="Arial"/>
          <w:szCs w:val="24"/>
        </w:rPr>
        <w:t xml:space="preserve"> die </w:t>
      </w:r>
      <w:proofErr w:type="spellStart"/>
      <w:r w:rsidR="0079185D" w:rsidRPr="00A45742">
        <w:rPr>
          <w:rFonts w:ascii="Arial" w:hAnsi="Arial" w:cs="Arial"/>
          <w:szCs w:val="24"/>
        </w:rPr>
        <w:t>wirkung</w:t>
      </w:r>
      <w:proofErr w:type="spellEnd"/>
      <w:r w:rsidR="0079185D" w:rsidRPr="00A45742">
        <w:rPr>
          <w:rFonts w:ascii="Arial" w:hAnsi="Arial" w:cs="Arial"/>
          <w:szCs w:val="24"/>
        </w:rPr>
        <w:t xml:space="preserve"> von </w:t>
      </w:r>
      <w:proofErr w:type="spellStart"/>
      <w:r w:rsidR="0079185D" w:rsidRPr="00A45742">
        <w:rPr>
          <w:rFonts w:ascii="Arial" w:hAnsi="Arial" w:cs="Arial"/>
          <w:szCs w:val="24"/>
        </w:rPr>
        <w:t>acetylcholin</w:t>
      </w:r>
      <w:proofErr w:type="spellEnd"/>
      <w:r w:rsidR="0079185D" w:rsidRPr="00A45742">
        <w:rPr>
          <w:rFonts w:ascii="Arial" w:hAnsi="Arial" w:cs="Arial"/>
          <w:szCs w:val="24"/>
        </w:rPr>
        <w:t xml:space="preserve">, adrenalin, nor-adrenalin, </w:t>
      </w:r>
      <w:proofErr w:type="spellStart"/>
      <w:r w:rsidR="0079185D" w:rsidRPr="00A45742">
        <w:rPr>
          <w:rFonts w:ascii="Arial" w:hAnsi="Arial" w:cs="Arial"/>
          <w:szCs w:val="24"/>
        </w:rPr>
        <w:t>faktor</w:t>
      </w:r>
      <w:proofErr w:type="spellEnd"/>
      <w:r w:rsidR="0079185D" w:rsidRPr="00A45742">
        <w:rPr>
          <w:rFonts w:ascii="Arial" w:hAnsi="Arial" w:cs="Arial"/>
          <w:szCs w:val="24"/>
        </w:rPr>
        <w:t xml:space="preserve"> I und </w:t>
      </w:r>
      <w:proofErr w:type="spellStart"/>
      <w:r w:rsidR="0079185D" w:rsidRPr="00A45742">
        <w:rPr>
          <w:rFonts w:ascii="Arial" w:hAnsi="Arial" w:cs="Arial"/>
          <w:szCs w:val="24"/>
        </w:rPr>
        <w:t>anderen</w:t>
      </w:r>
      <w:proofErr w:type="spellEnd"/>
      <w:r w:rsidR="0079185D" w:rsidRPr="00A45742">
        <w:rPr>
          <w:rFonts w:ascii="Arial" w:hAnsi="Arial" w:cs="Arial"/>
          <w:szCs w:val="24"/>
        </w:rPr>
        <w:t xml:space="preserve"> </w:t>
      </w:r>
      <w:proofErr w:type="spellStart"/>
      <w:r w:rsidR="0079185D" w:rsidRPr="00A45742">
        <w:rPr>
          <w:rFonts w:ascii="Arial" w:hAnsi="Arial" w:cs="Arial"/>
          <w:szCs w:val="24"/>
        </w:rPr>
        <w:t>substanzen</w:t>
      </w:r>
      <w:proofErr w:type="spellEnd"/>
      <w:r w:rsidR="0079185D" w:rsidRPr="00A45742">
        <w:rPr>
          <w:rFonts w:ascii="Arial" w:hAnsi="Arial" w:cs="Arial"/>
          <w:szCs w:val="24"/>
        </w:rPr>
        <w:t xml:space="preserve"> auf den </w:t>
      </w:r>
      <w:proofErr w:type="spellStart"/>
      <w:r w:rsidR="0079185D" w:rsidRPr="00A45742">
        <w:rPr>
          <w:rFonts w:ascii="Arial" w:hAnsi="Arial" w:cs="Arial"/>
          <w:szCs w:val="24"/>
        </w:rPr>
        <w:t>isolierten</w:t>
      </w:r>
      <w:proofErr w:type="spellEnd"/>
      <w:r w:rsidR="0079185D" w:rsidRPr="00A45742">
        <w:rPr>
          <w:rFonts w:ascii="Arial" w:hAnsi="Arial" w:cs="Arial"/>
          <w:szCs w:val="24"/>
        </w:rPr>
        <w:t xml:space="preserve"> </w:t>
      </w:r>
      <w:proofErr w:type="spellStart"/>
      <w:r w:rsidR="0079185D" w:rsidRPr="00A45742">
        <w:rPr>
          <w:rFonts w:ascii="Arial" w:hAnsi="Arial" w:cs="Arial"/>
          <w:szCs w:val="24"/>
        </w:rPr>
        <w:t>enddarm</w:t>
      </w:r>
      <w:proofErr w:type="spellEnd"/>
      <w:r w:rsidR="0079185D" w:rsidRPr="00A45742">
        <w:rPr>
          <w:rFonts w:ascii="Arial" w:hAnsi="Arial" w:cs="Arial"/>
          <w:szCs w:val="24"/>
        </w:rPr>
        <w:t xml:space="preserve"> des </w:t>
      </w:r>
      <w:proofErr w:type="spellStart"/>
      <w:r w:rsidR="0079185D" w:rsidRPr="00A45742">
        <w:rPr>
          <w:rFonts w:ascii="Arial" w:hAnsi="Arial" w:cs="Arial"/>
          <w:szCs w:val="24"/>
        </w:rPr>
        <w:t>flusskrebses</w:t>
      </w:r>
      <w:proofErr w:type="spellEnd"/>
      <w:r w:rsidR="0079185D" w:rsidRPr="00A45742">
        <w:rPr>
          <w:rFonts w:ascii="Arial" w:hAnsi="Arial" w:cs="Arial"/>
          <w:szCs w:val="24"/>
        </w:rPr>
        <w:t xml:space="preserve"> </w:t>
      </w:r>
      <w:proofErr w:type="spellStart"/>
      <w:r w:rsidR="0079185D" w:rsidRPr="00A45742">
        <w:rPr>
          <w:rFonts w:ascii="Arial" w:hAnsi="Arial" w:cs="Arial"/>
          <w:szCs w:val="24"/>
        </w:rPr>
        <w:t>Cambarus</w:t>
      </w:r>
      <w:proofErr w:type="spellEnd"/>
      <w:r w:rsidR="0079185D" w:rsidRPr="00A45742">
        <w:rPr>
          <w:rFonts w:ascii="Arial" w:hAnsi="Arial" w:cs="Arial"/>
          <w:szCs w:val="24"/>
        </w:rPr>
        <w:t xml:space="preserve"> </w:t>
      </w:r>
      <w:proofErr w:type="gramStart"/>
      <w:r w:rsidR="0079185D" w:rsidRPr="00A45742">
        <w:rPr>
          <w:rFonts w:ascii="Arial" w:hAnsi="Arial" w:cs="Arial"/>
          <w:szCs w:val="24"/>
        </w:rPr>
        <w:t>clarkii  Girard</w:t>
      </w:r>
      <w:proofErr w:type="gramEnd"/>
      <w:r w:rsidR="0079185D" w:rsidRPr="00A45742">
        <w:rPr>
          <w:rFonts w:ascii="Arial" w:hAnsi="Arial" w:cs="Arial"/>
          <w:szCs w:val="24"/>
        </w:rPr>
        <w:t xml:space="preserve">.  Z. </w:t>
      </w:r>
      <w:proofErr w:type="spellStart"/>
      <w:r w:rsidR="0079185D" w:rsidRPr="00A45742">
        <w:rPr>
          <w:rFonts w:ascii="Arial" w:hAnsi="Arial" w:cs="Arial"/>
          <w:szCs w:val="24"/>
        </w:rPr>
        <w:t>Vergl</w:t>
      </w:r>
      <w:proofErr w:type="spellEnd"/>
      <w:r w:rsidR="0079185D" w:rsidRPr="00A45742">
        <w:rPr>
          <w:rFonts w:ascii="Arial" w:hAnsi="Arial" w:cs="Arial"/>
          <w:szCs w:val="24"/>
        </w:rPr>
        <w:t xml:space="preserve">. </w:t>
      </w:r>
      <w:proofErr w:type="gramStart"/>
      <w:r w:rsidR="0079185D" w:rsidRPr="00A45742">
        <w:rPr>
          <w:rFonts w:ascii="Arial" w:hAnsi="Arial" w:cs="Arial"/>
          <w:szCs w:val="24"/>
        </w:rPr>
        <w:t>Physiol. 36</w:t>
      </w:r>
      <w:r w:rsidR="0004000D">
        <w:rPr>
          <w:rFonts w:ascii="Arial" w:hAnsi="Arial" w:cs="Arial"/>
          <w:szCs w:val="24"/>
        </w:rPr>
        <w:t>,</w:t>
      </w:r>
      <w:r w:rsidR="0079185D" w:rsidRPr="00A45742">
        <w:rPr>
          <w:rFonts w:ascii="Arial" w:hAnsi="Arial" w:cs="Arial"/>
          <w:szCs w:val="24"/>
        </w:rPr>
        <w:t xml:space="preserve"> 1-8</w:t>
      </w:r>
      <w:r w:rsidR="0004000D">
        <w:rPr>
          <w:rFonts w:ascii="Arial" w:hAnsi="Arial" w:cs="Arial"/>
          <w:szCs w:val="24"/>
        </w:rPr>
        <w:t xml:space="preserve"> </w:t>
      </w:r>
      <w:r w:rsidR="0004000D" w:rsidRPr="00A45742">
        <w:rPr>
          <w:rFonts w:ascii="Arial" w:hAnsi="Arial" w:cs="Arial"/>
          <w:szCs w:val="24"/>
        </w:rPr>
        <w:t>(1954).</w:t>
      </w:r>
      <w:proofErr w:type="gramEnd"/>
    </w:p>
    <w:p w:rsidR="00D27FA1" w:rsidRPr="00A45742" w:rsidRDefault="00D27FA1" w:rsidP="006A2166">
      <w:pPr>
        <w:tabs>
          <w:tab w:val="left" w:pos="567"/>
        </w:tabs>
        <w:ind w:left="567" w:hanging="567"/>
        <w:jc w:val="both"/>
        <w:rPr>
          <w:rFonts w:ascii="Arial" w:hAnsi="Arial" w:cs="Arial"/>
          <w:szCs w:val="24"/>
        </w:rPr>
      </w:pPr>
    </w:p>
    <w:p w:rsidR="0079185D" w:rsidRPr="00A45742" w:rsidRDefault="006A2166" w:rsidP="006A2166">
      <w:pPr>
        <w:tabs>
          <w:tab w:val="left" w:pos="567"/>
        </w:tabs>
        <w:ind w:left="567" w:hanging="567"/>
        <w:jc w:val="both"/>
        <w:rPr>
          <w:rFonts w:ascii="Arial" w:hAnsi="Arial" w:cs="Arial"/>
          <w:szCs w:val="24"/>
        </w:rPr>
      </w:pPr>
      <w:r>
        <w:rPr>
          <w:rFonts w:ascii="Arial" w:hAnsi="Arial" w:cs="Arial"/>
          <w:szCs w:val="24"/>
        </w:rPr>
        <w:t>7</w:t>
      </w:r>
      <w:r w:rsidR="00D27FA1" w:rsidRPr="00A45742">
        <w:rPr>
          <w:rFonts w:ascii="Arial" w:hAnsi="Arial" w:cs="Arial"/>
          <w:szCs w:val="24"/>
        </w:rPr>
        <w:t xml:space="preserve">. </w:t>
      </w:r>
      <w:r>
        <w:rPr>
          <w:rFonts w:ascii="Arial" w:hAnsi="Arial" w:cs="Arial"/>
          <w:szCs w:val="24"/>
        </w:rPr>
        <w:tab/>
      </w:r>
      <w:r w:rsidR="0079185D" w:rsidRPr="00A45742">
        <w:rPr>
          <w:rFonts w:ascii="Arial" w:hAnsi="Arial" w:cs="Arial"/>
          <w:szCs w:val="24"/>
        </w:rPr>
        <w:t xml:space="preserve">Florey, E.  </w:t>
      </w:r>
      <w:proofErr w:type="gramStart"/>
      <w:r w:rsidR="0079185D" w:rsidRPr="00A45742">
        <w:rPr>
          <w:rFonts w:ascii="Arial" w:hAnsi="Arial" w:cs="Arial"/>
          <w:szCs w:val="24"/>
        </w:rPr>
        <w:t>A new test preparation for bio-assay of Factor I and gamma-aminobutyric acid.</w:t>
      </w:r>
      <w:proofErr w:type="gramEnd"/>
      <w:r w:rsidR="0079185D" w:rsidRPr="00A45742">
        <w:rPr>
          <w:rFonts w:ascii="Arial" w:hAnsi="Arial" w:cs="Arial"/>
          <w:szCs w:val="24"/>
        </w:rPr>
        <w:t xml:space="preserve">  J. Physiol. 156</w:t>
      </w:r>
      <w:r w:rsidR="0004000D">
        <w:rPr>
          <w:rFonts w:ascii="Arial" w:hAnsi="Arial" w:cs="Arial"/>
          <w:szCs w:val="24"/>
        </w:rPr>
        <w:t>,</w:t>
      </w:r>
      <w:r w:rsidR="0079185D" w:rsidRPr="00A45742">
        <w:rPr>
          <w:rFonts w:ascii="Arial" w:hAnsi="Arial" w:cs="Arial"/>
          <w:szCs w:val="24"/>
        </w:rPr>
        <w:t xml:space="preserve"> 1-7</w:t>
      </w:r>
      <w:r w:rsidR="0004000D">
        <w:rPr>
          <w:rFonts w:ascii="Arial" w:hAnsi="Arial" w:cs="Arial"/>
          <w:szCs w:val="24"/>
        </w:rPr>
        <w:t xml:space="preserve"> </w:t>
      </w:r>
      <w:r w:rsidR="0004000D" w:rsidRPr="00A45742">
        <w:rPr>
          <w:rFonts w:ascii="Arial" w:hAnsi="Arial" w:cs="Arial"/>
          <w:szCs w:val="24"/>
        </w:rPr>
        <w:t>(1961).</w:t>
      </w:r>
    </w:p>
    <w:p w:rsidR="008D5AAB" w:rsidRDefault="008D5AAB" w:rsidP="006A2166">
      <w:pPr>
        <w:tabs>
          <w:tab w:val="left" w:pos="567"/>
        </w:tabs>
        <w:ind w:left="567" w:hanging="567"/>
        <w:jc w:val="both"/>
        <w:rPr>
          <w:rFonts w:ascii="Arial" w:hAnsi="Arial" w:cs="Arial"/>
          <w:szCs w:val="24"/>
        </w:rPr>
      </w:pPr>
    </w:p>
    <w:p w:rsidR="008D5AAB" w:rsidRPr="00935CE3" w:rsidRDefault="006A2166" w:rsidP="006A2166">
      <w:pPr>
        <w:pStyle w:val="BodyTextIndent"/>
        <w:tabs>
          <w:tab w:val="left" w:pos="567"/>
        </w:tabs>
        <w:spacing w:after="0"/>
        <w:ind w:left="567" w:hanging="567"/>
        <w:rPr>
          <w:rFonts w:ascii="Arial" w:hAnsi="Arial"/>
        </w:rPr>
      </w:pPr>
      <w:r>
        <w:rPr>
          <w:rFonts w:ascii="Arial" w:hAnsi="Arial"/>
        </w:rPr>
        <w:t>8.</w:t>
      </w:r>
      <w:r>
        <w:rPr>
          <w:rFonts w:ascii="Arial" w:hAnsi="Arial"/>
        </w:rPr>
        <w:tab/>
      </w:r>
      <w:r w:rsidR="008D5AAB" w:rsidRPr="00935CE3">
        <w:rPr>
          <w:rFonts w:ascii="Arial" w:hAnsi="Arial"/>
        </w:rPr>
        <w:t>Jones</w:t>
      </w:r>
      <w:r w:rsidR="0004000D">
        <w:rPr>
          <w:rFonts w:ascii="Arial" w:hAnsi="Arial"/>
        </w:rPr>
        <w:t>,</w:t>
      </w:r>
      <w:r w:rsidR="008D5AAB" w:rsidRPr="00935CE3">
        <w:rPr>
          <w:rFonts w:ascii="Arial" w:hAnsi="Arial"/>
        </w:rPr>
        <w:t xml:space="preserve"> H</w:t>
      </w:r>
      <w:r w:rsidR="0004000D">
        <w:rPr>
          <w:rFonts w:ascii="Arial" w:hAnsi="Arial"/>
        </w:rPr>
        <w:t>.</w:t>
      </w:r>
      <w:r w:rsidR="008D5AAB" w:rsidRPr="00935CE3">
        <w:rPr>
          <w:rFonts w:ascii="Arial" w:hAnsi="Arial"/>
        </w:rPr>
        <w:t>C</w:t>
      </w:r>
      <w:r w:rsidR="0004000D">
        <w:rPr>
          <w:rFonts w:ascii="Arial" w:hAnsi="Arial"/>
        </w:rPr>
        <w:t>.</w:t>
      </w:r>
      <w:r w:rsidR="008D5AAB" w:rsidRPr="00935CE3">
        <w:rPr>
          <w:rFonts w:ascii="Arial" w:hAnsi="Arial"/>
        </w:rPr>
        <w:t xml:space="preserve"> </w:t>
      </w:r>
      <w:proofErr w:type="gramStart"/>
      <w:r w:rsidR="008D5AAB" w:rsidRPr="00935CE3">
        <w:rPr>
          <w:rFonts w:ascii="Arial" w:hAnsi="Arial"/>
        </w:rPr>
        <w:t>The action of L-</w:t>
      </w:r>
      <w:proofErr w:type="spellStart"/>
      <w:r w:rsidR="008D5AAB" w:rsidRPr="00935CE3">
        <w:rPr>
          <w:rFonts w:ascii="Arial" w:hAnsi="Arial"/>
        </w:rPr>
        <w:t>glutamic</w:t>
      </w:r>
      <w:proofErr w:type="spellEnd"/>
      <w:r w:rsidR="008D5AAB" w:rsidRPr="00935CE3">
        <w:rPr>
          <w:rFonts w:ascii="Arial" w:hAnsi="Arial"/>
        </w:rPr>
        <w:t xml:space="preserve"> acid and of structurally related compounds on the hind gut of the crayfish.</w:t>
      </w:r>
      <w:proofErr w:type="gramEnd"/>
      <w:r w:rsidR="008D5AAB" w:rsidRPr="00935CE3">
        <w:rPr>
          <w:rFonts w:ascii="Arial" w:hAnsi="Arial"/>
        </w:rPr>
        <w:t xml:space="preserve">  J. Physiol. (London) 164</w:t>
      </w:r>
      <w:r w:rsidR="0004000D">
        <w:rPr>
          <w:rFonts w:ascii="Arial" w:hAnsi="Arial"/>
        </w:rPr>
        <w:t>,</w:t>
      </w:r>
      <w:r w:rsidR="008D5AAB" w:rsidRPr="00935CE3">
        <w:rPr>
          <w:rFonts w:ascii="Arial" w:hAnsi="Arial"/>
        </w:rPr>
        <w:t xml:space="preserve"> 295-300</w:t>
      </w:r>
      <w:r w:rsidR="0004000D">
        <w:rPr>
          <w:rFonts w:ascii="Arial" w:hAnsi="Arial"/>
        </w:rPr>
        <w:t xml:space="preserve"> </w:t>
      </w:r>
      <w:r w:rsidR="0004000D" w:rsidRPr="00935CE3">
        <w:rPr>
          <w:rFonts w:ascii="Arial" w:hAnsi="Arial"/>
        </w:rPr>
        <w:t>(1962)</w:t>
      </w:r>
      <w:r w:rsidR="0004000D">
        <w:rPr>
          <w:rFonts w:ascii="Arial" w:hAnsi="Arial"/>
        </w:rPr>
        <w:t>.</w:t>
      </w:r>
    </w:p>
    <w:p w:rsidR="00D27FA1" w:rsidRPr="00A45742" w:rsidRDefault="00D27FA1" w:rsidP="006A2166">
      <w:pPr>
        <w:tabs>
          <w:tab w:val="left" w:pos="567"/>
        </w:tabs>
        <w:ind w:left="567" w:hanging="567"/>
        <w:jc w:val="both"/>
        <w:rPr>
          <w:rFonts w:ascii="Arial" w:hAnsi="Arial" w:cs="Arial"/>
          <w:szCs w:val="24"/>
        </w:rPr>
      </w:pPr>
    </w:p>
    <w:p w:rsidR="0079185D" w:rsidRPr="00A45742" w:rsidRDefault="006A2166" w:rsidP="006A2166">
      <w:pPr>
        <w:tabs>
          <w:tab w:val="left" w:pos="567"/>
        </w:tabs>
        <w:ind w:left="567" w:hanging="567"/>
        <w:jc w:val="both"/>
        <w:rPr>
          <w:rFonts w:ascii="Arial" w:hAnsi="Arial" w:cs="Arial"/>
          <w:szCs w:val="24"/>
        </w:rPr>
      </w:pPr>
      <w:r>
        <w:rPr>
          <w:rFonts w:ascii="Arial" w:hAnsi="Arial" w:cs="Arial"/>
          <w:szCs w:val="24"/>
        </w:rPr>
        <w:t>9</w:t>
      </w:r>
      <w:r w:rsidR="00D27FA1" w:rsidRPr="00A45742">
        <w:rPr>
          <w:rFonts w:ascii="Arial" w:hAnsi="Arial" w:cs="Arial"/>
          <w:szCs w:val="24"/>
        </w:rPr>
        <w:t xml:space="preserve">. </w:t>
      </w:r>
      <w:r>
        <w:rPr>
          <w:rFonts w:ascii="Arial" w:hAnsi="Arial" w:cs="Arial"/>
          <w:szCs w:val="24"/>
        </w:rPr>
        <w:tab/>
      </w:r>
      <w:proofErr w:type="spellStart"/>
      <w:r w:rsidR="0079185D" w:rsidRPr="00A45742">
        <w:rPr>
          <w:rFonts w:ascii="Arial" w:hAnsi="Arial" w:cs="Arial"/>
          <w:szCs w:val="24"/>
        </w:rPr>
        <w:t>Knotz</w:t>
      </w:r>
      <w:proofErr w:type="spellEnd"/>
      <w:r w:rsidR="0079185D" w:rsidRPr="00A45742">
        <w:rPr>
          <w:rFonts w:ascii="Arial" w:hAnsi="Arial" w:cs="Arial"/>
          <w:szCs w:val="24"/>
        </w:rPr>
        <w:t>, S.</w:t>
      </w:r>
      <w:r w:rsidR="0004000D">
        <w:rPr>
          <w:rFonts w:ascii="Arial" w:hAnsi="Arial" w:cs="Arial"/>
          <w:szCs w:val="24"/>
        </w:rPr>
        <w:t xml:space="preserve"> &amp;</w:t>
      </w:r>
      <w:r w:rsidR="0079185D" w:rsidRPr="00A45742">
        <w:rPr>
          <w:rFonts w:ascii="Arial" w:hAnsi="Arial" w:cs="Arial"/>
          <w:szCs w:val="24"/>
        </w:rPr>
        <w:t xml:space="preserve"> Mercier, A.J.  </w:t>
      </w:r>
      <w:proofErr w:type="spellStart"/>
      <w:proofErr w:type="gramStart"/>
      <w:r w:rsidR="0079185D" w:rsidRPr="00A45742">
        <w:rPr>
          <w:rFonts w:ascii="Arial" w:hAnsi="Arial" w:cs="Arial"/>
          <w:szCs w:val="24"/>
        </w:rPr>
        <w:t>cAMP</w:t>
      </w:r>
      <w:proofErr w:type="spellEnd"/>
      <w:proofErr w:type="gramEnd"/>
      <w:r w:rsidR="0079185D" w:rsidRPr="00A45742">
        <w:rPr>
          <w:rFonts w:ascii="Arial" w:hAnsi="Arial" w:cs="Arial"/>
          <w:szCs w:val="24"/>
        </w:rPr>
        <w:t xml:space="preserve"> mediates dopamine-evoked hindgut contractions in the crayfish, </w:t>
      </w:r>
      <w:r w:rsidR="0079185D" w:rsidRPr="0004000D">
        <w:rPr>
          <w:rFonts w:ascii="Arial" w:hAnsi="Arial" w:cs="Arial"/>
          <w:i/>
          <w:szCs w:val="24"/>
        </w:rPr>
        <w:t>Procambarus clarkii</w:t>
      </w:r>
      <w:r w:rsidR="0079185D" w:rsidRPr="00A45742">
        <w:rPr>
          <w:rFonts w:ascii="Arial" w:hAnsi="Arial" w:cs="Arial"/>
          <w:szCs w:val="24"/>
        </w:rPr>
        <w:t xml:space="preserve">.  Comp. Biochem. </w:t>
      </w:r>
      <w:proofErr w:type="gramStart"/>
      <w:r w:rsidR="0079185D" w:rsidRPr="00A45742">
        <w:rPr>
          <w:rFonts w:ascii="Arial" w:hAnsi="Arial" w:cs="Arial"/>
          <w:szCs w:val="24"/>
        </w:rPr>
        <w:t>Physiol.111A, 59-64</w:t>
      </w:r>
      <w:r w:rsidR="0004000D">
        <w:rPr>
          <w:rFonts w:ascii="Arial" w:hAnsi="Arial" w:cs="Arial"/>
          <w:szCs w:val="24"/>
        </w:rPr>
        <w:t xml:space="preserve"> </w:t>
      </w:r>
      <w:r w:rsidR="0004000D" w:rsidRPr="00A45742">
        <w:rPr>
          <w:rFonts w:ascii="Arial" w:hAnsi="Arial" w:cs="Arial"/>
          <w:szCs w:val="24"/>
        </w:rPr>
        <w:t>(1995)</w:t>
      </w:r>
      <w:r w:rsidR="0079185D" w:rsidRPr="00A45742">
        <w:rPr>
          <w:rFonts w:ascii="Arial" w:hAnsi="Arial" w:cs="Arial"/>
          <w:szCs w:val="24"/>
        </w:rPr>
        <w:t>.</w:t>
      </w:r>
      <w:proofErr w:type="gramEnd"/>
    </w:p>
    <w:p w:rsidR="008D5AAB" w:rsidRDefault="008D5AAB" w:rsidP="006A2166">
      <w:pPr>
        <w:tabs>
          <w:tab w:val="left" w:pos="567"/>
        </w:tabs>
        <w:ind w:left="567" w:hanging="567"/>
        <w:jc w:val="both"/>
        <w:rPr>
          <w:rFonts w:ascii="Arial" w:hAnsi="Arial" w:cs="Arial"/>
          <w:szCs w:val="24"/>
        </w:rPr>
      </w:pPr>
    </w:p>
    <w:p w:rsidR="008D5AAB" w:rsidRPr="004B11A0" w:rsidRDefault="006A2166" w:rsidP="006A2166">
      <w:pPr>
        <w:tabs>
          <w:tab w:val="left" w:pos="567"/>
        </w:tabs>
        <w:ind w:left="567" w:hanging="567"/>
        <w:rPr>
          <w:rFonts w:ascii="Arial" w:hAnsi="Arial"/>
        </w:rPr>
      </w:pPr>
      <w:r>
        <w:rPr>
          <w:rFonts w:ascii="Arial" w:eastAsia="Cambria" w:hAnsi="Arial"/>
        </w:rPr>
        <w:t>10.</w:t>
      </w:r>
      <w:r>
        <w:rPr>
          <w:rFonts w:ascii="Arial" w:eastAsia="Cambria" w:hAnsi="Arial"/>
        </w:rPr>
        <w:tab/>
      </w:r>
      <w:proofErr w:type="spellStart"/>
      <w:r w:rsidR="008D5AAB" w:rsidRPr="004B11A0">
        <w:rPr>
          <w:rFonts w:ascii="Arial" w:eastAsia="Cambria" w:hAnsi="Arial"/>
        </w:rPr>
        <w:t>Kondoh</w:t>
      </w:r>
      <w:proofErr w:type="spellEnd"/>
      <w:r w:rsidR="0004000D">
        <w:rPr>
          <w:rFonts w:ascii="Arial" w:eastAsia="Cambria" w:hAnsi="Arial"/>
        </w:rPr>
        <w:t>,</w:t>
      </w:r>
      <w:r w:rsidR="008D5AAB" w:rsidRPr="004B11A0">
        <w:rPr>
          <w:rFonts w:ascii="Arial" w:eastAsia="Cambria" w:hAnsi="Arial"/>
        </w:rPr>
        <w:t xml:space="preserve"> Y</w:t>
      </w:r>
      <w:r w:rsidR="0004000D">
        <w:rPr>
          <w:rFonts w:ascii="Arial" w:eastAsia="Cambria" w:hAnsi="Arial"/>
        </w:rPr>
        <w:t>. &amp;</w:t>
      </w:r>
      <w:r w:rsidR="008D5AAB" w:rsidRPr="004B11A0">
        <w:rPr>
          <w:rFonts w:ascii="Arial" w:eastAsia="Cambria" w:hAnsi="Arial"/>
        </w:rPr>
        <w:t xml:space="preserve"> Hisada</w:t>
      </w:r>
      <w:r w:rsidR="0004000D">
        <w:rPr>
          <w:rFonts w:ascii="Arial" w:eastAsia="Cambria" w:hAnsi="Arial"/>
        </w:rPr>
        <w:t>,</w:t>
      </w:r>
      <w:r w:rsidR="008D5AAB" w:rsidRPr="004B11A0">
        <w:rPr>
          <w:rFonts w:ascii="Arial" w:eastAsia="Cambria" w:hAnsi="Arial"/>
        </w:rPr>
        <w:t xml:space="preserve"> M</w:t>
      </w:r>
      <w:r w:rsidR="0004000D">
        <w:rPr>
          <w:rFonts w:ascii="Arial" w:eastAsia="Cambria" w:hAnsi="Arial"/>
        </w:rPr>
        <w:t>.</w:t>
      </w:r>
      <w:r w:rsidR="008D5AAB" w:rsidRPr="004B11A0">
        <w:rPr>
          <w:rFonts w:ascii="Arial" w:eastAsia="Cambria" w:hAnsi="Arial"/>
        </w:rPr>
        <w:t xml:space="preserve"> </w:t>
      </w:r>
      <w:proofErr w:type="spellStart"/>
      <w:r w:rsidR="008D5AAB" w:rsidRPr="004B11A0">
        <w:rPr>
          <w:rFonts w:ascii="Arial" w:eastAsia="Cambria" w:hAnsi="Arial"/>
        </w:rPr>
        <w:t>Neuroanatomy</w:t>
      </w:r>
      <w:proofErr w:type="spellEnd"/>
      <w:r w:rsidR="008D5AAB" w:rsidRPr="004B11A0">
        <w:rPr>
          <w:rFonts w:ascii="Arial" w:eastAsia="Cambria" w:hAnsi="Arial"/>
        </w:rPr>
        <w:t xml:space="preserve"> of the terminal (sixth abdominal) ganglion of the crayfish, </w:t>
      </w:r>
      <w:r w:rsidR="008D5AAB" w:rsidRPr="004B11A0">
        <w:rPr>
          <w:rFonts w:ascii="Arial" w:eastAsia="Cambria" w:hAnsi="Arial"/>
          <w:i/>
        </w:rPr>
        <w:t xml:space="preserve">Procambarus clarkii </w:t>
      </w:r>
      <w:r w:rsidR="008D5AAB" w:rsidRPr="004B11A0">
        <w:rPr>
          <w:rFonts w:ascii="Arial" w:eastAsia="Cambria" w:hAnsi="Arial"/>
          <w:u w:val="single"/>
        </w:rPr>
        <w:t>(</w:t>
      </w:r>
      <w:r w:rsidR="008D5AAB" w:rsidRPr="004B11A0">
        <w:rPr>
          <w:rFonts w:ascii="Arial" w:eastAsia="Cambria" w:hAnsi="Arial"/>
        </w:rPr>
        <w:t xml:space="preserve">Girard).  </w:t>
      </w:r>
      <w:proofErr w:type="gramStart"/>
      <w:r w:rsidR="008D5AAB" w:rsidRPr="004B11A0">
        <w:rPr>
          <w:rFonts w:ascii="Arial" w:eastAsia="Cambria" w:hAnsi="Arial"/>
        </w:rPr>
        <w:t>Cell.</w:t>
      </w:r>
      <w:proofErr w:type="gramEnd"/>
      <w:r w:rsidR="008D5AAB" w:rsidRPr="004B11A0">
        <w:rPr>
          <w:rFonts w:ascii="Arial" w:eastAsia="Cambria" w:hAnsi="Arial"/>
        </w:rPr>
        <w:t xml:space="preserve"> </w:t>
      </w:r>
      <w:proofErr w:type="spellStart"/>
      <w:proofErr w:type="gramStart"/>
      <w:r w:rsidR="008D5AAB" w:rsidRPr="004B11A0">
        <w:rPr>
          <w:rFonts w:ascii="Arial" w:eastAsia="Cambria" w:hAnsi="Arial"/>
        </w:rPr>
        <w:t>Tiss</w:t>
      </w:r>
      <w:proofErr w:type="spellEnd"/>
      <w:r w:rsidR="008D5AAB" w:rsidRPr="004B11A0">
        <w:rPr>
          <w:rFonts w:ascii="Arial" w:eastAsia="Cambria" w:hAnsi="Arial"/>
        </w:rPr>
        <w:t>.</w:t>
      </w:r>
      <w:proofErr w:type="gramEnd"/>
      <w:r w:rsidR="008D5AAB" w:rsidRPr="004B11A0">
        <w:rPr>
          <w:rFonts w:ascii="Arial" w:eastAsia="Cambria" w:hAnsi="Arial"/>
        </w:rPr>
        <w:t xml:space="preserve"> </w:t>
      </w:r>
      <w:proofErr w:type="gramStart"/>
      <w:r w:rsidR="008D5AAB" w:rsidRPr="004B11A0">
        <w:rPr>
          <w:rFonts w:ascii="Arial" w:eastAsia="Cambria" w:hAnsi="Arial"/>
        </w:rPr>
        <w:t>Res. 243</w:t>
      </w:r>
      <w:r w:rsidR="0004000D">
        <w:rPr>
          <w:rFonts w:ascii="Arial" w:eastAsia="Cambria" w:hAnsi="Arial"/>
        </w:rPr>
        <w:t>,</w:t>
      </w:r>
      <w:r w:rsidR="008D5AAB" w:rsidRPr="004B11A0">
        <w:rPr>
          <w:rFonts w:ascii="Arial" w:eastAsia="Cambria" w:hAnsi="Arial"/>
        </w:rPr>
        <w:t xml:space="preserve"> 273-288</w:t>
      </w:r>
      <w:r w:rsidR="0004000D">
        <w:rPr>
          <w:rFonts w:ascii="Arial" w:eastAsia="Cambria" w:hAnsi="Arial"/>
        </w:rPr>
        <w:t xml:space="preserve"> </w:t>
      </w:r>
      <w:r w:rsidR="0004000D" w:rsidRPr="004B11A0">
        <w:rPr>
          <w:rFonts w:ascii="Arial" w:eastAsia="Cambria" w:hAnsi="Arial"/>
        </w:rPr>
        <w:t>(1986)</w:t>
      </w:r>
      <w:r w:rsidR="0004000D">
        <w:rPr>
          <w:rFonts w:ascii="Arial" w:eastAsia="Cambria" w:hAnsi="Arial"/>
        </w:rPr>
        <w:t>.</w:t>
      </w:r>
      <w:proofErr w:type="gramEnd"/>
    </w:p>
    <w:p w:rsidR="00D27FA1" w:rsidRPr="00A45742" w:rsidRDefault="00D27FA1" w:rsidP="006A2166">
      <w:pPr>
        <w:tabs>
          <w:tab w:val="left" w:pos="567"/>
        </w:tabs>
        <w:ind w:left="567" w:hanging="567"/>
        <w:jc w:val="both"/>
        <w:rPr>
          <w:rFonts w:ascii="Arial" w:hAnsi="Arial" w:cs="Arial"/>
          <w:szCs w:val="24"/>
        </w:rPr>
      </w:pPr>
    </w:p>
    <w:p w:rsidR="0079185D" w:rsidRPr="00A45742" w:rsidRDefault="006A2166" w:rsidP="006A2166">
      <w:pPr>
        <w:tabs>
          <w:tab w:val="left" w:pos="567"/>
        </w:tabs>
        <w:ind w:left="567" w:hanging="567"/>
        <w:jc w:val="both"/>
        <w:rPr>
          <w:rFonts w:ascii="Arial" w:hAnsi="Arial" w:cs="Arial"/>
          <w:szCs w:val="24"/>
        </w:rPr>
      </w:pPr>
      <w:r>
        <w:rPr>
          <w:rFonts w:ascii="Arial" w:hAnsi="Arial" w:cs="Arial"/>
          <w:szCs w:val="24"/>
        </w:rPr>
        <w:t>11</w:t>
      </w:r>
      <w:r w:rsidR="00D27FA1" w:rsidRPr="00A45742">
        <w:rPr>
          <w:rFonts w:ascii="Arial" w:hAnsi="Arial" w:cs="Arial"/>
          <w:szCs w:val="24"/>
        </w:rPr>
        <w:t xml:space="preserve">. </w:t>
      </w:r>
      <w:r>
        <w:rPr>
          <w:rFonts w:ascii="Arial" w:hAnsi="Arial" w:cs="Arial"/>
          <w:szCs w:val="24"/>
        </w:rPr>
        <w:tab/>
      </w:r>
      <w:r w:rsidR="0079185D" w:rsidRPr="00A45742">
        <w:rPr>
          <w:rFonts w:ascii="Arial" w:hAnsi="Arial" w:cs="Arial"/>
          <w:szCs w:val="24"/>
        </w:rPr>
        <w:t xml:space="preserve">Mercier, A.J., Lange, A.B., </w:t>
      </w:r>
      <w:proofErr w:type="spellStart"/>
      <w:r w:rsidR="0079185D" w:rsidRPr="00A45742">
        <w:rPr>
          <w:rFonts w:ascii="Arial" w:hAnsi="Arial" w:cs="Arial"/>
          <w:szCs w:val="24"/>
        </w:rPr>
        <w:t>TeBrugge</w:t>
      </w:r>
      <w:proofErr w:type="spellEnd"/>
      <w:r w:rsidR="0079185D" w:rsidRPr="00A45742">
        <w:rPr>
          <w:rFonts w:ascii="Arial" w:hAnsi="Arial" w:cs="Arial"/>
          <w:szCs w:val="24"/>
        </w:rPr>
        <w:t>, V.</w:t>
      </w:r>
      <w:r w:rsidR="0004000D">
        <w:rPr>
          <w:rFonts w:ascii="Arial" w:hAnsi="Arial" w:cs="Arial"/>
          <w:szCs w:val="24"/>
        </w:rPr>
        <w:t xml:space="preserve"> &amp;</w:t>
      </w:r>
      <w:r w:rsidR="0079185D" w:rsidRPr="00A45742">
        <w:rPr>
          <w:rFonts w:ascii="Arial" w:hAnsi="Arial" w:cs="Arial"/>
          <w:szCs w:val="24"/>
        </w:rPr>
        <w:t xml:space="preserve"> Orchard, I.  Evidence for </w:t>
      </w:r>
      <w:proofErr w:type="spellStart"/>
      <w:r w:rsidR="0079185D" w:rsidRPr="00A45742">
        <w:rPr>
          <w:rFonts w:ascii="Arial" w:hAnsi="Arial" w:cs="Arial"/>
          <w:szCs w:val="24"/>
        </w:rPr>
        <w:t>proctolin</w:t>
      </w:r>
      <w:proofErr w:type="spellEnd"/>
      <w:r w:rsidR="0079185D" w:rsidRPr="00A45742">
        <w:rPr>
          <w:rFonts w:ascii="Arial" w:hAnsi="Arial" w:cs="Arial"/>
          <w:szCs w:val="24"/>
        </w:rPr>
        <w:t xml:space="preserve">-like and </w:t>
      </w:r>
      <w:proofErr w:type="spellStart"/>
      <w:r w:rsidR="0079185D" w:rsidRPr="00A45742">
        <w:rPr>
          <w:rFonts w:ascii="Arial" w:hAnsi="Arial" w:cs="Arial"/>
          <w:szCs w:val="24"/>
        </w:rPr>
        <w:t>FMRFamide</w:t>
      </w:r>
      <w:proofErr w:type="spellEnd"/>
      <w:r w:rsidR="0079185D" w:rsidRPr="00A45742">
        <w:rPr>
          <w:rFonts w:ascii="Arial" w:hAnsi="Arial" w:cs="Arial"/>
          <w:szCs w:val="24"/>
        </w:rPr>
        <w:t xml:space="preserve">-like </w:t>
      </w:r>
      <w:proofErr w:type="spellStart"/>
      <w:r w:rsidR="0079185D" w:rsidRPr="00A45742">
        <w:rPr>
          <w:rFonts w:ascii="Arial" w:hAnsi="Arial" w:cs="Arial"/>
          <w:szCs w:val="24"/>
        </w:rPr>
        <w:t>neuropeptides</w:t>
      </w:r>
      <w:proofErr w:type="spellEnd"/>
      <w:r w:rsidR="0079185D" w:rsidRPr="00A45742">
        <w:rPr>
          <w:rFonts w:ascii="Arial" w:hAnsi="Arial" w:cs="Arial"/>
          <w:szCs w:val="24"/>
        </w:rPr>
        <w:t xml:space="preserve"> associated with the hindgut of the crayfish, </w:t>
      </w:r>
      <w:r w:rsidR="0079185D" w:rsidRPr="00A45742">
        <w:rPr>
          <w:rFonts w:ascii="Arial" w:hAnsi="Arial" w:cs="Arial"/>
          <w:szCs w:val="24"/>
          <w:u w:val="single"/>
        </w:rPr>
        <w:t>Procambarus</w:t>
      </w:r>
      <w:r w:rsidR="0079185D" w:rsidRPr="00A45742">
        <w:rPr>
          <w:rFonts w:ascii="Arial" w:hAnsi="Arial" w:cs="Arial"/>
          <w:szCs w:val="24"/>
        </w:rPr>
        <w:t xml:space="preserve"> </w:t>
      </w:r>
      <w:proofErr w:type="gramStart"/>
      <w:r w:rsidR="0079185D" w:rsidRPr="00A45742">
        <w:rPr>
          <w:rFonts w:ascii="Arial" w:hAnsi="Arial" w:cs="Arial"/>
          <w:szCs w:val="24"/>
          <w:u w:val="single"/>
        </w:rPr>
        <w:t>clarkii</w:t>
      </w:r>
      <w:r w:rsidR="0079185D" w:rsidRPr="00A45742">
        <w:rPr>
          <w:rFonts w:ascii="Arial" w:hAnsi="Arial" w:cs="Arial"/>
          <w:szCs w:val="24"/>
        </w:rPr>
        <w:t xml:space="preserve">  Can</w:t>
      </w:r>
      <w:proofErr w:type="gramEnd"/>
      <w:r w:rsidR="0079185D" w:rsidRPr="00A45742">
        <w:rPr>
          <w:rFonts w:ascii="Arial" w:hAnsi="Arial" w:cs="Arial"/>
          <w:szCs w:val="24"/>
        </w:rPr>
        <w:t>. J. Zool. 75, 1208-1225</w:t>
      </w:r>
      <w:r w:rsidR="0004000D">
        <w:rPr>
          <w:rFonts w:ascii="Arial" w:hAnsi="Arial" w:cs="Arial"/>
          <w:szCs w:val="24"/>
        </w:rPr>
        <w:t xml:space="preserve"> </w:t>
      </w:r>
      <w:r w:rsidR="0004000D" w:rsidRPr="00A45742">
        <w:rPr>
          <w:rFonts w:ascii="Arial" w:hAnsi="Arial" w:cs="Arial"/>
          <w:szCs w:val="24"/>
        </w:rPr>
        <w:t>(1997)</w:t>
      </w:r>
      <w:r w:rsidR="0079185D" w:rsidRPr="00A45742">
        <w:rPr>
          <w:rFonts w:ascii="Arial" w:hAnsi="Arial" w:cs="Arial"/>
          <w:szCs w:val="24"/>
        </w:rPr>
        <w:t>.</w:t>
      </w:r>
    </w:p>
    <w:p w:rsidR="00D27FA1" w:rsidRPr="00A45742" w:rsidRDefault="00D27FA1" w:rsidP="006A2166">
      <w:pPr>
        <w:tabs>
          <w:tab w:val="left" w:pos="567"/>
        </w:tabs>
        <w:ind w:left="567" w:hanging="567"/>
        <w:jc w:val="both"/>
        <w:rPr>
          <w:rFonts w:ascii="Arial" w:hAnsi="Arial" w:cs="Arial"/>
          <w:szCs w:val="24"/>
        </w:rPr>
      </w:pPr>
    </w:p>
    <w:p w:rsidR="0079185D" w:rsidRPr="00A45742" w:rsidRDefault="00D27FA1" w:rsidP="006A2166">
      <w:pPr>
        <w:tabs>
          <w:tab w:val="left" w:pos="567"/>
        </w:tabs>
        <w:ind w:left="567" w:hanging="567"/>
        <w:jc w:val="both"/>
        <w:rPr>
          <w:rFonts w:ascii="Arial" w:hAnsi="Arial" w:cs="Arial"/>
          <w:szCs w:val="24"/>
        </w:rPr>
      </w:pPr>
      <w:r w:rsidRPr="00A45742">
        <w:rPr>
          <w:rFonts w:ascii="Arial" w:hAnsi="Arial" w:cs="Arial"/>
          <w:szCs w:val="24"/>
        </w:rPr>
        <w:t>1</w:t>
      </w:r>
      <w:r w:rsidR="006A2166">
        <w:rPr>
          <w:rFonts w:ascii="Arial" w:hAnsi="Arial" w:cs="Arial"/>
          <w:szCs w:val="24"/>
        </w:rPr>
        <w:t>2.</w:t>
      </w:r>
      <w:r w:rsidR="006A2166">
        <w:rPr>
          <w:rFonts w:ascii="Arial" w:hAnsi="Arial" w:cs="Arial"/>
          <w:szCs w:val="24"/>
        </w:rPr>
        <w:tab/>
      </w:r>
      <w:r w:rsidR="0079185D" w:rsidRPr="00A45742">
        <w:rPr>
          <w:rFonts w:ascii="Arial" w:hAnsi="Arial" w:cs="Arial"/>
          <w:szCs w:val="24"/>
        </w:rPr>
        <w:t>Mercier, A.J.</w:t>
      </w:r>
      <w:r w:rsidR="0004000D">
        <w:rPr>
          <w:rFonts w:ascii="Arial" w:hAnsi="Arial" w:cs="Arial"/>
          <w:szCs w:val="24"/>
        </w:rPr>
        <w:t xml:space="preserve"> &amp;</w:t>
      </w:r>
      <w:r w:rsidR="0079185D" w:rsidRPr="00A45742">
        <w:rPr>
          <w:rFonts w:ascii="Arial" w:hAnsi="Arial" w:cs="Arial"/>
          <w:szCs w:val="24"/>
        </w:rPr>
        <w:t xml:space="preserve"> Lee, J.  </w:t>
      </w:r>
      <w:proofErr w:type="gramStart"/>
      <w:r w:rsidR="0079185D" w:rsidRPr="00A45742">
        <w:rPr>
          <w:rFonts w:ascii="Arial" w:hAnsi="Arial" w:cs="Arial"/>
          <w:szCs w:val="24"/>
        </w:rPr>
        <w:t xml:space="preserve">Differential effects of </w:t>
      </w:r>
      <w:proofErr w:type="spellStart"/>
      <w:r w:rsidR="0079185D" w:rsidRPr="00A45742">
        <w:rPr>
          <w:rFonts w:ascii="Arial" w:hAnsi="Arial" w:cs="Arial"/>
          <w:szCs w:val="24"/>
        </w:rPr>
        <w:t>neuropeptides</w:t>
      </w:r>
      <w:proofErr w:type="spellEnd"/>
      <w:r w:rsidR="0079185D" w:rsidRPr="00A45742">
        <w:rPr>
          <w:rFonts w:ascii="Arial" w:hAnsi="Arial" w:cs="Arial"/>
          <w:szCs w:val="24"/>
        </w:rPr>
        <w:t xml:space="preserve"> on circular and longitudinal muscles of the crayfish hindgut.</w:t>
      </w:r>
      <w:proofErr w:type="gramEnd"/>
      <w:r w:rsidR="0079185D" w:rsidRPr="00A45742">
        <w:rPr>
          <w:rFonts w:ascii="Arial" w:hAnsi="Arial" w:cs="Arial"/>
          <w:szCs w:val="24"/>
        </w:rPr>
        <w:t xml:space="preserve">  Peptides 23</w:t>
      </w:r>
      <w:r w:rsidR="0004000D">
        <w:rPr>
          <w:rFonts w:ascii="Arial" w:hAnsi="Arial" w:cs="Arial"/>
          <w:szCs w:val="24"/>
        </w:rPr>
        <w:t>,</w:t>
      </w:r>
      <w:r w:rsidR="0079185D" w:rsidRPr="00A45742">
        <w:rPr>
          <w:rFonts w:ascii="Arial" w:hAnsi="Arial" w:cs="Arial"/>
          <w:szCs w:val="24"/>
        </w:rPr>
        <w:t xml:space="preserve"> 1751-1757</w:t>
      </w:r>
      <w:r w:rsidR="0004000D">
        <w:rPr>
          <w:rFonts w:ascii="Arial" w:hAnsi="Arial" w:cs="Arial"/>
          <w:szCs w:val="24"/>
        </w:rPr>
        <w:t xml:space="preserve"> </w:t>
      </w:r>
      <w:r w:rsidR="0004000D" w:rsidRPr="00A45742">
        <w:rPr>
          <w:rFonts w:ascii="Arial" w:hAnsi="Arial" w:cs="Arial"/>
          <w:szCs w:val="24"/>
        </w:rPr>
        <w:t>(2002)</w:t>
      </w:r>
      <w:proofErr w:type="gramStart"/>
      <w:r w:rsidR="0004000D" w:rsidRPr="00A45742">
        <w:rPr>
          <w:rFonts w:ascii="Arial" w:hAnsi="Arial" w:cs="Arial"/>
          <w:szCs w:val="24"/>
        </w:rPr>
        <w:t>.</w:t>
      </w:r>
      <w:r w:rsidR="0079185D" w:rsidRPr="00A45742">
        <w:rPr>
          <w:rFonts w:ascii="Arial" w:hAnsi="Arial" w:cs="Arial"/>
          <w:szCs w:val="24"/>
        </w:rPr>
        <w:t>.</w:t>
      </w:r>
      <w:proofErr w:type="gramEnd"/>
    </w:p>
    <w:p w:rsidR="00DB5492" w:rsidRDefault="00DB5492" w:rsidP="006A2166">
      <w:pPr>
        <w:tabs>
          <w:tab w:val="left" w:pos="567"/>
        </w:tabs>
        <w:ind w:left="567" w:hanging="567"/>
        <w:jc w:val="both"/>
        <w:rPr>
          <w:rFonts w:ascii="Arial" w:hAnsi="Arial" w:cs="Arial"/>
          <w:szCs w:val="24"/>
        </w:rPr>
      </w:pPr>
    </w:p>
    <w:p w:rsidR="00A9687D" w:rsidRDefault="006A2166" w:rsidP="006A2166">
      <w:pPr>
        <w:tabs>
          <w:tab w:val="left" w:pos="567"/>
        </w:tabs>
        <w:ind w:left="567" w:hanging="567"/>
        <w:rPr>
          <w:rFonts w:ascii="Arial" w:hAnsi="Arial"/>
        </w:rPr>
      </w:pPr>
      <w:r>
        <w:rPr>
          <w:rFonts w:ascii="Arial" w:hAnsi="Arial"/>
        </w:rPr>
        <w:t>13.</w:t>
      </w:r>
      <w:r>
        <w:rPr>
          <w:rFonts w:ascii="Arial" w:hAnsi="Arial"/>
        </w:rPr>
        <w:tab/>
      </w:r>
      <w:r w:rsidR="00A9687D" w:rsidRPr="00C85BFC">
        <w:rPr>
          <w:rFonts w:ascii="Arial" w:hAnsi="Arial"/>
        </w:rPr>
        <w:t>Mercier, A.J.</w:t>
      </w:r>
      <w:proofErr w:type="gramStart"/>
      <w:r w:rsidR="0004000D">
        <w:rPr>
          <w:rFonts w:ascii="Arial" w:hAnsi="Arial"/>
        </w:rPr>
        <w:t xml:space="preserve">, </w:t>
      </w:r>
      <w:r w:rsidR="00A9687D" w:rsidRPr="00C85BFC">
        <w:rPr>
          <w:rFonts w:ascii="Arial" w:hAnsi="Arial"/>
        </w:rPr>
        <w:t xml:space="preserve"> Orchard</w:t>
      </w:r>
      <w:proofErr w:type="gramEnd"/>
      <w:r w:rsidR="00A9687D" w:rsidRPr="00C85BFC">
        <w:rPr>
          <w:rFonts w:ascii="Arial" w:hAnsi="Arial"/>
        </w:rPr>
        <w:t>, I.</w:t>
      </w:r>
      <w:r w:rsidR="0004000D">
        <w:rPr>
          <w:rFonts w:ascii="Arial" w:hAnsi="Arial"/>
        </w:rPr>
        <w:t xml:space="preserve"> &amp;</w:t>
      </w:r>
      <w:r w:rsidR="00A9687D" w:rsidRPr="00C85BFC">
        <w:rPr>
          <w:rFonts w:ascii="Arial" w:hAnsi="Arial"/>
        </w:rPr>
        <w:t xml:space="preserve"> </w:t>
      </w:r>
      <w:proofErr w:type="spellStart"/>
      <w:r w:rsidR="00A9687D" w:rsidRPr="00C85BFC">
        <w:rPr>
          <w:rFonts w:ascii="Arial" w:hAnsi="Arial"/>
        </w:rPr>
        <w:t>Schmoeckel</w:t>
      </w:r>
      <w:proofErr w:type="spellEnd"/>
      <w:r w:rsidR="0004000D">
        <w:rPr>
          <w:rFonts w:ascii="Arial" w:hAnsi="Arial"/>
        </w:rPr>
        <w:t>, A.</w:t>
      </w:r>
      <w:r w:rsidR="00A9687D" w:rsidRPr="00C85BFC">
        <w:rPr>
          <w:rFonts w:ascii="Arial" w:hAnsi="Arial"/>
        </w:rPr>
        <w:t xml:space="preserve">  </w:t>
      </w:r>
      <w:proofErr w:type="spellStart"/>
      <w:proofErr w:type="gramStart"/>
      <w:r w:rsidR="00A9687D" w:rsidRPr="00C85BFC">
        <w:rPr>
          <w:rFonts w:ascii="Arial" w:hAnsi="Arial"/>
        </w:rPr>
        <w:t>Catecholaminergic</w:t>
      </w:r>
      <w:proofErr w:type="spellEnd"/>
      <w:r w:rsidR="00A9687D" w:rsidRPr="00C85BFC">
        <w:rPr>
          <w:rFonts w:ascii="Arial" w:hAnsi="Arial"/>
        </w:rPr>
        <w:t xml:space="preserve"> neurons supplying the hindgut of the crayfish,</w:t>
      </w:r>
      <w:r w:rsidR="00A9687D" w:rsidRPr="0004000D">
        <w:rPr>
          <w:rFonts w:ascii="Arial" w:hAnsi="Arial"/>
          <w:i/>
        </w:rPr>
        <w:t xml:space="preserve"> </w:t>
      </w:r>
      <w:r w:rsidR="00A9687D" w:rsidRPr="0004000D">
        <w:rPr>
          <w:rFonts w:ascii="Arial" w:hAnsi="Arial"/>
          <w:i/>
          <w:u w:val="single"/>
        </w:rPr>
        <w:t>Procambarus</w:t>
      </w:r>
      <w:r w:rsidR="00A9687D" w:rsidRPr="0004000D">
        <w:rPr>
          <w:rFonts w:ascii="Arial" w:hAnsi="Arial"/>
          <w:i/>
        </w:rPr>
        <w:t xml:space="preserve"> </w:t>
      </w:r>
      <w:r w:rsidR="00A9687D" w:rsidRPr="0004000D">
        <w:rPr>
          <w:rFonts w:ascii="Arial" w:hAnsi="Arial"/>
          <w:i/>
          <w:u w:val="single"/>
        </w:rPr>
        <w:t>clarkii</w:t>
      </w:r>
      <w:r w:rsidR="00A9687D" w:rsidRPr="00C85BFC">
        <w:rPr>
          <w:rFonts w:ascii="Arial" w:hAnsi="Arial"/>
        </w:rPr>
        <w:t>.</w:t>
      </w:r>
      <w:proofErr w:type="gramEnd"/>
      <w:r w:rsidR="00A9687D" w:rsidRPr="00C85BFC">
        <w:rPr>
          <w:rFonts w:ascii="Arial" w:hAnsi="Arial"/>
        </w:rPr>
        <w:t xml:space="preserve">  </w:t>
      </w:r>
      <w:proofErr w:type="gramStart"/>
      <w:r w:rsidR="00A9687D" w:rsidRPr="00C85BFC">
        <w:rPr>
          <w:rFonts w:ascii="Arial" w:hAnsi="Arial"/>
        </w:rPr>
        <w:t>Can. J. Zool. 69</w:t>
      </w:r>
      <w:r w:rsidR="0004000D">
        <w:rPr>
          <w:rFonts w:ascii="Arial" w:hAnsi="Arial"/>
        </w:rPr>
        <w:t>,</w:t>
      </w:r>
      <w:r w:rsidR="00A9687D" w:rsidRPr="00C85BFC">
        <w:rPr>
          <w:rFonts w:ascii="Arial" w:hAnsi="Arial"/>
        </w:rPr>
        <w:t xml:space="preserve"> 2778-2785</w:t>
      </w:r>
      <w:r w:rsidR="0004000D">
        <w:rPr>
          <w:rFonts w:ascii="Arial" w:hAnsi="Arial"/>
        </w:rPr>
        <w:t xml:space="preserve"> </w:t>
      </w:r>
      <w:r w:rsidR="0004000D" w:rsidRPr="00C85BFC">
        <w:rPr>
          <w:rFonts w:ascii="Arial" w:hAnsi="Arial"/>
        </w:rPr>
        <w:t>(1991a)</w:t>
      </w:r>
      <w:r w:rsidR="00A9687D" w:rsidRPr="00C85BFC">
        <w:rPr>
          <w:rFonts w:ascii="Arial" w:hAnsi="Arial"/>
        </w:rPr>
        <w:t>.</w:t>
      </w:r>
      <w:proofErr w:type="gramEnd"/>
    </w:p>
    <w:p w:rsidR="00A9687D" w:rsidRPr="00C85BFC" w:rsidRDefault="00A9687D" w:rsidP="006A2166">
      <w:pPr>
        <w:tabs>
          <w:tab w:val="left" w:pos="567"/>
        </w:tabs>
        <w:ind w:left="567" w:hanging="567"/>
        <w:rPr>
          <w:rFonts w:ascii="Arial" w:hAnsi="Arial"/>
        </w:rPr>
      </w:pPr>
    </w:p>
    <w:p w:rsidR="0079185D" w:rsidRPr="00A45742" w:rsidRDefault="00D27FA1" w:rsidP="006A2166">
      <w:pPr>
        <w:tabs>
          <w:tab w:val="left" w:pos="567"/>
        </w:tabs>
        <w:ind w:left="567" w:hanging="567"/>
        <w:jc w:val="both"/>
        <w:rPr>
          <w:rFonts w:ascii="Arial" w:hAnsi="Arial" w:cs="Arial"/>
          <w:szCs w:val="24"/>
        </w:rPr>
      </w:pPr>
      <w:r w:rsidRPr="00A45742">
        <w:rPr>
          <w:rFonts w:ascii="Arial" w:hAnsi="Arial" w:cs="Arial"/>
          <w:szCs w:val="24"/>
        </w:rPr>
        <w:t>1</w:t>
      </w:r>
      <w:r w:rsidR="006A2166">
        <w:rPr>
          <w:rFonts w:ascii="Arial" w:hAnsi="Arial" w:cs="Arial"/>
          <w:szCs w:val="24"/>
        </w:rPr>
        <w:t>4</w:t>
      </w:r>
      <w:r w:rsidRPr="00A45742">
        <w:rPr>
          <w:rFonts w:ascii="Arial" w:hAnsi="Arial" w:cs="Arial"/>
          <w:szCs w:val="24"/>
        </w:rPr>
        <w:t xml:space="preserve">. </w:t>
      </w:r>
      <w:r w:rsidR="00034155">
        <w:rPr>
          <w:rFonts w:ascii="Arial" w:hAnsi="Arial" w:cs="Arial"/>
          <w:szCs w:val="24"/>
        </w:rPr>
        <w:tab/>
      </w:r>
      <w:r w:rsidR="0079185D" w:rsidRPr="00A45742">
        <w:rPr>
          <w:rFonts w:ascii="Arial" w:hAnsi="Arial" w:cs="Arial"/>
          <w:szCs w:val="24"/>
        </w:rPr>
        <w:t xml:space="preserve">Mercier, A.J., Orchard, I. &amp; </w:t>
      </w:r>
      <w:proofErr w:type="spellStart"/>
      <w:r w:rsidR="0079185D" w:rsidRPr="00A45742">
        <w:rPr>
          <w:rFonts w:ascii="Arial" w:hAnsi="Arial" w:cs="Arial"/>
          <w:szCs w:val="24"/>
        </w:rPr>
        <w:t>TeBrugge</w:t>
      </w:r>
      <w:proofErr w:type="spellEnd"/>
      <w:r w:rsidR="0079185D" w:rsidRPr="00A45742">
        <w:rPr>
          <w:rFonts w:ascii="Arial" w:hAnsi="Arial" w:cs="Arial"/>
          <w:szCs w:val="24"/>
        </w:rPr>
        <w:t xml:space="preserve">, V.    </w:t>
      </w:r>
      <w:proofErr w:type="spellStart"/>
      <w:proofErr w:type="gramStart"/>
      <w:r w:rsidR="0079185D" w:rsidRPr="00A45742">
        <w:rPr>
          <w:rFonts w:ascii="Arial" w:hAnsi="Arial" w:cs="Arial"/>
          <w:szCs w:val="24"/>
        </w:rPr>
        <w:t>FMRFamide</w:t>
      </w:r>
      <w:proofErr w:type="spellEnd"/>
      <w:r w:rsidR="0079185D" w:rsidRPr="00A45742">
        <w:rPr>
          <w:rFonts w:ascii="Arial" w:hAnsi="Arial" w:cs="Arial"/>
          <w:szCs w:val="24"/>
        </w:rPr>
        <w:t xml:space="preserve">-like </w:t>
      </w:r>
      <w:proofErr w:type="spellStart"/>
      <w:r w:rsidR="0079185D" w:rsidRPr="00A45742">
        <w:rPr>
          <w:rFonts w:ascii="Arial" w:hAnsi="Arial" w:cs="Arial"/>
          <w:szCs w:val="24"/>
        </w:rPr>
        <w:t>immunoreactivity</w:t>
      </w:r>
      <w:proofErr w:type="spellEnd"/>
      <w:r w:rsidR="0079185D" w:rsidRPr="00A45742">
        <w:rPr>
          <w:rFonts w:ascii="Arial" w:hAnsi="Arial" w:cs="Arial"/>
          <w:szCs w:val="24"/>
        </w:rPr>
        <w:t xml:space="preserve"> in the crayfish nervous system.</w:t>
      </w:r>
      <w:proofErr w:type="gramEnd"/>
      <w:r w:rsidR="0079185D" w:rsidRPr="00A45742">
        <w:rPr>
          <w:rFonts w:ascii="Arial" w:hAnsi="Arial" w:cs="Arial"/>
          <w:szCs w:val="24"/>
        </w:rPr>
        <w:t xml:space="preserve">  </w:t>
      </w:r>
      <w:proofErr w:type="gramStart"/>
      <w:r w:rsidR="0079185D" w:rsidRPr="00A45742">
        <w:rPr>
          <w:rFonts w:ascii="Arial" w:hAnsi="Arial" w:cs="Arial"/>
          <w:szCs w:val="24"/>
        </w:rPr>
        <w:t>J. exp. Biol.</w:t>
      </w:r>
      <w:proofErr w:type="gramEnd"/>
      <w:r w:rsidR="0079185D" w:rsidRPr="00A45742">
        <w:rPr>
          <w:rFonts w:ascii="Arial" w:hAnsi="Arial" w:cs="Arial"/>
          <w:szCs w:val="24"/>
        </w:rPr>
        <w:t xml:space="preserve">  </w:t>
      </w:r>
      <w:proofErr w:type="gramStart"/>
      <w:r w:rsidR="0079185D" w:rsidRPr="00A45742">
        <w:rPr>
          <w:rFonts w:ascii="Arial" w:hAnsi="Arial" w:cs="Arial"/>
          <w:szCs w:val="24"/>
        </w:rPr>
        <w:t>156</w:t>
      </w:r>
      <w:r w:rsidR="0004000D">
        <w:rPr>
          <w:rFonts w:ascii="Arial" w:hAnsi="Arial" w:cs="Arial"/>
          <w:szCs w:val="24"/>
        </w:rPr>
        <w:t>,</w:t>
      </w:r>
      <w:r w:rsidR="0079185D" w:rsidRPr="00A45742">
        <w:rPr>
          <w:rFonts w:ascii="Arial" w:hAnsi="Arial" w:cs="Arial"/>
          <w:szCs w:val="24"/>
        </w:rPr>
        <w:t xml:space="preserve"> 519-538</w:t>
      </w:r>
      <w:r w:rsidR="0004000D">
        <w:rPr>
          <w:rFonts w:ascii="Arial" w:hAnsi="Arial" w:cs="Arial"/>
          <w:szCs w:val="24"/>
        </w:rPr>
        <w:t xml:space="preserve"> </w:t>
      </w:r>
      <w:r w:rsidR="0004000D" w:rsidRPr="00A45742">
        <w:rPr>
          <w:rFonts w:ascii="Arial" w:hAnsi="Arial" w:cs="Arial"/>
          <w:szCs w:val="24"/>
        </w:rPr>
        <w:t>(1991</w:t>
      </w:r>
      <w:r w:rsidR="0004000D">
        <w:rPr>
          <w:rFonts w:ascii="Arial" w:hAnsi="Arial" w:cs="Arial"/>
          <w:szCs w:val="24"/>
        </w:rPr>
        <w:t>b</w:t>
      </w:r>
      <w:r w:rsidR="0004000D" w:rsidRPr="00A45742">
        <w:rPr>
          <w:rFonts w:ascii="Arial" w:hAnsi="Arial" w:cs="Arial"/>
          <w:szCs w:val="24"/>
        </w:rPr>
        <w:t>).</w:t>
      </w:r>
      <w:proofErr w:type="gramEnd"/>
    </w:p>
    <w:p w:rsidR="00D27FA1" w:rsidRPr="00A45742" w:rsidRDefault="00D27FA1" w:rsidP="006A2166">
      <w:pPr>
        <w:tabs>
          <w:tab w:val="left" w:pos="567"/>
        </w:tabs>
        <w:ind w:left="567" w:hanging="567"/>
        <w:jc w:val="both"/>
        <w:rPr>
          <w:rFonts w:ascii="Arial" w:hAnsi="Arial" w:cs="Arial"/>
          <w:szCs w:val="24"/>
        </w:rPr>
      </w:pPr>
    </w:p>
    <w:p w:rsidR="006A2166" w:rsidRDefault="00D27FA1" w:rsidP="006A2166">
      <w:pPr>
        <w:tabs>
          <w:tab w:val="left" w:pos="567"/>
        </w:tabs>
        <w:ind w:left="567" w:hanging="567"/>
        <w:jc w:val="both"/>
        <w:rPr>
          <w:rFonts w:ascii="Arial" w:hAnsi="Arial" w:cs="Arial"/>
          <w:szCs w:val="24"/>
        </w:rPr>
      </w:pPr>
      <w:r w:rsidRPr="00A45742">
        <w:rPr>
          <w:rFonts w:ascii="Arial" w:hAnsi="Arial" w:cs="Arial"/>
          <w:szCs w:val="24"/>
        </w:rPr>
        <w:t>1</w:t>
      </w:r>
      <w:r w:rsidR="006A2166">
        <w:rPr>
          <w:rFonts w:ascii="Arial" w:hAnsi="Arial" w:cs="Arial"/>
          <w:szCs w:val="24"/>
        </w:rPr>
        <w:t>5</w:t>
      </w:r>
      <w:r w:rsidRPr="00A45742">
        <w:rPr>
          <w:rFonts w:ascii="Arial" w:hAnsi="Arial" w:cs="Arial"/>
          <w:szCs w:val="24"/>
        </w:rPr>
        <w:t xml:space="preserve">. </w:t>
      </w:r>
      <w:r w:rsidR="006A2166">
        <w:rPr>
          <w:rFonts w:ascii="Arial" w:hAnsi="Arial" w:cs="Arial"/>
          <w:szCs w:val="24"/>
        </w:rPr>
        <w:tab/>
      </w:r>
      <w:r w:rsidR="0079185D" w:rsidRPr="00A45742">
        <w:rPr>
          <w:rFonts w:ascii="Arial" w:hAnsi="Arial" w:cs="Arial"/>
          <w:szCs w:val="24"/>
        </w:rPr>
        <w:t>Mercier, A.J., Orchard,</w:t>
      </w:r>
      <w:r w:rsidR="0004000D">
        <w:rPr>
          <w:rFonts w:ascii="Arial" w:hAnsi="Arial" w:cs="Arial"/>
          <w:szCs w:val="24"/>
        </w:rPr>
        <w:t xml:space="preserve"> I., </w:t>
      </w:r>
      <w:proofErr w:type="spellStart"/>
      <w:r w:rsidR="0079185D" w:rsidRPr="00A45742">
        <w:rPr>
          <w:rFonts w:ascii="Arial" w:hAnsi="Arial" w:cs="Arial"/>
          <w:szCs w:val="24"/>
        </w:rPr>
        <w:t>TeBrugge</w:t>
      </w:r>
      <w:proofErr w:type="spellEnd"/>
      <w:r w:rsidR="0079185D" w:rsidRPr="00A45742">
        <w:rPr>
          <w:rFonts w:ascii="Arial" w:hAnsi="Arial" w:cs="Arial"/>
          <w:szCs w:val="24"/>
        </w:rPr>
        <w:t>,</w:t>
      </w:r>
      <w:r w:rsidR="0004000D">
        <w:rPr>
          <w:rFonts w:ascii="Arial" w:hAnsi="Arial" w:cs="Arial"/>
          <w:szCs w:val="24"/>
        </w:rPr>
        <w:t xml:space="preserve"> V</w:t>
      </w:r>
      <w:r w:rsidR="0079185D" w:rsidRPr="00A45742">
        <w:rPr>
          <w:rFonts w:ascii="Arial" w:hAnsi="Arial" w:cs="Arial"/>
          <w:szCs w:val="24"/>
        </w:rPr>
        <w:t xml:space="preserve"> </w:t>
      </w:r>
      <w:r w:rsidR="0004000D">
        <w:rPr>
          <w:rFonts w:ascii="Arial" w:hAnsi="Arial" w:cs="Arial"/>
          <w:szCs w:val="24"/>
        </w:rPr>
        <w:t>&amp;</w:t>
      </w:r>
      <w:r w:rsidR="0079185D" w:rsidRPr="00A45742">
        <w:rPr>
          <w:rFonts w:ascii="Arial" w:hAnsi="Arial" w:cs="Arial"/>
          <w:szCs w:val="24"/>
        </w:rPr>
        <w:t xml:space="preserve"> </w:t>
      </w:r>
      <w:proofErr w:type="spellStart"/>
      <w:r w:rsidR="0079185D" w:rsidRPr="00A45742">
        <w:rPr>
          <w:rFonts w:ascii="Arial" w:hAnsi="Arial" w:cs="Arial"/>
          <w:szCs w:val="24"/>
        </w:rPr>
        <w:t>Skerrett</w:t>
      </w:r>
      <w:proofErr w:type="spellEnd"/>
      <w:r w:rsidR="0004000D">
        <w:rPr>
          <w:rFonts w:ascii="Arial" w:hAnsi="Arial" w:cs="Arial"/>
          <w:szCs w:val="24"/>
        </w:rPr>
        <w:t>, M</w:t>
      </w:r>
      <w:r w:rsidR="0079185D" w:rsidRPr="00A45742">
        <w:rPr>
          <w:rFonts w:ascii="Arial" w:hAnsi="Arial" w:cs="Arial"/>
          <w:szCs w:val="24"/>
        </w:rPr>
        <w:t xml:space="preserve">.    </w:t>
      </w:r>
      <w:proofErr w:type="gramStart"/>
      <w:r w:rsidR="0079185D" w:rsidRPr="00A45742">
        <w:rPr>
          <w:rFonts w:ascii="Arial" w:hAnsi="Arial" w:cs="Arial"/>
          <w:szCs w:val="24"/>
        </w:rPr>
        <w:t xml:space="preserve">Isolation of two </w:t>
      </w:r>
      <w:proofErr w:type="spellStart"/>
      <w:r w:rsidR="0079185D" w:rsidRPr="00A45742">
        <w:rPr>
          <w:rFonts w:ascii="Arial" w:hAnsi="Arial" w:cs="Arial"/>
          <w:szCs w:val="24"/>
        </w:rPr>
        <w:t>FMRFamide</w:t>
      </w:r>
      <w:proofErr w:type="spellEnd"/>
      <w:r w:rsidR="0079185D" w:rsidRPr="00A45742">
        <w:rPr>
          <w:rFonts w:ascii="Arial" w:hAnsi="Arial" w:cs="Arial"/>
          <w:szCs w:val="24"/>
        </w:rPr>
        <w:t>-related peptides from crayfish pericardial organs.</w:t>
      </w:r>
      <w:proofErr w:type="gramEnd"/>
      <w:r w:rsidR="0079185D" w:rsidRPr="00A45742">
        <w:rPr>
          <w:rFonts w:ascii="Arial" w:hAnsi="Arial" w:cs="Arial"/>
          <w:szCs w:val="24"/>
        </w:rPr>
        <w:t xml:space="preserve">  </w:t>
      </w:r>
      <w:proofErr w:type="gramStart"/>
      <w:r w:rsidR="0079185D" w:rsidRPr="00A45742">
        <w:rPr>
          <w:rFonts w:ascii="Arial" w:hAnsi="Arial" w:cs="Arial"/>
          <w:szCs w:val="24"/>
        </w:rPr>
        <w:t>Peptides 14</w:t>
      </w:r>
      <w:r w:rsidR="0004000D">
        <w:rPr>
          <w:rFonts w:ascii="Arial" w:hAnsi="Arial" w:cs="Arial"/>
          <w:szCs w:val="24"/>
        </w:rPr>
        <w:t>,</w:t>
      </w:r>
      <w:r w:rsidR="0079185D" w:rsidRPr="00A45742">
        <w:rPr>
          <w:rFonts w:ascii="Arial" w:hAnsi="Arial" w:cs="Arial"/>
          <w:szCs w:val="24"/>
        </w:rPr>
        <w:t xml:space="preserve"> 137-143</w:t>
      </w:r>
      <w:r w:rsidR="0004000D">
        <w:rPr>
          <w:rFonts w:ascii="Arial" w:hAnsi="Arial" w:cs="Arial"/>
          <w:szCs w:val="24"/>
        </w:rPr>
        <w:t xml:space="preserve"> </w:t>
      </w:r>
      <w:r w:rsidR="0004000D" w:rsidRPr="00A45742">
        <w:rPr>
          <w:rFonts w:ascii="Arial" w:hAnsi="Arial" w:cs="Arial"/>
          <w:szCs w:val="24"/>
        </w:rPr>
        <w:t>(1993).</w:t>
      </w:r>
      <w:proofErr w:type="gramEnd"/>
    </w:p>
    <w:p w:rsidR="0079185D" w:rsidRPr="00A45742" w:rsidRDefault="0079185D" w:rsidP="006A2166">
      <w:pPr>
        <w:tabs>
          <w:tab w:val="left" w:pos="567"/>
        </w:tabs>
        <w:ind w:left="567" w:hanging="567"/>
        <w:jc w:val="both"/>
        <w:rPr>
          <w:rFonts w:ascii="Arial" w:hAnsi="Arial" w:cs="Arial"/>
          <w:szCs w:val="24"/>
        </w:rPr>
      </w:pPr>
    </w:p>
    <w:p w:rsidR="00A45742" w:rsidRPr="00A45742" w:rsidRDefault="006A2166" w:rsidP="006A2166">
      <w:pPr>
        <w:tabs>
          <w:tab w:val="left" w:pos="567"/>
        </w:tabs>
        <w:autoSpaceDE w:val="0"/>
        <w:autoSpaceDN w:val="0"/>
        <w:adjustRightInd w:val="0"/>
        <w:ind w:left="567" w:hanging="567"/>
        <w:jc w:val="both"/>
        <w:rPr>
          <w:rFonts w:ascii="Arial" w:hAnsi="Arial" w:cs="Arial"/>
          <w:szCs w:val="24"/>
        </w:rPr>
      </w:pPr>
      <w:r>
        <w:rPr>
          <w:rFonts w:ascii="Arial" w:hAnsi="Arial" w:cs="Arial"/>
          <w:szCs w:val="24"/>
        </w:rPr>
        <w:t>1</w:t>
      </w:r>
      <w:r w:rsidR="0004000D">
        <w:rPr>
          <w:rFonts w:ascii="Arial" w:hAnsi="Arial" w:cs="Arial"/>
          <w:szCs w:val="24"/>
        </w:rPr>
        <w:t>6</w:t>
      </w:r>
      <w:r>
        <w:rPr>
          <w:rFonts w:ascii="Arial" w:hAnsi="Arial" w:cs="Arial"/>
          <w:szCs w:val="24"/>
        </w:rPr>
        <w:t>.</w:t>
      </w:r>
      <w:r>
        <w:rPr>
          <w:rFonts w:ascii="Arial" w:hAnsi="Arial" w:cs="Arial"/>
          <w:szCs w:val="24"/>
        </w:rPr>
        <w:tab/>
      </w:r>
      <w:proofErr w:type="spellStart"/>
      <w:r w:rsidR="00A45742" w:rsidRPr="00A45742">
        <w:rPr>
          <w:rFonts w:ascii="Arial" w:hAnsi="Arial" w:cs="Arial"/>
          <w:szCs w:val="24"/>
        </w:rPr>
        <w:t>Musolf</w:t>
      </w:r>
      <w:proofErr w:type="spellEnd"/>
      <w:r w:rsidR="00A45742" w:rsidRPr="00A45742">
        <w:rPr>
          <w:rFonts w:ascii="Arial" w:hAnsi="Arial" w:cs="Arial"/>
          <w:szCs w:val="24"/>
        </w:rPr>
        <w:t xml:space="preserve">, B.E. </w:t>
      </w:r>
      <w:proofErr w:type="spellStart"/>
      <w:r w:rsidR="00A45742" w:rsidRPr="00A45742">
        <w:rPr>
          <w:rFonts w:ascii="Arial" w:hAnsi="Arial" w:cs="Arial"/>
          <w:szCs w:val="24"/>
        </w:rPr>
        <w:t>Serotonergic</w:t>
      </w:r>
      <w:proofErr w:type="spellEnd"/>
      <w:r w:rsidR="00A45742" w:rsidRPr="00A45742">
        <w:rPr>
          <w:rFonts w:ascii="Arial" w:hAnsi="Arial" w:cs="Arial"/>
          <w:szCs w:val="24"/>
        </w:rPr>
        <w:t xml:space="preserve"> modulation of the crayfish hindgut: Effects on hindgut contractility and regulation of serotonin on hindgut. </w:t>
      </w:r>
      <w:proofErr w:type="gramStart"/>
      <w:r w:rsidR="00A45742" w:rsidRPr="00A45742">
        <w:rPr>
          <w:rFonts w:ascii="Arial" w:hAnsi="Arial" w:cs="Arial"/>
          <w:szCs w:val="24"/>
        </w:rPr>
        <w:t>Dissertation (2007).</w:t>
      </w:r>
      <w:proofErr w:type="gramEnd"/>
      <w:r w:rsidR="00A45742" w:rsidRPr="00A45742">
        <w:rPr>
          <w:rFonts w:ascii="Arial" w:hAnsi="Arial" w:cs="Arial"/>
          <w:szCs w:val="24"/>
        </w:rPr>
        <w:t xml:space="preserve"> (Downloaded from an open access source at Georgia State University; </w:t>
      </w:r>
      <w:hyperlink r:id="rId11" w:history="1">
        <w:r w:rsidR="00A45742" w:rsidRPr="00A45742">
          <w:rPr>
            <w:rStyle w:val="Hyperlink"/>
            <w:rFonts w:ascii="Arial" w:hAnsi="Arial" w:cs="Arial"/>
            <w:color w:val="auto"/>
            <w:szCs w:val="24"/>
          </w:rPr>
          <w:t>http://etd.gsu.edu/theses/available/etd-11272007-175638/</w:t>
        </w:r>
      </w:hyperlink>
      <w:r w:rsidR="00A45742" w:rsidRPr="00A45742">
        <w:rPr>
          <w:rFonts w:ascii="Arial" w:hAnsi="Arial" w:cs="Arial"/>
          <w:szCs w:val="24"/>
        </w:rPr>
        <w:t xml:space="preserve"> )</w:t>
      </w:r>
    </w:p>
    <w:p w:rsidR="00A45742" w:rsidRPr="00A45742" w:rsidRDefault="00A45742" w:rsidP="006A2166">
      <w:pPr>
        <w:tabs>
          <w:tab w:val="left" w:pos="567"/>
        </w:tabs>
        <w:autoSpaceDE w:val="0"/>
        <w:autoSpaceDN w:val="0"/>
        <w:adjustRightInd w:val="0"/>
        <w:ind w:left="567" w:hanging="567"/>
        <w:jc w:val="both"/>
        <w:rPr>
          <w:rFonts w:ascii="Arial" w:hAnsi="Arial" w:cs="Arial"/>
          <w:szCs w:val="24"/>
        </w:rPr>
      </w:pPr>
    </w:p>
    <w:p w:rsidR="00A45742" w:rsidRPr="00A45742" w:rsidRDefault="006A2166" w:rsidP="006A2166">
      <w:pPr>
        <w:tabs>
          <w:tab w:val="left" w:pos="567"/>
        </w:tabs>
        <w:autoSpaceDE w:val="0"/>
        <w:autoSpaceDN w:val="0"/>
        <w:adjustRightInd w:val="0"/>
        <w:ind w:left="567" w:hanging="567"/>
        <w:jc w:val="both"/>
        <w:rPr>
          <w:rFonts w:ascii="Arial" w:hAnsi="Arial" w:cs="Arial"/>
          <w:szCs w:val="24"/>
        </w:rPr>
      </w:pPr>
      <w:r>
        <w:rPr>
          <w:rFonts w:ascii="Arial" w:hAnsi="Arial" w:cs="Arial"/>
          <w:szCs w:val="24"/>
        </w:rPr>
        <w:t>1</w:t>
      </w:r>
      <w:r w:rsidR="0004000D">
        <w:rPr>
          <w:rFonts w:ascii="Arial" w:hAnsi="Arial" w:cs="Arial"/>
          <w:szCs w:val="24"/>
        </w:rPr>
        <w:t>7</w:t>
      </w:r>
      <w:r>
        <w:rPr>
          <w:rFonts w:ascii="Arial" w:hAnsi="Arial" w:cs="Arial"/>
          <w:szCs w:val="24"/>
        </w:rPr>
        <w:t>.</w:t>
      </w:r>
      <w:r>
        <w:rPr>
          <w:rFonts w:ascii="Arial" w:hAnsi="Arial" w:cs="Arial"/>
          <w:szCs w:val="24"/>
        </w:rPr>
        <w:tab/>
      </w:r>
      <w:proofErr w:type="spellStart"/>
      <w:r w:rsidR="00A45742" w:rsidRPr="00A45742">
        <w:rPr>
          <w:rFonts w:ascii="Arial" w:hAnsi="Arial" w:cs="Arial"/>
          <w:szCs w:val="24"/>
        </w:rPr>
        <w:t>Musolf</w:t>
      </w:r>
      <w:proofErr w:type="spellEnd"/>
      <w:r w:rsidR="0004000D">
        <w:rPr>
          <w:rFonts w:ascii="Arial" w:hAnsi="Arial" w:cs="Arial"/>
          <w:szCs w:val="24"/>
        </w:rPr>
        <w:t>,</w:t>
      </w:r>
      <w:r w:rsidR="00A45742" w:rsidRPr="00A45742">
        <w:rPr>
          <w:rFonts w:ascii="Arial" w:hAnsi="Arial" w:cs="Arial"/>
          <w:szCs w:val="24"/>
        </w:rPr>
        <w:t xml:space="preserve"> B</w:t>
      </w:r>
      <w:r w:rsidR="0004000D">
        <w:rPr>
          <w:rFonts w:ascii="Arial" w:hAnsi="Arial" w:cs="Arial"/>
          <w:szCs w:val="24"/>
        </w:rPr>
        <w:t>.</w:t>
      </w:r>
      <w:r w:rsidR="00A45742" w:rsidRPr="00A45742">
        <w:rPr>
          <w:rFonts w:ascii="Arial" w:hAnsi="Arial" w:cs="Arial"/>
          <w:szCs w:val="24"/>
        </w:rPr>
        <w:t>E</w:t>
      </w:r>
      <w:r w:rsidR="0004000D">
        <w:rPr>
          <w:rFonts w:ascii="Arial" w:hAnsi="Arial" w:cs="Arial"/>
          <w:szCs w:val="24"/>
        </w:rPr>
        <w:t>.</w:t>
      </w:r>
      <w:r w:rsidR="00A45742" w:rsidRPr="00A45742">
        <w:rPr>
          <w:rFonts w:ascii="Arial" w:hAnsi="Arial" w:cs="Arial"/>
          <w:szCs w:val="24"/>
        </w:rPr>
        <w:t>, Spitzer</w:t>
      </w:r>
      <w:r w:rsidR="0004000D">
        <w:rPr>
          <w:rFonts w:ascii="Arial" w:hAnsi="Arial" w:cs="Arial"/>
          <w:szCs w:val="24"/>
        </w:rPr>
        <w:t>,</w:t>
      </w:r>
      <w:r w:rsidR="00A45742" w:rsidRPr="00A45742">
        <w:rPr>
          <w:rFonts w:ascii="Arial" w:hAnsi="Arial" w:cs="Arial"/>
          <w:szCs w:val="24"/>
        </w:rPr>
        <w:t xml:space="preserve"> N</w:t>
      </w:r>
      <w:r w:rsidR="0004000D">
        <w:rPr>
          <w:rFonts w:ascii="Arial" w:hAnsi="Arial" w:cs="Arial"/>
          <w:szCs w:val="24"/>
        </w:rPr>
        <w:t>.,</w:t>
      </w:r>
      <w:r w:rsidR="00A45742" w:rsidRPr="00A45742">
        <w:rPr>
          <w:rFonts w:ascii="Arial" w:hAnsi="Arial" w:cs="Arial"/>
          <w:szCs w:val="24"/>
        </w:rPr>
        <w:t xml:space="preserve"> </w:t>
      </w:r>
      <w:proofErr w:type="spellStart"/>
      <w:r w:rsidR="00A45742" w:rsidRPr="00A45742">
        <w:rPr>
          <w:rFonts w:ascii="Arial" w:hAnsi="Arial" w:cs="Arial"/>
          <w:szCs w:val="24"/>
        </w:rPr>
        <w:t>Antonsen</w:t>
      </w:r>
      <w:proofErr w:type="spellEnd"/>
      <w:r w:rsidR="0004000D">
        <w:rPr>
          <w:rFonts w:ascii="Arial" w:hAnsi="Arial" w:cs="Arial"/>
          <w:szCs w:val="24"/>
        </w:rPr>
        <w:t>,</w:t>
      </w:r>
      <w:r w:rsidR="00A45742" w:rsidRPr="00A45742">
        <w:rPr>
          <w:rFonts w:ascii="Arial" w:hAnsi="Arial" w:cs="Arial"/>
          <w:szCs w:val="24"/>
        </w:rPr>
        <w:t xml:space="preserve"> B</w:t>
      </w:r>
      <w:r w:rsidR="0004000D">
        <w:rPr>
          <w:rFonts w:ascii="Arial" w:hAnsi="Arial" w:cs="Arial"/>
          <w:szCs w:val="24"/>
        </w:rPr>
        <w:t>.</w:t>
      </w:r>
      <w:r w:rsidR="00A45742" w:rsidRPr="00A45742">
        <w:rPr>
          <w:rFonts w:ascii="Arial" w:hAnsi="Arial" w:cs="Arial"/>
          <w:szCs w:val="24"/>
        </w:rPr>
        <w:t>L</w:t>
      </w:r>
      <w:r w:rsidR="0004000D">
        <w:rPr>
          <w:rFonts w:ascii="Arial" w:hAnsi="Arial" w:cs="Arial"/>
          <w:szCs w:val="24"/>
        </w:rPr>
        <w:t>. &amp;</w:t>
      </w:r>
      <w:r w:rsidR="00A45742" w:rsidRPr="00A45742">
        <w:rPr>
          <w:rFonts w:ascii="Arial" w:hAnsi="Arial" w:cs="Arial"/>
          <w:szCs w:val="24"/>
        </w:rPr>
        <w:t xml:space="preserve"> Edwards</w:t>
      </w:r>
      <w:r w:rsidR="0004000D">
        <w:rPr>
          <w:rFonts w:ascii="Arial" w:hAnsi="Arial" w:cs="Arial"/>
          <w:szCs w:val="24"/>
        </w:rPr>
        <w:t>,</w:t>
      </w:r>
      <w:r w:rsidR="00A45742" w:rsidRPr="00A45742">
        <w:rPr>
          <w:rFonts w:ascii="Arial" w:hAnsi="Arial" w:cs="Arial"/>
          <w:szCs w:val="24"/>
        </w:rPr>
        <w:t xml:space="preserve"> D</w:t>
      </w:r>
      <w:r w:rsidR="0004000D">
        <w:rPr>
          <w:rFonts w:ascii="Arial" w:hAnsi="Arial" w:cs="Arial"/>
          <w:szCs w:val="24"/>
        </w:rPr>
        <w:t>.</w:t>
      </w:r>
      <w:r w:rsidR="00A45742" w:rsidRPr="00A45742">
        <w:rPr>
          <w:rFonts w:ascii="Arial" w:hAnsi="Arial" w:cs="Arial"/>
          <w:szCs w:val="24"/>
        </w:rPr>
        <w:t xml:space="preserve">H. </w:t>
      </w:r>
      <w:proofErr w:type="spellStart"/>
      <w:r w:rsidR="00A45742" w:rsidRPr="00A45742">
        <w:rPr>
          <w:rFonts w:ascii="Arial" w:hAnsi="Arial" w:cs="Arial"/>
          <w:szCs w:val="24"/>
        </w:rPr>
        <w:t>Serotonergic</w:t>
      </w:r>
      <w:proofErr w:type="spellEnd"/>
      <w:r w:rsidR="00A45742" w:rsidRPr="00A45742">
        <w:rPr>
          <w:rFonts w:ascii="Arial" w:hAnsi="Arial" w:cs="Arial"/>
          <w:szCs w:val="24"/>
        </w:rPr>
        <w:t xml:space="preserve"> modulation of crayfish hindgut. </w:t>
      </w:r>
      <w:proofErr w:type="spellStart"/>
      <w:r w:rsidR="00A45742" w:rsidRPr="00A45742">
        <w:rPr>
          <w:rFonts w:ascii="Arial" w:hAnsi="Arial" w:cs="Arial"/>
          <w:szCs w:val="24"/>
        </w:rPr>
        <w:t>Biol</w:t>
      </w:r>
      <w:proofErr w:type="spellEnd"/>
      <w:r w:rsidR="00A45742" w:rsidRPr="00A45742">
        <w:rPr>
          <w:rFonts w:ascii="Arial" w:hAnsi="Arial" w:cs="Arial"/>
          <w:szCs w:val="24"/>
        </w:rPr>
        <w:t xml:space="preserve"> Bull. </w:t>
      </w:r>
      <w:proofErr w:type="gramStart"/>
      <w:r w:rsidR="00A45742" w:rsidRPr="00A45742">
        <w:rPr>
          <w:rFonts w:ascii="Arial" w:hAnsi="Arial" w:cs="Arial"/>
          <w:szCs w:val="24"/>
        </w:rPr>
        <w:t>217(1)</w:t>
      </w:r>
      <w:r w:rsidR="0004000D">
        <w:rPr>
          <w:rFonts w:ascii="Arial" w:hAnsi="Arial" w:cs="Arial"/>
          <w:szCs w:val="24"/>
        </w:rPr>
        <w:t xml:space="preserve">, </w:t>
      </w:r>
      <w:r w:rsidR="00A45742" w:rsidRPr="00A45742">
        <w:rPr>
          <w:rFonts w:ascii="Arial" w:hAnsi="Arial" w:cs="Arial"/>
          <w:szCs w:val="24"/>
        </w:rPr>
        <w:t>50-64 (2009).</w:t>
      </w:r>
      <w:proofErr w:type="gramEnd"/>
    </w:p>
    <w:p w:rsidR="004512A8" w:rsidRPr="00A45742" w:rsidRDefault="004512A8" w:rsidP="006A2166">
      <w:pPr>
        <w:tabs>
          <w:tab w:val="left" w:pos="567"/>
        </w:tabs>
        <w:ind w:left="567" w:hanging="567"/>
        <w:jc w:val="both"/>
        <w:rPr>
          <w:rFonts w:ascii="Arial" w:hAnsi="Arial" w:cs="Arial"/>
          <w:szCs w:val="24"/>
        </w:rPr>
      </w:pPr>
    </w:p>
    <w:p w:rsidR="004512A8" w:rsidRPr="00A45742" w:rsidRDefault="006A2166" w:rsidP="006A2166">
      <w:pPr>
        <w:tabs>
          <w:tab w:val="left" w:pos="567"/>
        </w:tabs>
        <w:ind w:left="567" w:hanging="567"/>
        <w:jc w:val="both"/>
        <w:rPr>
          <w:rFonts w:ascii="Arial" w:hAnsi="Arial" w:cs="Arial"/>
          <w:szCs w:val="24"/>
        </w:rPr>
      </w:pPr>
      <w:r>
        <w:rPr>
          <w:rFonts w:ascii="Arial" w:hAnsi="Arial" w:cs="Arial"/>
          <w:szCs w:val="24"/>
        </w:rPr>
        <w:t>1</w:t>
      </w:r>
      <w:r w:rsidR="005C09C4">
        <w:rPr>
          <w:rFonts w:ascii="Arial" w:hAnsi="Arial" w:cs="Arial"/>
          <w:szCs w:val="24"/>
        </w:rPr>
        <w:t>8</w:t>
      </w:r>
      <w:r>
        <w:rPr>
          <w:rFonts w:ascii="Arial" w:hAnsi="Arial" w:cs="Arial"/>
          <w:szCs w:val="24"/>
        </w:rPr>
        <w:t>.</w:t>
      </w:r>
      <w:r>
        <w:rPr>
          <w:rFonts w:ascii="Arial" w:hAnsi="Arial" w:cs="Arial"/>
          <w:szCs w:val="24"/>
        </w:rPr>
        <w:tab/>
      </w:r>
      <w:proofErr w:type="spellStart"/>
      <w:r w:rsidR="004512A8" w:rsidRPr="00A45742">
        <w:rPr>
          <w:rFonts w:ascii="Arial" w:hAnsi="Arial" w:cs="Arial"/>
          <w:szCs w:val="24"/>
        </w:rPr>
        <w:t>Shuranova</w:t>
      </w:r>
      <w:proofErr w:type="spellEnd"/>
      <w:r w:rsidR="004512A8" w:rsidRPr="00A45742">
        <w:rPr>
          <w:rFonts w:ascii="Arial" w:hAnsi="Arial" w:cs="Arial"/>
          <w:szCs w:val="24"/>
        </w:rPr>
        <w:t xml:space="preserve">, Z.P., Burmistrov, Y.M., </w:t>
      </w:r>
      <w:r w:rsidR="0004000D">
        <w:rPr>
          <w:rFonts w:ascii="Arial" w:hAnsi="Arial" w:cs="Arial"/>
          <w:szCs w:val="24"/>
        </w:rPr>
        <w:t>&amp;</w:t>
      </w:r>
      <w:r w:rsidR="004512A8" w:rsidRPr="00A45742">
        <w:rPr>
          <w:rFonts w:ascii="Arial" w:hAnsi="Arial" w:cs="Arial"/>
          <w:szCs w:val="24"/>
        </w:rPr>
        <w:t xml:space="preserve"> </w:t>
      </w:r>
      <w:r w:rsidR="004512A8" w:rsidRPr="00A45742">
        <w:rPr>
          <w:rFonts w:ascii="Arial" w:hAnsi="Arial" w:cs="Arial"/>
          <w:bCs/>
          <w:szCs w:val="24"/>
        </w:rPr>
        <w:t>Cooper, R.L.</w:t>
      </w:r>
      <w:r w:rsidR="004512A8" w:rsidRPr="00A45742">
        <w:rPr>
          <w:rFonts w:ascii="Arial" w:hAnsi="Arial" w:cs="Arial"/>
          <w:szCs w:val="24"/>
        </w:rPr>
        <w:t xml:space="preserve"> A hundred years ago and now: A short essay on the study of the crustacean hindgut. (</w:t>
      </w:r>
      <w:proofErr w:type="spellStart"/>
      <w:r w:rsidR="004512A8" w:rsidRPr="00A45742">
        <w:rPr>
          <w:rFonts w:ascii="Arial" w:hAnsi="Arial" w:cs="Arial"/>
          <w:szCs w:val="24"/>
        </w:rPr>
        <w:t>Vor</w:t>
      </w:r>
      <w:proofErr w:type="spellEnd"/>
      <w:r w:rsidR="004512A8" w:rsidRPr="00A45742">
        <w:rPr>
          <w:rFonts w:ascii="Arial" w:hAnsi="Arial" w:cs="Arial"/>
          <w:szCs w:val="24"/>
        </w:rPr>
        <w:t xml:space="preserve"> </w:t>
      </w:r>
      <w:proofErr w:type="spellStart"/>
      <w:r w:rsidR="004512A8" w:rsidRPr="00A45742">
        <w:rPr>
          <w:rFonts w:ascii="Arial" w:hAnsi="Arial" w:cs="Arial"/>
          <w:szCs w:val="24"/>
        </w:rPr>
        <w:t>hundert</w:t>
      </w:r>
      <w:proofErr w:type="spellEnd"/>
      <w:r w:rsidR="004512A8" w:rsidRPr="00A45742">
        <w:rPr>
          <w:rFonts w:ascii="Arial" w:hAnsi="Arial" w:cs="Arial"/>
          <w:szCs w:val="24"/>
        </w:rPr>
        <w:t xml:space="preserve"> </w:t>
      </w:r>
      <w:proofErr w:type="spellStart"/>
      <w:r w:rsidR="004512A8" w:rsidRPr="00A45742">
        <w:rPr>
          <w:rFonts w:ascii="Arial" w:hAnsi="Arial" w:cs="Arial"/>
          <w:szCs w:val="24"/>
        </w:rPr>
        <w:t>Jahren</w:t>
      </w:r>
      <w:proofErr w:type="spellEnd"/>
      <w:r w:rsidR="004512A8" w:rsidRPr="00A45742">
        <w:rPr>
          <w:rFonts w:ascii="Arial" w:hAnsi="Arial" w:cs="Arial"/>
          <w:szCs w:val="24"/>
        </w:rPr>
        <w:t xml:space="preserve"> und nun: </w:t>
      </w:r>
      <w:proofErr w:type="spellStart"/>
      <w:r w:rsidR="004512A8" w:rsidRPr="00A45742">
        <w:rPr>
          <w:rFonts w:ascii="Arial" w:hAnsi="Arial" w:cs="Arial"/>
          <w:szCs w:val="24"/>
        </w:rPr>
        <w:t>Eine</w:t>
      </w:r>
      <w:proofErr w:type="spellEnd"/>
      <w:r w:rsidR="004512A8" w:rsidRPr="00A45742">
        <w:rPr>
          <w:rFonts w:ascii="Arial" w:hAnsi="Arial" w:cs="Arial"/>
          <w:szCs w:val="24"/>
        </w:rPr>
        <w:t xml:space="preserve"> </w:t>
      </w:r>
      <w:proofErr w:type="spellStart"/>
      <w:r w:rsidR="004512A8" w:rsidRPr="00A45742">
        <w:rPr>
          <w:rFonts w:ascii="Arial" w:hAnsi="Arial" w:cs="Arial"/>
          <w:szCs w:val="24"/>
        </w:rPr>
        <w:t>kurze</w:t>
      </w:r>
      <w:proofErr w:type="spellEnd"/>
      <w:r w:rsidR="004512A8" w:rsidRPr="00A45742">
        <w:rPr>
          <w:rFonts w:ascii="Arial" w:hAnsi="Arial" w:cs="Arial"/>
          <w:szCs w:val="24"/>
        </w:rPr>
        <w:t xml:space="preserve"> Geschichte von </w:t>
      </w:r>
      <w:proofErr w:type="gramStart"/>
      <w:r w:rsidR="004512A8" w:rsidRPr="00A45742">
        <w:rPr>
          <w:rFonts w:ascii="Arial" w:hAnsi="Arial" w:cs="Arial"/>
          <w:szCs w:val="24"/>
        </w:rPr>
        <w:t>die</w:t>
      </w:r>
      <w:proofErr w:type="gramEnd"/>
      <w:r w:rsidR="004512A8" w:rsidRPr="00A45742">
        <w:rPr>
          <w:rFonts w:ascii="Arial" w:hAnsi="Arial" w:cs="Arial"/>
          <w:szCs w:val="24"/>
        </w:rPr>
        <w:t xml:space="preserve"> </w:t>
      </w:r>
      <w:proofErr w:type="spellStart"/>
      <w:r w:rsidR="004512A8" w:rsidRPr="00A45742">
        <w:rPr>
          <w:rFonts w:ascii="Arial" w:hAnsi="Arial" w:cs="Arial"/>
          <w:szCs w:val="24"/>
        </w:rPr>
        <w:t>Forschung</w:t>
      </w:r>
      <w:proofErr w:type="spellEnd"/>
      <w:r w:rsidR="004512A8" w:rsidRPr="00A45742">
        <w:rPr>
          <w:rFonts w:ascii="Arial" w:hAnsi="Arial" w:cs="Arial"/>
          <w:szCs w:val="24"/>
        </w:rPr>
        <w:t xml:space="preserve"> des </w:t>
      </w:r>
      <w:proofErr w:type="spellStart"/>
      <w:r w:rsidR="004512A8" w:rsidRPr="00A45742">
        <w:rPr>
          <w:rFonts w:ascii="Arial" w:hAnsi="Arial" w:cs="Arial"/>
          <w:szCs w:val="24"/>
        </w:rPr>
        <w:t>Hinterdarmes</w:t>
      </w:r>
      <w:proofErr w:type="spellEnd"/>
      <w:r w:rsidR="004512A8" w:rsidRPr="00A45742">
        <w:rPr>
          <w:rFonts w:ascii="Arial" w:hAnsi="Arial" w:cs="Arial"/>
          <w:szCs w:val="24"/>
        </w:rPr>
        <w:t xml:space="preserve"> </w:t>
      </w:r>
      <w:proofErr w:type="spellStart"/>
      <w:r w:rsidR="004512A8" w:rsidRPr="00A45742">
        <w:rPr>
          <w:rFonts w:ascii="Arial" w:hAnsi="Arial" w:cs="Arial"/>
          <w:szCs w:val="24"/>
        </w:rPr>
        <w:t>der</w:t>
      </w:r>
      <w:proofErr w:type="spellEnd"/>
      <w:r w:rsidR="004512A8" w:rsidRPr="00A45742">
        <w:rPr>
          <w:rFonts w:ascii="Arial" w:hAnsi="Arial" w:cs="Arial"/>
          <w:szCs w:val="24"/>
        </w:rPr>
        <w:t xml:space="preserve"> </w:t>
      </w:r>
      <w:proofErr w:type="spellStart"/>
      <w:r w:rsidR="004512A8" w:rsidRPr="00A45742">
        <w:rPr>
          <w:rFonts w:ascii="Arial" w:hAnsi="Arial" w:cs="Arial"/>
          <w:szCs w:val="24"/>
        </w:rPr>
        <w:t>Crustaceen</w:t>
      </w:r>
      <w:proofErr w:type="spellEnd"/>
      <w:r w:rsidR="004512A8" w:rsidRPr="00A45742">
        <w:rPr>
          <w:rFonts w:ascii="Arial" w:hAnsi="Arial" w:cs="Arial"/>
          <w:szCs w:val="24"/>
        </w:rPr>
        <w:t xml:space="preserve">). </w:t>
      </w:r>
      <w:proofErr w:type="spellStart"/>
      <w:proofErr w:type="gramStart"/>
      <w:r w:rsidR="004512A8" w:rsidRPr="00A45742">
        <w:rPr>
          <w:rFonts w:ascii="Arial" w:hAnsi="Arial" w:cs="Arial"/>
          <w:bCs/>
          <w:szCs w:val="24"/>
        </w:rPr>
        <w:t>Crustaceana</w:t>
      </w:r>
      <w:proofErr w:type="spellEnd"/>
      <w:r w:rsidR="004512A8" w:rsidRPr="00A45742">
        <w:rPr>
          <w:rFonts w:ascii="Arial" w:hAnsi="Arial" w:cs="Arial"/>
          <w:bCs/>
          <w:szCs w:val="24"/>
        </w:rPr>
        <w:t xml:space="preserve"> </w:t>
      </w:r>
      <w:r w:rsidR="004512A8" w:rsidRPr="00A45742">
        <w:rPr>
          <w:rFonts w:ascii="Arial" w:hAnsi="Arial" w:cs="Arial"/>
          <w:szCs w:val="24"/>
        </w:rPr>
        <w:t>76</w:t>
      </w:r>
      <w:r w:rsidR="0004000D">
        <w:rPr>
          <w:rFonts w:ascii="Arial" w:hAnsi="Arial" w:cs="Arial"/>
          <w:szCs w:val="24"/>
        </w:rPr>
        <w:t xml:space="preserve">, </w:t>
      </w:r>
      <w:r w:rsidR="004512A8" w:rsidRPr="00A45742">
        <w:rPr>
          <w:rFonts w:ascii="Arial" w:hAnsi="Arial" w:cs="Arial"/>
          <w:szCs w:val="24"/>
        </w:rPr>
        <w:t>755-670</w:t>
      </w:r>
      <w:r w:rsidR="0004000D">
        <w:rPr>
          <w:rFonts w:ascii="Arial" w:hAnsi="Arial" w:cs="Arial"/>
          <w:szCs w:val="24"/>
        </w:rPr>
        <w:t xml:space="preserve"> </w:t>
      </w:r>
      <w:r w:rsidR="0004000D" w:rsidRPr="00A45742">
        <w:rPr>
          <w:rFonts w:ascii="Arial" w:hAnsi="Arial" w:cs="Arial"/>
          <w:szCs w:val="24"/>
        </w:rPr>
        <w:t>(</w:t>
      </w:r>
      <w:r w:rsidR="0004000D" w:rsidRPr="00A45742">
        <w:rPr>
          <w:rFonts w:ascii="Arial" w:hAnsi="Arial" w:cs="Arial"/>
          <w:bCs/>
          <w:szCs w:val="24"/>
        </w:rPr>
        <w:t>2003</w:t>
      </w:r>
      <w:r w:rsidR="0004000D" w:rsidRPr="00A45742">
        <w:rPr>
          <w:rFonts w:ascii="Arial" w:hAnsi="Arial" w:cs="Arial"/>
          <w:szCs w:val="24"/>
        </w:rPr>
        <w:t>).</w:t>
      </w:r>
      <w:proofErr w:type="gramEnd"/>
    </w:p>
    <w:p w:rsidR="004512A8" w:rsidRPr="00A45742" w:rsidRDefault="004512A8" w:rsidP="006A2166">
      <w:pPr>
        <w:tabs>
          <w:tab w:val="left" w:pos="567"/>
        </w:tabs>
        <w:ind w:left="567" w:hanging="567"/>
        <w:jc w:val="both"/>
        <w:rPr>
          <w:rFonts w:ascii="Arial" w:hAnsi="Arial" w:cs="Arial"/>
          <w:szCs w:val="24"/>
        </w:rPr>
      </w:pPr>
    </w:p>
    <w:p w:rsidR="004512A8" w:rsidRPr="00A45742" w:rsidRDefault="005C09C4" w:rsidP="006A2166">
      <w:pPr>
        <w:tabs>
          <w:tab w:val="left" w:pos="567"/>
        </w:tabs>
        <w:ind w:left="567" w:hanging="567"/>
        <w:jc w:val="both"/>
        <w:rPr>
          <w:rFonts w:ascii="Arial" w:hAnsi="Arial" w:cs="Arial"/>
          <w:szCs w:val="24"/>
        </w:rPr>
      </w:pPr>
      <w:r>
        <w:rPr>
          <w:rFonts w:ascii="Arial" w:hAnsi="Arial" w:cs="Arial"/>
          <w:szCs w:val="24"/>
        </w:rPr>
        <w:t>19</w:t>
      </w:r>
      <w:r w:rsidR="006A2166">
        <w:rPr>
          <w:rFonts w:ascii="Arial" w:hAnsi="Arial" w:cs="Arial"/>
          <w:szCs w:val="24"/>
        </w:rPr>
        <w:t>.</w:t>
      </w:r>
      <w:r w:rsidR="006A2166">
        <w:rPr>
          <w:rFonts w:ascii="Arial" w:hAnsi="Arial" w:cs="Arial"/>
          <w:szCs w:val="24"/>
        </w:rPr>
        <w:tab/>
      </w:r>
      <w:proofErr w:type="spellStart"/>
      <w:r w:rsidR="004512A8" w:rsidRPr="00A45742">
        <w:rPr>
          <w:rFonts w:ascii="Arial" w:hAnsi="Arial" w:cs="Arial"/>
          <w:szCs w:val="24"/>
        </w:rPr>
        <w:t>Shuranova</w:t>
      </w:r>
      <w:proofErr w:type="spellEnd"/>
      <w:r w:rsidR="004512A8" w:rsidRPr="00A45742">
        <w:rPr>
          <w:rFonts w:ascii="Arial" w:hAnsi="Arial" w:cs="Arial"/>
          <w:szCs w:val="24"/>
        </w:rPr>
        <w:t xml:space="preserve">, Z.P., Burmistrov, Y.M., Strawn, J.R. </w:t>
      </w:r>
      <w:r w:rsidR="0004000D">
        <w:rPr>
          <w:rFonts w:ascii="Arial" w:hAnsi="Arial" w:cs="Arial"/>
          <w:szCs w:val="24"/>
        </w:rPr>
        <w:t>&amp;</w:t>
      </w:r>
      <w:r w:rsidR="004512A8" w:rsidRPr="00A45742">
        <w:rPr>
          <w:rFonts w:ascii="Arial" w:hAnsi="Arial" w:cs="Arial"/>
          <w:szCs w:val="24"/>
        </w:rPr>
        <w:t xml:space="preserve"> </w:t>
      </w:r>
      <w:r w:rsidR="004512A8" w:rsidRPr="00A45742">
        <w:rPr>
          <w:rFonts w:ascii="Arial" w:hAnsi="Arial" w:cs="Arial"/>
          <w:bCs/>
          <w:szCs w:val="24"/>
        </w:rPr>
        <w:t>Cooper, R.L.</w:t>
      </w:r>
      <w:r w:rsidR="004512A8" w:rsidRPr="00A45742">
        <w:rPr>
          <w:rFonts w:ascii="Arial" w:hAnsi="Arial" w:cs="Arial"/>
          <w:szCs w:val="24"/>
        </w:rPr>
        <w:t xml:space="preserve"> Evidence for an Autonomic Nervous System in </w:t>
      </w:r>
      <w:proofErr w:type="spellStart"/>
      <w:r w:rsidR="004512A8" w:rsidRPr="00A45742">
        <w:rPr>
          <w:rFonts w:ascii="Arial" w:hAnsi="Arial" w:cs="Arial"/>
          <w:szCs w:val="24"/>
        </w:rPr>
        <w:t>Decapod</w:t>
      </w:r>
      <w:proofErr w:type="spellEnd"/>
      <w:r w:rsidR="004512A8" w:rsidRPr="00A45742">
        <w:rPr>
          <w:rFonts w:ascii="Arial" w:hAnsi="Arial" w:cs="Arial"/>
          <w:szCs w:val="24"/>
        </w:rPr>
        <w:t xml:space="preserve"> Crustaceans. </w:t>
      </w:r>
      <w:proofErr w:type="gramStart"/>
      <w:r w:rsidR="004512A8" w:rsidRPr="00A45742">
        <w:rPr>
          <w:rFonts w:ascii="Arial" w:hAnsi="Arial" w:cs="Arial"/>
          <w:bCs/>
          <w:szCs w:val="24"/>
        </w:rPr>
        <w:t>International Journal of Zoological Research</w:t>
      </w:r>
      <w:r w:rsidR="004512A8" w:rsidRPr="00A45742">
        <w:rPr>
          <w:rFonts w:ascii="Arial" w:hAnsi="Arial" w:cs="Arial"/>
          <w:szCs w:val="24"/>
        </w:rPr>
        <w:t xml:space="preserve"> 2(3)</w:t>
      </w:r>
      <w:r w:rsidR="0004000D">
        <w:rPr>
          <w:rFonts w:ascii="Arial" w:hAnsi="Arial" w:cs="Arial"/>
          <w:szCs w:val="24"/>
        </w:rPr>
        <w:t>,</w:t>
      </w:r>
      <w:r>
        <w:rPr>
          <w:rFonts w:ascii="Arial" w:hAnsi="Arial" w:cs="Arial"/>
          <w:szCs w:val="24"/>
        </w:rPr>
        <w:t xml:space="preserve"> </w:t>
      </w:r>
      <w:r w:rsidR="004512A8" w:rsidRPr="00A45742">
        <w:rPr>
          <w:rFonts w:ascii="Arial" w:hAnsi="Arial" w:cs="Arial"/>
          <w:szCs w:val="24"/>
        </w:rPr>
        <w:t>242-283</w:t>
      </w:r>
      <w:r w:rsidR="0004000D">
        <w:rPr>
          <w:rFonts w:ascii="Arial" w:hAnsi="Arial" w:cs="Arial"/>
          <w:szCs w:val="24"/>
        </w:rPr>
        <w:t xml:space="preserve"> </w:t>
      </w:r>
      <w:r w:rsidR="0004000D" w:rsidRPr="00A45742">
        <w:rPr>
          <w:rFonts w:ascii="Arial" w:hAnsi="Arial" w:cs="Arial"/>
          <w:szCs w:val="24"/>
        </w:rPr>
        <w:t>(</w:t>
      </w:r>
      <w:r w:rsidR="0004000D" w:rsidRPr="00A45742">
        <w:rPr>
          <w:rFonts w:ascii="Arial" w:hAnsi="Arial" w:cs="Arial"/>
          <w:bCs/>
          <w:szCs w:val="24"/>
        </w:rPr>
        <w:t>2006</w:t>
      </w:r>
      <w:r w:rsidR="0004000D" w:rsidRPr="00A45742">
        <w:rPr>
          <w:rFonts w:ascii="Arial" w:hAnsi="Arial" w:cs="Arial"/>
          <w:szCs w:val="24"/>
        </w:rPr>
        <w:t>)</w:t>
      </w:r>
      <w:r w:rsidR="004512A8" w:rsidRPr="00A45742">
        <w:rPr>
          <w:rFonts w:ascii="Arial" w:hAnsi="Arial" w:cs="Arial"/>
          <w:szCs w:val="24"/>
        </w:rPr>
        <w:t>.</w:t>
      </w:r>
      <w:proofErr w:type="gramEnd"/>
    </w:p>
    <w:p w:rsidR="004512A8" w:rsidRPr="00A45742" w:rsidRDefault="004512A8" w:rsidP="006A2166">
      <w:pPr>
        <w:tabs>
          <w:tab w:val="left" w:pos="567"/>
        </w:tabs>
        <w:ind w:left="567" w:hanging="567"/>
        <w:jc w:val="both"/>
        <w:rPr>
          <w:rFonts w:ascii="Arial" w:hAnsi="Arial" w:cs="Arial"/>
          <w:szCs w:val="24"/>
        </w:rPr>
      </w:pPr>
    </w:p>
    <w:p w:rsidR="0079185D" w:rsidRPr="00A45742" w:rsidRDefault="006A2166" w:rsidP="006A2166">
      <w:pPr>
        <w:tabs>
          <w:tab w:val="left" w:pos="567"/>
        </w:tabs>
        <w:ind w:left="567" w:hanging="567"/>
        <w:jc w:val="both"/>
        <w:rPr>
          <w:rFonts w:ascii="Arial" w:hAnsi="Arial" w:cs="Arial"/>
          <w:szCs w:val="24"/>
        </w:rPr>
      </w:pPr>
      <w:r>
        <w:rPr>
          <w:rFonts w:ascii="Arial" w:hAnsi="Arial" w:cs="Arial"/>
          <w:szCs w:val="24"/>
        </w:rPr>
        <w:t>2</w:t>
      </w:r>
      <w:r w:rsidR="005C09C4">
        <w:rPr>
          <w:rFonts w:ascii="Arial" w:hAnsi="Arial" w:cs="Arial"/>
          <w:szCs w:val="24"/>
        </w:rPr>
        <w:t>0</w:t>
      </w:r>
      <w:r>
        <w:rPr>
          <w:rFonts w:ascii="Arial" w:hAnsi="Arial" w:cs="Arial"/>
          <w:szCs w:val="24"/>
        </w:rPr>
        <w:t>.</w:t>
      </w:r>
      <w:r>
        <w:rPr>
          <w:rFonts w:ascii="Arial" w:hAnsi="Arial" w:cs="Arial"/>
          <w:szCs w:val="24"/>
        </w:rPr>
        <w:tab/>
      </w:r>
      <w:proofErr w:type="spellStart"/>
      <w:r w:rsidR="0079185D" w:rsidRPr="00A45742">
        <w:rPr>
          <w:rFonts w:ascii="Arial" w:hAnsi="Arial" w:cs="Arial"/>
          <w:szCs w:val="24"/>
        </w:rPr>
        <w:t>Siwicki</w:t>
      </w:r>
      <w:proofErr w:type="spellEnd"/>
      <w:r w:rsidR="0079185D" w:rsidRPr="00A45742">
        <w:rPr>
          <w:rFonts w:ascii="Arial" w:hAnsi="Arial" w:cs="Arial"/>
          <w:szCs w:val="24"/>
        </w:rPr>
        <w:t xml:space="preserve">, K.K. &amp; Bishop, C.A.  </w:t>
      </w:r>
      <w:proofErr w:type="gramStart"/>
      <w:r w:rsidR="0079185D" w:rsidRPr="00A45742">
        <w:rPr>
          <w:rFonts w:ascii="Arial" w:hAnsi="Arial" w:cs="Arial"/>
          <w:szCs w:val="24"/>
        </w:rPr>
        <w:t xml:space="preserve">Mapping of </w:t>
      </w:r>
      <w:proofErr w:type="spellStart"/>
      <w:r w:rsidR="0079185D" w:rsidRPr="00A45742">
        <w:rPr>
          <w:rFonts w:ascii="Arial" w:hAnsi="Arial" w:cs="Arial"/>
          <w:szCs w:val="24"/>
        </w:rPr>
        <w:t>proctolinlike</w:t>
      </w:r>
      <w:proofErr w:type="spellEnd"/>
      <w:r w:rsidR="0079185D" w:rsidRPr="00A45742">
        <w:rPr>
          <w:rFonts w:ascii="Arial" w:hAnsi="Arial" w:cs="Arial"/>
          <w:szCs w:val="24"/>
        </w:rPr>
        <w:t xml:space="preserve"> </w:t>
      </w:r>
      <w:proofErr w:type="spellStart"/>
      <w:r w:rsidR="0079185D" w:rsidRPr="00A45742">
        <w:rPr>
          <w:rFonts w:ascii="Arial" w:hAnsi="Arial" w:cs="Arial"/>
          <w:szCs w:val="24"/>
        </w:rPr>
        <w:t>immunoreactivity</w:t>
      </w:r>
      <w:proofErr w:type="spellEnd"/>
      <w:r w:rsidR="0079185D" w:rsidRPr="00A45742">
        <w:rPr>
          <w:rFonts w:ascii="Arial" w:hAnsi="Arial" w:cs="Arial"/>
          <w:szCs w:val="24"/>
        </w:rPr>
        <w:t xml:space="preserve"> in the </w:t>
      </w:r>
      <w:proofErr w:type="spellStart"/>
      <w:r w:rsidR="0079185D" w:rsidRPr="00A45742">
        <w:rPr>
          <w:rFonts w:ascii="Arial" w:hAnsi="Arial" w:cs="Arial"/>
          <w:szCs w:val="24"/>
        </w:rPr>
        <w:t>nervsou</w:t>
      </w:r>
      <w:proofErr w:type="spellEnd"/>
      <w:r w:rsidR="0079185D" w:rsidRPr="00A45742">
        <w:rPr>
          <w:rFonts w:ascii="Arial" w:hAnsi="Arial" w:cs="Arial"/>
          <w:szCs w:val="24"/>
        </w:rPr>
        <w:t xml:space="preserve"> systems of lobster and crayfish.</w:t>
      </w:r>
      <w:proofErr w:type="gramEnd"/>
      <w:r w:rsidR="0079185D" w:rsidRPr="00A45742">
        <w:rPr>
          <w:rFonts w:ascii="Arial" w:hAnsi="Arial" w:cs="Arial"/>
          <w:szCs w:val="24"/>
        </w:rPr>
        <w:t xml:space="preserve">  </w:t>
      </w:r>
      <w:proofErr w:type="gramStart"/>
      <w:r w:rsidR="0079185D" w:rsidRPr="00A45742">
        <w:rPr>
          <w:rFonts w:ascii="Arial" w:hAnsi="Arial" w:cs="Arial"/>
          <w:szCs w:val="24"/>
        </w:rPr>
        <w:t>J. comp. Neurol. 243, 435-453</w:t>
      </w:r>
      <w:r w:rsidR="005C09C4">
        <w:rPr>
          <w:rFonts w:ascii="Arial" w:hAnsi="Arial" w:cs="Arial"/>
          <w:szCs w:val="24"/>
        </w:rPr>
        <w:t xml:space="preserve"> </w:t>
      </w:r>
      <w:r w:rsidR="005C09C4" w:rsidRPr="00A45742">
        <w:rPr>
          <w:rFonts w:ascii="Arial" w:hAnsi="Arial" w:cs="Arial"/>
          <w:szCs w:val="24"/>
        </w:rPr>
        <w:t>(1986).</w:t>
      </w:r>
      <w:proofErr w:type="gramEnd"/>
    </w:p>
    <w:p w:rsidR="007E4ACE" w:rsidRDefault="007E4ACE" w:rsidP="006A2166">
      <w:pPr>
        <w:tabs>
          <w:tab w:val="left" w:pos="567"/>
        </w:tabs>
        <w:ind w:left="567" w:hanging="567"/>
        <w:jc w:val="both"/>
        <w:rPr>
          <w:rFonts w:ascii="Arial" w:hAnsi="Arial" w:cs="Arial"/>
          <w:szCs w:val="24"/>
        </w:rPr>
      </w:pPr>
    </w:p>
    <w:p w:rsidR="0079185D" w:rsidRPr="007E4ACE" w:rsidRDefault="006A2166" w:rsidP="006A2166">
      <w:pPr>
        <w:tabs>
          <w:tab w:val="left" w:pos="567"/>
        </w:tabs>
        <w:ind w:left="567" w:hanging="567"/>
        <w:rPr>
          <w:rFonts w:ascii="Arial" w:hAnsi="Arial" w:cs="Times"/>
          <w:color w:val="000000"/>
          <w:szCs w:val="31"/>
        </w:rPr>
      </w:pPr>
      <w:r>
        <w:rPr>
          <w:rFonts w:ascii="Arial" w:hAnsi="Arial"/>
        </w:rPr>
        <w:t>2</w:t>
      </w:r>
      <w:r w:rsidR="005C09C4">
        <w:rPr>
          <w:rFonts w:ascii="Arial" w:hAnsi="Arial"/>
        </w:rPr>
        <w:t>1</w:t>
      </w:r>
      <w:r>
        <w:rPr>
          <w:rFonts w:ascii="Arial" w:hAnsi="Arial"/>
        </w:rPr>
        <w:t>.</w:t>
      </w:r>
      <w:r>
        <w:rPr>
          <w:rFonts w:ascii="Arial" w:hAnsi="Arial"/>
        </w:rPr>
        <w:tab/>
      </w:r>
      <w:proofErr w:type="spellStart"/>
      <w:r w:rsidR="007E4ACE" w:rsidRPr="007A2664">
        <w:rPr>
          <w:rFonts w:ascii="Arial" w:hAnsi="Arial"/>
        </w:rPr>
        <w:t>Stemmler</w:t>
      </w:r>
      <w:proofErr w:type="spellEnd"/>
      <w:r w:rsidR="005C09C4">
        <w:rPr>
          <w:rFonts w:ascii="Arial" w:hAnsi="Arial"/>
        </w:rPr>
        <w:t>,</w:t>
      </w:r>
      <w:r w:rsidR="007E4ACE" w:rsidRPr="007A2664">
        <w:rPr>
          <w:rFonts w:ascii="Arial" w:hAnsi="Arial"/>
        </w:rPr>
        <w:t xml:space="preserve"> E</w:t>
      </w:r>
      <w:r w:rsidR="005C09C4">
        <w:rPr>
          <w:rFonts w:ascii="Arial" w:hAnsi="Arial"/>
        </w:rPr>
        <w:t>.</w:t>
      </w:r>
      <w:r w:rsidR="007E4ACE" w:rsidRPr="007A2664">
        <w:rPr>
          <w:rFonts w:ascii="Arial" w:hAnsi="Arial"/>
        </w:rPr>
        <w:t>A</w:t>
      </w:r>
      <w:r w:rsidR="005C09C4">
        <w:rPr>
          <w:rFonts w:ascii="Arial" w:hAnsi="Arial"/>
        </w:rPr>
        <w:t>.</w:t>
      </w:r>
      <w:r w:rsidR="007E4ACE" w:rsidRPr="007A2664">
        <w:rPr>
          <w:rFonts w:ascii="Arial" w:hAnsi="Arial"/>
        </w:rPr>
        <w:t xml:space="preserve">, </w:t>
      </w:r>
      <w:proofErr w:type="spellStart"/>
      <w:r w:rsidR="007E4ACE" w:rsidRPr="007A2664">
        <w:rPr>
          <w:rFonts w:ascii="Arial" w:hAnsi="Arial"/>
        </w:rPr>
        <w:t>Cashman</w:t>
      </w:r>
      <w:proofErr w:type="spellEnd"/>
      <w:r w:rsidR="005C09C4">
        <w:rPr>
          <w:rFonts w:ascii="Arial" w:hAnsi="Arial"/>
        </w:rPr>
        <w:t>,</w:t>
      </w:r>
      <w:r w:rsidR="007E4ACE" w:rsidRPr="007A2664">
        <w:rPr>
          <w:rFonts w:ascii="Arial" w:hAnsi="Arial"/>
        </w:rPr>
        <w:t xml:space="preserve"> C</w:t>
      </w:r>
      <w:r w:rsidR="005C09C4">
        <w:rPr>
          <w:rFonts w:ascii="Arial" w:hAnsi="Arial"/>
        </w:rPr>
        <w:t>.</w:t>
      </w:r>
      <w:r w:rsidR="007E4ACE" w:rsidRPr="007A2664">
        <w:rPr>
          <w:rFonts w:ascii="Arial" w:hAnsi="Arial"/>
        </w:rPr>
        <w:t>R</w:t>
      </w:r>
      <w:r w:rsidR="005C09C4">
        <w:rPr>
          <w:rFonts w:ascii="Arial" w:hAnsi="Arial"/>
        </w:rPr>
        <w:t>.</w:t>
      </w:r>
      <w:r w:rsidR="007E4ACE" w:rsidRPr="007A2664">
        <w:rPr>
          <w:rFonts w:ascii="Arial" w:hAnsi="Arial"/>
        </w:rPr>
        <w:t xml:space="preserve">, </w:t>
      </w:r>
      <w:proofErr w:type="spellStart"/>
      <w:r w:rsidR="007E4ACE" w:rsidRPr="007A2664">
        <w:rPr>
          <w:rFonts w:ascii="Arial" w:hAnsi="Arial"/>
        </w:rPr>
        <w:t>Messinger</w:t>
      </w:r>
      <w:proofErr w:type="spellEnd"/>
      <w:r w:rsidR="005C09C4">
        <w:rPr>
          <w:rFonts w:ascii="Arial" w:hAnsi="Arial"/>
        </w:rPr>
        <w:t>,</w:t>
      </w:r>
      <w:r w:rsidR="007E4ACE" w:rsidRPr="007A2664">
        <w:rPr>
          <w:rFonts w:ascii="Arial" w:hAnsi="Arial"/>
        </w:rPr>
        <w:t xml:space="preserve"> D</w:t>
      </w:r>
      <w:r w:rsidR="005C09C4">
        <w:rPr>
          <w:rFonts w:ascii="Arial" w:hAnsi="Arial"/>
        </w:rPr>
        <w:t>.</w:t>
      </w:r>
      <w:r w:rsidR="007E4ACE" w:rsidRPr="007A2664">
        <w:rPr>
          <w:rFonts w:ascii="Arial" w:hAnsi="Arial"/>
        </w:rPr>
        <w:t>I</w:t>
      </w:r>
      <w:r w:rsidR="005C09C4">
        <w:rPr>
          <w:rFonts w:ascii="Arial" w:hAnsi="Arial"/>
        </w:rPr>
        <w:t>.</w:t>
      </w:r>
      <w:r w:rsidR="007E4ACE" w:rsidRPr="007A2664">
        <w:rPr>
          <w:rFonts w:ascii="Arial" w:hAnsi="Arial"/>
        </w:rPr>
        <w:t>, Gardner</w:t>
      </w:r>
      <w:r w:rsidR="005C09C4">
        <w:rPr>
          <w:rFonts w:ascii="Arial" w:hAnsi="Arial"/>
        </w:rPr>
        <w:t>,</w:t>
      </w:r>
      <w:r w:rsidR="007E4ACE" w:rsidRPr="007A2664">
        <w:rPr>
          <w:rFonts w:ascii="Arial" w:hAnsi="Arial"/>
        </w:rPr>
        <w:t xml:space="preserve"> N</w:t>
      </w:r>
      <w:r w:rsidR="005C09C4">
        <w:rPr>
          <w:rFonts w:ascii="Arial" w:hAnsi="Arial"/>
        </w:rPr>
        <w:t>.</w:t>
      </w:r>
      <w:r w:rsidR="007E4ACE" w:rsidRPr="007A2664">
        <w:rPr>
          <w:rFonts w:ascii="Arial" w:hAnsi="Arial"/>
        </w:rPr>
        <w:t>P</w:t>
      </w:r>
      <w:r w:rsidR="005C09C4">
        <w:rPr>
          <w:rFonts w:ascii="Arial" w:hAnsi="Arial"/>
        </w:rPr>
        <w:t>.</w:t>
      </w:r>
      <w:r w:rsidR="007E4ACE" w:rsidRPr="007A2664">
        <w:rPr>
          <w:rFonts w:ascii="Arial" w:hAnsi="Arial"/>
        </w:rPr>
        <w:t>, Dickinson</w:t>
      </w:r>
      <w:r w:rsidR="005C09C4">
        <w:rPr>
          <w:rFonts w:ascii="Arial" w:hAnsi="Arial"/>
        </w:rPr>
        <w:t>,</w:t>
      </w:r>
      <w:r w:rsidR="007E4ACE" w:rsidRPr="007A2664">
        <w:rPr>
          <w:rFonts w:ascii="Arial" w:hAnsi="Arial"/>
        </w:rPr>
        <w:t xml:space="preserve"> P</w:t>
      </w:r>
      <w:r w:rsidR="005C09C4">
        <w:rPr>
          <w:rFonts w:ascii="Arial" w:hAnsi="Arial"/>
        </w:rPr>
        <w:t>.</w:t>
      </w:r>
      <w:r w:rsidR="007E4ACE" w:rsidRPr="007A2664">
        <w:rPr>
          <w:rFonts w:ascii="Arial" w:hAnsi="Arial"/>
        </w:rPr>
        <w:t>S</w:t>
      </w:r>
      <w:r w:rsidR="005C09C4">
        <w:rPr>
          <w:rFonts w:ascii="Arial" w:hAnsi="Arial"/>
        </w:rPr>
        <w:t>. &amp;</w:t>
      </w:r>
      <w:r w:rsidR="007E4ACE" w:rsidRPr="007A2664">
        <w:rPr>
          <w:rFonts w:ascii="Arial" w:hAnsi="Arial"/>
        </w:rPr>
        <w:t xml:space="preserve"> Christie</w:t>
      </w:r>
      <w:r w:rsidR="005C09C4">
        <w:rPr>
          <w:rFonts w:ascii="Arial" w:hAnsi="Arial"/>
        </w:rPr>
        <w:t>,</w:t>
      </w:r>
      <w:r w:rsidR="007E4ACE" w:rsidRPr="007A2664">
        <w:rPr>
          <w:rFonts w:ascii="Arial" w:hAnsi="Arial"/>
        </w:rPr>
        <w:t xml:space="preserve"> A</w:t>
      </w:r>
      <w:r w:rsidR="005C09C4">
        <w:rPr>
          <w:rFonts w:ascii="Arial" w:hAnsi="Arial"/>
        </w:rPr>
        <w:t>.</w:t>
      </w:r>
      <w:r w:rsidR="007E4ACE" w:rsidRPr="007A2664">
        <w:rPr>
          <w:rFonts w:ascii="Arial" w:hAnsi="Arial"/>
        </w:rPr>
        <w:t>D</w:t>
      </w:r>
      <w:r w:rsidR="005C09C4">
        <w:rPr>
          <w:rFonts w:ascii="Arial" w:hAnsi="Arial"/>
        </w:rPr>
        <w:t>.</w:t>
      </w:r>
      <w:r w:rsidR="007E4ACE" w:rsidRPr="007A2664">
        <w:rPr>
          <w:rFonts w:ascii="Arial" w:hAnsi="Arial"/>
        </w:rPr>
        <w:t xml:space="preserve"> </w:t>
      </w:r>
      <w:r w:rsidR="007E4ACE" w:rsidRPr="007A2664">
        <w:rPr>
          <w:rFonts w:ascii="Arial" w:hAnsi="Arial" w:cs="Times"/>
          <w:color w:val="000000"/>
          <w:szCs w:val="31"/>
        </w:rPr>
        <w:t xml:space="preserve">High-mass-resolution direct-tissue MALDI-FTMS reveals broad conservation of three </w:t>
      </w:r>
      <w:proofErr w:type="spellStart"/>
      <w:r w:rsidR="007E4ACE" w:rsidRPr="007A2664">
        <w:rPr>
          <w:rFonts w:ascii="Arial" w:hAnsi="Arial" w:cs="Times"/>
          <w:color w:val="000000"/>
          <w:szCs w:val="31"/>
        </w:rPr>
        <w:t>neuropeptides</w:t>
      </w:r>
      <w:proofErr w:type="spellEnd"/>
      <w:r w:rsidR="007E4ACE" w:rsidRPr="007A2664">
        <w:rPr>
          <w:rFonts w:ascii="Arial" w:hAnsi="Arial" w:cs="Times"/>
          <w:color w:val="000000"/>
          <w:szCs w:val="31"/>
        </w:rPr>
        <w:t xml:space="preserve"> (</w:t>
      </w:r>
      <w:proofErr w:type="spellStart"/>
      <w:r w:rsidR="007E4ACE" w:rsidRPr="007A2664">
        <w:rPr>
          <w:rFonts w:ascii="Arial" w:hAnsi="Arial" w:cs="Times"/>
          <w:color w:val="000000"/>
          <w:szCs w:val="31"/>
        </w:rPr>
        <w:t>APSGFLGMRamide</w:t>
      </w:r>
      <w:proofErr w:type="spellEnd"/>
      <w:r w:rsidR="007E4ACE" w:rsidRPr="007A2664">
        <w:rPr>
          <w:rFonts w:ascii="Arial" w:hAnsi="Arial" w:cs="Times"/>
          <w:color w:val="000000"/>
          <w:szCs w:val="31"/>
        </w:rPr>
        <w:t xml:space="preserve">, </w:t>
      </w:r>
      <w:proofErr w:type="spellStart"/>
      <w:r w:rsidR="007E4ACE" w:rsidRPr="007A2664">
        <w:rPr>
          <w:rFonts w:ascii="Arial" w:hAnsi="Arial" w:cs="Times"/>
          <w:color w:val="000000"/>
          <w:szCs w:val="31"/>
        </w:rPr>
        <w:t>GYRKPPFNGSIFamide</w:t>
      </w:r>
      <w:proofErr w:type="spellEnd"/>
      <w:r w:rsidR="007E4ACE" w:rsidRPr="007A2664">
        <w:rPr>
          <w:rFonts w:ascii="Arial" w:hAnsi="Arial" w:cs="Times"/>
          <w:color w:val="000000"/>
          <w:szCs w:val="31"/>
        </w:rPr>
        <w:t xml:space="preserve"> and </w:t>
      </w:r>
      <w:proofErr w:type="spellStart"/>
      <w:r w:rsidR="007E4ACE" w:rsidRPr="007A2664">
        <w:rPr>
          <w:rFonts w:ascii="Arial" w:hAnsi="Arial" w:cs="Times"/>
          <w:color w:val="000000"/>
          <w:szCs w:val="31"/>
        </w:rPr>
        <w:t>pQDLDHVFLRFamide</w:t>
      </w:r>
      <w:proofErr w:type="spellEnd"/>
      <w:r w:rsidR="007E4ACE" w:rsidRPr="007A2664">
        <w:rPr>
          <w:rFonts w:ascii="Arial" w:hAnsi="Arial" w:cs="Times"/>
          <w:color w:val="000000"/>
          <w:szCs w:val="31"/>
        </w:rPr>
        <w:t xml:space="preserve">) across members of seven </w:t>
      </w:r>
      <w:proofErr w:type="spellStart"/>
      <w:r w:rsidR="007E4ACE" w:rsidRPr="007A2664">
        <w:rPr>
          <w:rFonts w:ascii="Arial" w:hAnsi="Arial" w:cs="Times"/>
          <w:color w:val="000000"/>
          <w:szCs w:val="31"/>
        </w:rPr>
        <w:t>decapod</w:t>
      </w:r>
      <w:proofErr w:type="spellEnd"/>
      <w:r w:rsidR="007E4ACE" w:rsidRPr="007A2664">
        <w:rPr>
          <w:rFonts w:ascii="Arial" w:hAnsi="Arial" w:cs="Times"/>
          <w:color w:val="000000"/>
          <w:szCs w:val="31"/>
        </w:rPr>
        <w:t xml:space="preserve"> </w:t>
      </w:r>
      <w:proofErr w:type="spellStart"/>
      <w:r w:rsidR="007E4ACE" w:rsidRPr="007A2664">
        <w:rPr>
          <w:rFonts w:ascii="Arial" w:hAnsi="Arial" w:cs="Times"/>
          <w:color w:val="000000"/>
          <w:szCs w:val="31"/>
        </w:rPr>
        <w:t>crustaean</w:t>
      </w:r>
      <w:proofErr w:type="spellEnd"/>
      <w:r w:rsidR="007E4ACE" w:rsidRPr="007A2664">
        <w:rPr>
          <w:rFonts w:ascii="Arial" w:hAnsi="Arial" w:cs="Times"/>
          <w:color w:val="000000"/>
          <w:szCs w:val="31"/>
        </w:rPr>
        <w:t xml:space="preserve"> </w:t>
      </w:r>
      <w:proofErr w:type="spellStart"/>
      <w:r w:rsidR="007E4ACE" w:rsidRPr="007A2664">
        <w:rPr>
          <w:rFonts w:ascii="Arial" w:hAnsi="Arial" w:cs="Times"/>
          <w:color w:val="000000"/>
          <w:szCs w:val="31"/>
        </w:rPr>
        <w:t>infraorders</w:t>
      </w:r>
      <w:proofErr w:type="spellEnd"/>
      <w:r w:rsidR="007E4ACE" w:rsidRPr="007A2664">
        <w:rPr>
          <w:rFonts w:ascii="Arial" w:hAnsi="Arial" w:cs="Times"/>
          <w:color w:val="000000"/>
          <w:szCs w:val="31"/>
        </w:rPr>
        <w:t xml:space="preserve">.  </w:t>
      </w:r>
      <w:proofErr w:type="gramStart"/>
      <w:r w:rsidR="007E4ACE" w:rsidRPr="007A2664">
        <w:rPr>
          <w:rFonts w:ascii="Arial" w:hAnsi="Arial" w:cs="Times"/>
          <w:color w:val="000000"/>
          <w:szCs w:val="31"/>
        </w:rPr>
        <w:t>Peptides 28</w:t>
      </w:r>
      <w:r w:rsidR="005C09C4">
        <w:rPr>
          <w:rFonts w:ascii="Arial" w:hAnsi="Arial" w:cs="Times"/>
          <w:color w:val="000000"/>
          <w:szCs w:val="31"/>
        </w:rPr>
        <w:t>,</w:t>
      </w:r>
      <w:r w:rsidR="007E4ACE" w:rsidRPr="007A2664">
        <w:rPr>
          <w:rFonts w:ascii="Arial" w:hAnsi="Arial" w:cs="Times"/>
          <w:color w:val="000000"/>
          <w:szCs w:val="31"/>
        </w:rPr>
        <w:t xml:space="preserve"> 2104-</w:t>
      </w:r>
      <w:r w:rsidR="005C09C4">
        <w:rPr>
          <w:rFonts w:ascii="Arial" w:hAnsi="Arial" w:cs="Times"/>
          <w:color w:val="000000"/>
          <w:szCs w:val="31"/>
        </w:rPr>
        <w:t>21</w:t>
      </w:r>
      <w:r w:rsidR="007E4ACE" w:rsidRPr="007A2664">
        <w:rPr>
          <w:rFonts w:ascii="Arial" w:hAnsi="Arial" w:cs="Times"/>
          <w:color w:val="000000"/>
          <w:szCs w:val="31"/>
        </w:rPr>
        <w:t>15</w:t>
      </w:r>
      <w:r w:rsidR="005C09C4">
        <w:rPr>
          <w:rFonts w:ascii="Arial" w:hAnsi="Arial" w:cs="Times"/>
          <w:color w:val="000000"/>
          <w:szCs w:val="31"/>
        </w:rPr>
        <w:t xml:space="preserve"> </w:t>
      </w:r>
      <w:r w:rsidR="005C09C4" w:rsidRPr="007A2664">
        <w:rPr>
          <w:rFonts w:ascii="Arial" w:hAnsi="Arial"/>
        </w:rPr>
        <w:t>(2007)</w:t>
      </w:r>
      <w:r w:rsidR="005C09C4">
        <w:rPr>
          <w:rFonts w:ascii="Arial" w:hAnsi="Arial"/>
        </w:rPr>
        <w:t>.</w:t>
      </w:r>
      <w:proofErr w:type="gramEnd"/>
    </w:p>
    <w:p w:rsidR="00D27FA1" w:rsidRPr="00A45742" w:rsidRDefault="00D27FA1" w:rsidP="006A2166">
      <w:pPr>
        <w:tabs>
          <w:tab w:val="left" w:pos="567"/>
        </w:tabs>
        <w:ind w:left="567" w:hanging="567"/>
        <w:jc w:val="both"/>
        <w:rPr>
          <w:rFonts w:ascii="Arial" w:hAnsi="Arial" w:cs="Arial"/>
          <w:szCs w:val="24"/>
        </w:rPr>
      </w:pPr>
    </w:p>
    <w:p w:rsidR="0079185D" w:rsidRPr="00A45742" w:rsidRDefault="006A2166" w:rsidP="006A2166">
      <w:pPr>
        <w:tabs>
          <w:tab w:val="left" w:pos="567"/>
        </w:tabs>
        <w:ind w:left="567" w:hanging="567"/>
        <w:jc w:val="both"/>
        <w:rPr>
          <w:rFonts w:ascii="Arial" w:hAnsi="Arial" w:cs="Arial"/>
          <w:szCs w:val="24"/>
        </w:rPr>
      </w:pPr>
      <w:r>
        <w:rPr>
          <w:rFonts w:ascii="Arial" w:hAnsi="Arial" w:cs="Arial"/>
          <w:szCs w:val="24"/>
        </w:rPr>
        <w:t>2</w:t>
      </w:r>
      <w:r w:rsidR="005C09C4">
        <w:rPr>
          <w:rFonts w:ascii="Arial" w:hAnsi="Arial" w:cs="Arial"/>
          <w:szCs w:val="24"/>
        </w:rPr>
        <w:t>2</w:t>
      </w:r>
      <w:r>
        <w:rPr>
          <w:rFonts w:ascii="Arial" w:hAnsi="Arial" w:cs="Arial"/>
          <w:szCs w:val="24"/>
        </w:rPr>
        <w:t>.</w:t>
      </w:r>
      <w:r>
        <w:rPr>
          <w:rFonts w:ascii="Arial" w:hAnsi="Arial" w:cs="Arial"/>
          <w:szCs w:val="24"/>
        </w:rPr>
        <w:tab/>
      </w:r>
      <w:r w:rsidR="0079185D" w:rsidRPr="00A45742">
        <w:rPr>
          <w:rFonts w:ascii="Arial" w:hAnsi="Arial" w:cs="Arial"/>
          <w:szCs w:val="24"/>
        </w:rPr>
        <w:t xml:space="preserve">Wales, W.  </w:t>
      </w:r>
      <w:proofErr w:type="gramStart"/>
      <w:r w:rsidR="0079185D" w:rsidRPr="00A45742">
        <w:rPr>
          <w:rFonts w:ascii="Arial" w:hAnsi="Arial" w:cs="Arial"/>
          <w:szCs w:val="24"/>
        </w:rPr>
        <w:t>Control of mouthparts and gut.</w:t>
      </w:r>
      <w:proofErr w:type="gramEnd"/>
      <w:r w:rsidR="0079185D" w:rsidRPr="00A45742">
        <w:rPr>
          <w:rFonts w:ascii="Arial" w:hAnsi="Arial" w:cs="Arial"/>
          <w:szCs w:val="24"/>
        </w:rPr>
        <w:t xml:space="preserve">  In: The Biology of Crustacea, Vol. 4; D.C. Sandeman and H.L. Atwood, eds.; Academic Press Inc., London; pp. 165-191</w:t>
      </w:r>
      <w:r w:rsidR="005C09C4">
        <w:rPr>
          <w:rFonts w:ascii="Arial" w:hAnsi="Arial" w:cs="Arial"/>
          <w:szCs w:val="24"/>
        </w:rPr>
        <w:t xml:space="preserve"> </w:t>
      </w:r>
      <w:r w:rsidR="005C09C4" w:rsidRPr="00A45742">
        <w:rPr>
          <w:rFonts w:ascii="Arial" w:hAnsi="Arial" w:cs="Arial"/>
          <w:szCs w:val="24"/>
        </w:rPr>
        <w:t>(1982).</w:t>
      </w:r>
    </w:p>
    <w:p w:rsidR="007E4ACE" w:rsidRDefault="007E4ACE" w:rsidP="006A2166">
      <w:pPr>
        <w:tabs>
          <w:tab w:val="left" w:pos="567"/>
        </w:tabs>
        <w:ind w:left="567" w:hanging="567"/>
        <w:jc w:val="both"/>
        <w:rPr>
          <w:rFonts w:ascii="Arial" w:hAnsi="Arial" w:cs="Arial"/>
          <w:szCs w:val="24"/>
        </w:rPr>
      </w:pPr>
    </w:p>
    <w:p w:rsidR="007E4ACE" w:rsidRPr="007A2664" w:rsidRDefault="006A2166" w:rsidP="006A2166">
      <w:pPr>
        <w:tabs>
          <w:tab w:val="left" w:pos="567"/>
        </w:tabs>
        <w:ind w:left="567" w:hanging="567"/>
        <w:rPr>
          <w:rFonts w:ascii="Arial" w:hAnsi="Arial"/>
        </w:rPr>
      </w:pPr>
      <w:r>
        <w:rPr>
          <w:rFonts w:ascii="Arial" w:hAnsi="Arial" w:cs="Times"/>
          <w:color w:val="000000"/>
          <w:szCs w:val="31"/>
        </w:rPr>
        <w:t>2</w:t>
      </w:r>
      <w:r w:rsidR="005C09C4">
        <w:rPr>
          <w:rFonts w:ascii="Arial" w:hAnsi="Arial" w:cs="Times"/>
          <w:color w:val="000000"/>
          <w:szCs w:val="31"/>
        </w:rPr>
        <w:t>3</w:t>
      </w:r>
      <w:r>
        <w:rPr>
          <w:rFonts w:ascii="Arial" w:hAnsi="Arial" w:cs="Times"/>
          <w:color w:val="000000"/>
          <w:szCs w:val="31"/>
        </w:rPr>
        <w:t>.</w:t>
      </w:r>
      <w:r>
        <w:rPr>
          <w:rFonts w:ascii="Arial" w:hAnsi="Arial" w:cs="Times"/>
          <w:color w:val="000000"/>
          <w:szCs w:val="31"/>
        </w:rPr>
        <w:tab/>
      </w:r>
      <w:r w:rsidR="007E4ACE">
        <w:rPr>
          <w:rFonts w:ascii="Arial" w:hAnsi="Arial" w:cs="Times"/>
          <w:color w:val="000000"/>
          <w:szCs w:val="31"/>
        </w:rPr>
        <w:t>Webster</w:t>
      </w:r>
      <w:r w:rsidR="005C09C4">
        <w:rPr>
          <w:rFonts w:ascii="Arial" w:hAnsi="Arial" w:cs="Times"/>
          <w:color w:val="000000"/>
          <w:szCs w:val="31"/>
        </w:rPr>
        <w:t>,</w:t>
      </w:r>
      <w:r w:rsidR="007E4ACE">
        <w:rPr>
          <w:rFonts w:ascii="Arial" w:hAnsi="Arial" w:cs="Times"/>
          <w:color w:val="000000"/>
          <w:szCs w:val="31"/>
        </w:rPr>
        <w:t xml:space="preserve"> S</w:t>
      </w:r>
      <w:r w:rsidR="005C09C4">
        <w:rPr>
          <w:rFonts w:ascii="Arial" w:hAnsi="Arial" w:cs="Times"/>
          <w:color w:val="000000"/>
          <w:szCs w:val="31"/>
        </w:rPr>
        <w:t>.</w:t>
      </w:r>
      <w:r w:rsidR="007E4ACE">
        <w:rPr>
          <w:rFonts w:ascii="Arial" w:hAnsi="Arial" w:cs="Times"/>
          <w:color w:val="000000"/>
          <w:szCs w:val="31"/>
        </w:rPr>
        <w:t>G</w:t>
      </w:r>
      <w:r w:rsidR="005C09C4">
        <w:rPr>
          <w:rFonts w:ascii="Arial" w:hAnsi="Arial" w:cs="Times"/>
          <w:color w:val="000000"/>
          <w:szCs w:val="31"/>
        </w:rPr>
        <w:t>.</w:t>
      </w:r>
      <w:r w:rsidR="007E4ACE">
        <w:rPr>
          <w:rFonts w:ascii="Arial" w:hAnsi="Arial" w:cs="Times"/>
          <w:color w:val="000000"/>
          <w:szCs w:val="31"/>
        </w:rPr>
        <w:t xml:space="preserve">, </w:t>
      </w:r>
      <w:proofErr w:type="spellStart"/>
      <w:r w:rsidR="007E4ACE">
        <w:rPr>
          <w:rFonts w:ascii="Arial" w:hAnsi="Arial" w:cs="Times"/>
          <w:color w:val="000000"/>
          <w:szCs w:val="31"/>
        </w:rPr>
        <w:t>Dircksen</w:t>
      </w:r>
      <w:proofErr w:type="spellEnd"/>
      <w:r w:rsidR="005C09C4">
        <w:rPr>
          <w:rFonts w:ascii="Arial" w:hAnsi="Arial" w:cs="Times"/>
          <w:color w:val="000000"/>
          <w:szCs w:val="31"/>
        </w:rPr>
        <w:t>,</w:t>
      </w:r>
      <w:r w:rsidR="007E4ACE">
        <w:rPr>
          <w:rFonts w:ascii="Arial" w:hAnsi="Arial" w:cs="Times"/>
          <w:color w:val="000000"/>
          <w:szCs w:val="31"/>
        </w:rPr>
        <w:t xml:space="preserve"> H</w:t>
      </w:r>
      <w:r w:rsidR="005C09C4">
        <w:rPr>
          <w:rFonts w:ascii="Arial" w:hAnsi="Arial" w:cs="Times"/>
          <w:color w:val="000000"/>
          <w:szCs w:val="31"/>
        </w:rPr>
        <w:t>. &amp;</w:t>
      </w:r>
      <w:r w:rsidR="007E4ACE">
        <w:rPr>
          <w:rFonts w:ascii="Arial" w:hAnsi="Arial" w:cs="Times"/>
          <w:color w:val="000000"/>
          <w:szCs w:val="31"/>
        </w:rPr>
        <w:t xml:space="preserve"> Chung</w:t>
      </w:r>
      <w:r w:rsidR="005C09C4">
        <w:rPr>
          <w:rFonts w:ascii="Arial" w:hAnsi="Arial" w:cs="Times"/>
          <w:color w:val="000000"/>
          <w:szCs w:val="31"/>
        </w:rPr>
        <w:t>,</w:t>
      </w:r>
      <w:r w:rsidR="007E4ACE">
        <w:rPr>
          <w:rFonts w:ascii="Arial" w:hAnsi="Arial" w:cs="Times"/>
          <w:color w:val="000000"/>
          <w:szCs w:val="31"/>
        </w:rPr>
        <w:t xml:space="preserve"> J</w:t>
      </w:r>
      <w:r w:rsidR="005C09C4">
        <w:rPr>
          <w:rFonts w:ascii="Arial" w:hAnsi="Arial" w:cs="Times"/>
          <w:color w:val="000000"/>
          <w:szCs w:val="31"/>
        </w:rPr>
        <w:t>.</w:t>
      </w:r>
      <w:r w:rsidR="007E4ACE">
        <w:rPr>
          <w:rFonts w:ascii="Arial" w:hAnsi="Arial" w:cs="Times"/>
          <w:color w:val="000000"/>
          <w:szCs w:val="31"/>
        </w:rPr>
        <w:t>S</w:t>
      </w:r>
      <w:r w:rsidR="005C09C4">
        <w:rPr>
          <w:rFonts w:ascii="Arial" w:hAnsi="Arial" w:cs="Times"/>
          <w:color w:val="000000"/>
          <w:szCs w:val="31"/>
        </w:rPr>
        <w:t>.</w:t>
      </w:r>
      <w:r w:rsidR="007E4ACE">
        <w:rPr>
          <w:rFonts w:ascii="Arial" w:hAnsi="Arial" w:cs="Times"/>
          <w:color w:val="000000"/>
          <w:szCs w:val="31"/>
        </w:rPr>
        <w:t xml:space="preserve"> </w:t>
      </w:r>
      <w:r w:rsidR="007E4ACE" w:rsidRPr="00497FC4">
        <w:rPr>
          <w:rFonts w:ascii="Arial" w:hAnsi="Arial" w:cs="Helvetica"/>
          <w:color w:val="000000"/>
          <w:szCs w:val="35"/>
        </w:rPr>
        <w:t xml:space="preserve">Endocrine cells in the gut of the shore crab </w:t>
      </w:r>
      <w:proofErr w:type="spellStart"/>
      <w:r w:rsidR="007E4ACE" w:rsidRPr="00497FC4">
        <w:rPr>
          <w:rFonts w:ascii="Arial" w:hAnsi="Arial" w:cs="Helvetica"/>
          <w:color w:val="000000"/>
          <w:szCs w:val="35"/>
        </w:rPr>
        <w:t>Carcinus</w:t>
      </w:r>
      <w:proofErr w:type="spellEnd"/>
      <w:r w:rsidR="007E4ACE" w:rsidRPr="00497FC4">
        <w:rPr>
          <w:rFonts w:ascii="Arial" w:hAnsi="Arial" w:cs="Helvetica"/>
          <w:color w:val="000000"/>
          <w:szCs w:val="35"/>
        </w:rPr>
        <w:t xml:space="preserve"> </w:t>
      </w:r>
      <w:proofErr w:type="spellStart"/>
      <w:r w:rsidR="007E4ACE" w:rsidRPr="00497FC4">
        <w:rPr>
          <w:rFonts w:ascii="Arial" w:hAnsi="Arial" w:cs="Helvetica"/>
          <w:color w:val="000000"/>
          <w:szCs w:val="35"/>
        </w:rPr>
        <w:t>maenas</w:t>
      </w:r>
      <w:proofErr w:type="spellEnd"/>
      <w:r w:rsidR="007E4ACE" w:rsidRPr="00497FC4">
        <w:rPr>
          <w:rFonts w:ascii="Arial" w:hAnsi="Arial" w:cs="Helvetica"/>
          <w:color w:val="000000"/>
          <w:szCs w:val="35"/>
        </w:rPr>
        <w:t xml:space="preserve"> </w:t>
      </w:r>
      <w:proofErr w:type="spellStart"/>
      <w:r w:rsidR="007E4ACE" w:rsidRPr="00497FC4">
        <w:rPr>
          <w:rFonts w:ascii="Arial" w:hAnsi="Arial" w:cs="Helvetica"/>
          <w:color w:val="000000"/>
          <w:szCs w:val="35"/>
        </w:rPr>
        <w:t>immunoreactive</w:t>
      </w:r>
      <w:proofErr w:type="spellEnd"/>
      <w:r w:rsidR="007E4ACE" w:rsidRPr="00497FC4">
        <w:rPr>
          <w:rFonts w:ascii="Arial" w:hAnsi="Arial" w:cs="Helvetica"/>
          <w:color w:val="000000"/>
          <w:szCs w:val="35"/>
        </w:rPr>
        <w:t xml:space="preserve"> to crustacean </w:t>
      </w:r>
      <w:proofErr w:type="spellStart"/>
      <w:r w:rsidR="007E4ACE" w:rsidRPr="00497FC4">
        <w:rPr>
          <w:rFonts w:ascii="Arial" w:hAnsi="Arial" w:cs="Helvetica"/>
          <w:color w:val="000000"/>
          <w:szCs w:val="35"/>
        </w:rPr>
        <w:t>hyperglycaemic</w:t>
      </w:r>
      <w:proofErr w:type="spellEnd"/>
      <w:r w:rsidR="007E4ACE" w:rsidRPr="00497FC4">
        <w:rPr>
          <w:rFonts w:ascii="Arial" w:hAnsi="Arial" w:cs="Helvetica"/>
          <w:color w:val="000000"/>
          <w:szCs w:val="35"/>
        </w:rPr>
        <w:t xml:space="preserve"> hormone and its precursor-related peptide</w:t>
      </w:r>
      <w:r w:rsidR="007E4ACE">
        <w:rPr>
          <w:rFonts w:ascii="Arial" w:hAnsi="Arial" w:cs="Helvetica"/>
          <w:color w:val="000000"/>
          <w:szCs w:val="35"/>
        </w:rPr>
        <w:t xml:space="preserve">.  </w:t>
      </w:r>
      <w:proofErr w:type="gramStart"/>
      <w:r w:rsidR="007E4ACE">
        <w:rPr>
          <w:rFonts w:ascii="Arial" w:hAnsi="Arial" w:cs="Helvetica"/>
          <w:color w:val="000000"/>
          <w:szCs w:val="35"/>
        </w:rPr>
        <w:t>J. Exp. Biol. 300</w:t>
      </w:r>
      <w:r w:rsidR="005C09C4">
        <w:rPr>
          <w:rFonts w:ascii="Arial" w:hAnsi="Arial" w:cs="Helvetica"/>
          <w:color w:val="000000"/>
          <w:szCs w:val="35"/>
        </w:rPr>
        <w:t>,</w:t>
      </w:r>
      <w:r w:rsidR="007E4ACE">
        <w:rPr>
          <w:rFonts w:ascii="Arial" w:hAnsi="Arial" w:cs="Helvetica"/>
          <w:color w:val="000000"/>
          <w:szCs w:val="35"/>
        </w:rPr>
        <w:t xml:space="preserve"> 193-205</w:t>
      </w:r>
      <w:r w:rsidR="005C09C4">
        <w:rPr>
          <w:rFonts w:ascii="Arial" w:hAnsi="Arial" w:cs="Helvetica"/>
          <w:color w:val="000000"/>
          <w:szCs w:val="35"/>
        </w:rPr>
        <w:t xml:space="preserve"> </w:t>
      </w:r>
      <w:r w:rsidR="005C09C4">
        <w:rPr>
          <w:rFonts w:ascii="Arial" w:hAnsi="Arial" w:cs="Times"/>
          <w:color w:val="000000"/>
          <w:szCs w:val="31"/>
        </w:rPr>
        <w:t>(2000).</w:t>
      </w:r>
      <w:proofErr w:type="gramEnd"/>
    </w:p>
    <w:p w:rsidR="006A2166" w:rsidRDefault="006A2166" w:rsidP="006A2166">
      <w:pPr>
        <w:tabs>
          <w:tab w:val="left" w:pos="567"/>
        </w:tabs>
        <w:ind w:left="567" w:hanging="567"/>
        <w:rPr>
          <w:rFonts w:ascii="Arial" w:hAnsi="Arial"/>
        </w:rPr>
      </w:pPr>
    </w:p>
    <w:p w:rsidR="00100ED6" w:rsidRDefault="006A2166" w:rsidP="006A2166">
      <w:pPr>
        <w:tabs>
          <w:tab w:val="left" w:pos="567"/>
        </w:tabs>
        <w:ind w:left="567" w:hanging="567"/>
        <w:rPr>
          <w:rFonts w:ascii="Arial" w:hAnsi="Arial"/>
        </w:rPr>
      </w:pPr>
      <w:r>
        <w:rPr>
          <w:rFonts w:ascii="Arial" w:hAnsi="Arial"/>
        </w:rPr>
        <w:t>2</w:t>
      </w:r>
      <w:r w:rsidR="005C09C4">
        <w:rPr>
          <w:rFonts w:ascii="Arial" w:hAnsi="Arial"/>
        </w:rPr>
        <w:t>4</w:t>
      </w:r>
      <w:r>
        <w:rPr>
          <w:rFonts w:ascii="Arial" w:hAnsi="Arial"/>
        </w:rPr>
        <w:t>.</w:t>
      </w:r>
      <w:r>
        <w:rPr>
          <w:rFonts w:ascii="Arial" w:hAnsi="Arial"/>
        </w:rPr>
        <w:tab/>
      </w:r>
      <w:proofErr w:type="spellStart"/>
      <w:r w:rsidR="007E4ACE" w:rsidRPr="007A2664">
        <w:rPr>
          <w:rFonts w:ascii="Arial" w:hAnsi="Arial"/>
        </w:rPr>
        <w:t>Winlow</w:t>
      </w:r>
      <w:proofErr w:type="spellEnd"/>
      <w:r w:rsidR="005C09C4">
        <w:rPr>
          <w:rFonts w:ascii="Arial" w:hAnsi="Arial"/>
        </w:rPr>
        <w:t>,</w:t>
      </w:r>
      <w:r w:rsidR="007E4ACE" w:rsidRPr="007A2664">
        <w:rPr>
          <w:rFonts w:ascii="Arial" w:hAnsi="Arial"/>
        </w:rPr>
        <w:t xml:space="preserve"> W</w:t>
      </w:r>
      <w:r w:rsidR="005C09C4">
        <w:rPr>
          <w:rFonts w:ascii="Arial" w:hAnsi="Arial"/>
        </w:rPr>
        <w:t>. &amp;</w:t>
      </w:r>
      <w:r w:rsidR="007E4ACE" w:rsidRPr="007A2664">
        <w:rPr>
          <w:rFonts w:ascii="Arial" w:hAnsi="Arial"/>
        </w:rPr>
        <w:t xml:space="preserve"> </w:t>
      </w:r>
      <w:proofErr w:type="spellStart"/>
      <w:r w:rsidR="007E4ACE" w:rsidRPr="007A2664">
        <w:rPr>
          <w:rFonts w:ascii="Arial" w:hAnsi="Arial"/>
        </w:rPr>
        <w:t>Laverack</w:t>
      </w:r>
      <w:proofErr w:type="spellEnd"/>
      <w:r w:rsidR="005C09C4">
        <w:rPr>
          <w:rFonts w:ascii="Arial" w:hAnsi="Arial"/>
        </w:rPr>
        <w:t>,</w:t>
      </w:r>
      <w:r w:rsidR="007E4ACE" w:rsidRPr="007A2664">
        <w:rPr>
          <w:rFonts w:ascii="Arial" w:hAnsi="Arial"/>
        </w:rPr>
        <w:t xml:space="preserve"> M</w:t>
      </w:r>
      <w:r w:rsidR="005C09C4">
        <w:rPr>
          <w:rFonts w:ascii="Arial" w:hAnsi="Arial"/>
        </w:rPr>
        <w:t>.</w:t>
      </w:r>
      <w:r w:rsidR="007E4ACE" w:rsidRPr="007A2664">
        <w:rPr>
          <w:rFonts w:ascii="Arial" w:hAnsi="Arial"/>
        </w:rPr>
        <w:t>S</w:t>
      </w:r>
      <w:r w:rsidR="005C09C4">
        <w:rPr>
          <w:rFonts w:ascii="Arial" w:hAnsi="Arial"/>
        </w:rPr>
        <w:t>.</w:t>
      </w:r>
      <w:r w:rsidR="007E4ACE" w:rsidRPr="007A2664">
        <w:rPr>
          <w:rFonts w:ascii="Arial" w:hAnsi="Arial"/>
        </w:rPr>
        <w:t xml:space="preserve"> </w:t>
      </w:r>
      <w:proofErr w:type="gramStart"/>
      <w:r w:rsidR="007E4ACE" w:rsidRPr="007A2664">
        <w:rPr>
          <w:rFonts w:ascii="Arial" w:hAnsi="Arial"/>
        </w:rPr>
        <w:t xml:space="preserve">The control of hindgut motility in the lobster </w:t>
      </w:r>
      <w:proofErr w:type="spellStart"/>
      <w:r w:rsidR="007E4ACE" w:rsidRPr="007A2664">
        <w:rPr>
          <w:rFonts w:ascii="Arial" w:hAnsi="Arial"/>
          <w:i/>
        </w:rPr>
        <w:t>Homarus</w:t>
      </w:r>
      <w:proofErr w:type="spellEnd"/>
      <w:r w:rsidR="007E4ACE" w:rsidRPr="007A2664">
        <w:rPr>
          <w:rFonts w:ascii="Arial" w:hAnsi="Arial"/>
          <w:i/>
        </w:rPr>
        <w:t xml:space="preserve"> </w:t>
      </w:r>
      <w:proofErr w:type="spellStart"/>
      <w:r w:rsidR="007E4ACE" w:rsidRPr="007A2664">
        <w:rPr>
          <w:rFonts w:ascii="Arial" w:hAnsi="Arial"/>
          <w:i/>
        </w:rPr>
        <w:t>gammarus</w:t>
      </w:r>
      <w:proofErr w:type="spellEnd"/>
      <w:r w:rsidR="007E4ACE" w:rsidRPr="007A2664">
        <w:rPr>
          <w:rFonts w:ascii="Arial" w:hAnsi="Arial"/>
          <w:i/>
        </w:rPr>
        <w:t xml:space="preserve"> </w:t>
      </w:r>
      <w:r w:rsidR="007E4ACE" w:rsidRPr="007A2664">
        <w:rPr>
          <w:rFonts w:ascii="Arial" w:hAnsi="Arial"/>
        </w:rPr>
        <w:t>(L.).</w:t>
      </w:r>
      <w:proofErr w:type="gramEnd"/>
      <w:r w:rsidR="007E4ACE" w:rsidRPr="007A2664">
        <w:rPr>
          <w:rFonts w:ascii="Arial" w:hAnsi="Arial"/>
        </w:rPr>
        <w:t xml:space="preserve">  1. Analysis of hindgut movements and receptor activity. Mar. </w:t>
      </w:r>
      <w:proofErr w:type="spellStart"/>
      <w:r w:rsidR="007E4ACE" w:rsidRPr="007A2664">
        <w:rPr>
          <w:rFonts w:ascii="Arial" w:hAnsi="Arial"/>
        </w:rPr>
        <w:t>Behav</w:t>
      </w:r>
      <w:proofErr w:type="spellEnd"/>
      <w:r w:rsidR="007E4ACE" w:rsidRPr="007A2664">
        <w:rPr>
          <w:rFonts w:ascii="Arial" w:hAnsi="Arial"/>
        </w:rPr>
        <w:t xml:space="preserve">. </w:t>
      </w:r>
      <w:proofErr w:type="gramStart"/>
      <w:r w:rsidR="007E4ACE" w:rsidRPr="007A2664">
        <w:rPr>
          <w:rFonts w:ascii="Arial" w:hAnsi="Arial"/>
        </w:rPr>
        <w:t>Physiol.</w:t>
      </w:r>
      <w:proofErr w:type="gramEnd"/>
      <w:r w:rsidR="007E4ACE" w:rsidRPr="007A2664">
        <w:rPr>
          <w:rFonts w:ascii="Arial" w:hAnsi="Arial"/>
        </w:rPr>
        <w:t xml:space="preserve">  </w:t>
      </w:r>
      <w:proofErr w:type="gramStart"/>
      <w:r w:rsidR="007E4ACE" w:rsidRPr="007A2664">
        <w:rPr>
          <w:rFonts w:ascii="Arial" w:hAnsi="Arial"/>
        </w:rPr>
        <w:t>1</w:t>
      </w:r>
      <w:r w:rsidR="005C09C4">
        <w:rPr>
          <w:rFonts w:ascii="Arial" w:hAnsi="Arial"/>
        </w:rPr>
        <w:t>,</w:t>
      </w:r>
      <w:r w:rsidR="007E4ACE" w:rsidRPr="007A2664">
        <w:rPr>
          <w:rFonts w:ascii="Arial" w:hAnsi="Arial"/>
        </w:rPr>
        <w:t xml:space="preserve"> 1-28</w:t>
      </w:r>
      <w:r w:rsidR="005C09C4">
        <w:rPr>
          <w:rFonts w:ascii="Arial" w:hAnsi="Arial"/>
        </w:rPr>
        <w:t xml:space="preserve"> </w:t>
      </w:r>
      <w:r w:rsidR="005C09C4" w:rsidRPr="007A2664">
        <w:rPr>
          <w:rFonts w:ascii="Arial" w:hAnsi="Arial"/>
        </w:rPr>
        <w:t>(1972a)</w:t>
      </w:r>
      <w:r w:rsidR="005C09C4">
        <w:rPr>
          <w:rFonts w:ascii="Arial" w:hAnsi="Arial"/>
        </w:rPr>
        <w:t>.</w:t>
      </w:r>
      <w:proofErr w:type="gramEnd"/>
    </w:p>
    <w:p w:rsidR="007E4ACE" w:rsidRPr="007A2664" w:rsidRDefault="007E4ACE" w:rsidP="006A2166">
      <w:pPr>
        <w:tabs>
          <w:tab w:val="left" w:pos="567"/>
        </w:tabs>
        <w:ind w:left="567" w:hanging="567"/>
        <w:rPr>
          <w:rFonts w:ascii="Arial" w:hAnsi="Arial"/>
        </w:rPr>
      </w:pPr>
    </w:p>
    <w:p w:rsidR="00100ED6" w:rsidRDefault="006A2166" w:rsidP="006A2166">
      <w:pPr>
        <w:tabs>
          <w:tab w:val="left" w:pos="567"/>
        </w:tabs>
        <w:ind w:left="567" w:hanging="567"/>
        <w:rPr>
          <w:rFonts w:ascii="Arial" w:hAnsi="Arial"/>
        </w:rPr>
      </w:pPr>
      <w:r>
        <w:rPr>
          <w:rFonts w:ascii="Arial" w:hAnsi="Arial"/>
        </w:rPr>
        <w:t>2</w:t>
      </w:r>
      <w:r w:rsidR="005C09C4">
        <w:rPr>
          <w:rFonts w:ascii="Arial" w:hAnsi="Arial"/>
        </w:rPr>
        <w:t>5</w:t>
      </w:r>
      <w:r>
        <w:rPr>
          <w:rFonts w:ascii="Arial" w:hAnsi="Arial"/>
        </w:rPr>
        <w:t>.</w:t>
      </w:r>
      <w:r>
        <w:rPr>
          <w:rFonts w:ascii="Arial" w:hAnsi="Arial"/>
        </w:rPr>
        <w:tab/>
      </w:r>
      <w:proofErr w:type="spellStart"/>
      <w:r w:rsidR="007E4ACE" w:rsidRPr="007A2664">
        <w:rPr>
          <w:rFonts w:ascii="Arial" w:hAnsi="Arial"/>
        </w:rPr>
        <w:t>Winlow</w:t>
      </w:r>
      <w:proofErr w:type="spellEnd"/>
      <w:r w:rsidR="005C09C4">
        <w:rPr>
          <w:rFonts w:ascii="Arial" w:hAnsi="Arial"/>
        </w:rPr>
        <w:t>,</w:t>
      </w:r>
      <w:r w:rsidR="007E4ACE" w:rsidRPr="007A2664">
        <w:rPr>
          <w:rFonts w:ascii="Arial" w:hAnsi="Arial"/>
        </w:rPr>
        <w:t xml:space="preserve"> W</w:t>
      </w:r>
      <w:r w:rsidR="005C09C4">
        <w:rPr>
          <w:rFonts w:ascii="Arial" w:hAnsi="Arial"/>
        </w:rPr>
        <w:t>. &amp;</w:t>
      </w:r>
      <w:r w:rsidR="007E4ACE" w:rsidRPr="007A2664">
        <w:rPr>
          <w:rFonts w:ascii="Arial" w:hAnsi="Arial"/>
        </w:rPr>
        <w:t xml:space="preserve"> </w:t>
      </w:r>
      <w:proofErr w:type="spellStart"/>
      <w:r w:rsidR="007E4ACE" w:rsidRPr="007A2664">
        <w:rPr>
          <w:rFonts w:ascii="Arial" w:hAnsi="Arial"/>
        </w:rPr>
        <w:t>Laverack</w:t>
      </w:r>
      <w:proofErr w:type="spellEnd"/>
      <w:r w:rsidR="005C09C4">
        <w:rPr>
          <w:rFonts w:ascii="Arial" w:hAnsi="Arial"/>
        </w:rPr>
        <w:t>,</w:t>
      </w:r>
      <w:r w:rsidR="007E4ACE" w:rsidRPr="007A2664">
        <w:rPr>
          <w:rFonts w:ascii="Arial" w:hAnsi="Arial"/>
        </w:rPr>
        <w:t xml:space="preserve"> M</w:t>
      </w:r>
      <w:r w:rsidR="005C09C4">
        <w:rPr>
          <w:rFonts w:ascii="Arial" w:hAnsi="Arial"/>
        </w:rPr>
        <w:t>.</w:t>
      </w:r>
      <w:r w:rsidR="007E4ACE" w:rsidRPr="007A2664">
        <w:rPr>
          <w:rFonts w:ascii="Arial" w:hAnsi="Arial"/>
        </w:rPr>
        <w:t>S</w:t>
      </w:r>
      <w:r w:rsidR="005C09C4">
        <w:rPr>
          <w:rFonts w:ascii="Arial" w:hAnsi="Arial"/>
        </w:rPr>
        <w:t>.</w:t>
      </w:r>
      <w:r w:rsidR="007E4ACE" w:rsidRPr="007A2664">
        <w:rPr>
          <w:rFonts w:ascii="Arial" w:hAnsi="Arial"/>
        </w:rPr>
        <w:t xml:space="preserve"> </w:t>
      </w:r>
      <w:proofErr w:type="gramStart"/>
      <w:r w:rsidR="007E4ACE" w:rsidRPr="007A2664">
        <w:rPr>
          <w:rFonts w:ascii="Arial" w:hAnsi="Arial"/>
        </w:rPr>
        <w:t xml:space="preserve">The control of hindgut motility in the lobster </w:t>
      </w:r>
      <w:proofErr w:type="spellStart"/>
      <w:r w:rsidR="007E4ACE" w:rsidRPr="007A2664">
        <w:rPr>
          <w:rFonts w:ascii="Arial" w:hAnsi="Arial"/>
          <w:i/>
        </w:rPr>
        <w:t>Homarus</w:t>
      </w:r>
      <w:proofErr w:type="spellEnd"/>
      <w:r w:rsidR="007E4ACE" w:rsidRPr="007A2664">
        <w:rPr>
          <w:rFonts w:ascii="Arial" w:hAnsi="Arial"/>
          <w:i/>
        </w:rPr>
        <w:t xml:space="preserve"> </w:t>
      </w:r>
      <w:proofErr w:type="spellStart"/>
      <w:r w:rsidR="007E4ACE" w:rsidRPr="007A2664">
        <w:rPr>
          <w:rFonts w:ascii="Arial" w:hAnsi="Arial"/>
          <w:i/>
        </w:rPr>
        <w:t>gammarus</w:t>
      </w:r>
      <w:proofErr w:type="spellEnd"/>
      <w:r w:rsidR="007E4ACE" w:rsidRPr="007A2664">
        <w:rPr>
          <w:rFonts w:ascii="Arial" w:hAnsi="Arial"/>
          <w:i/>
        </w:rPr>
        <w:t xml:space="preserve"> </w:t>
      </w:r>
      <w:r w:rsidR="007E4ACE" w:rsidRPr="007A2664">
        <w:rPr>
          <w:rFonts w:ascii="Arial" w:hAnsi="Arial"/>
        </w:rPr>
        <w:t>(L.).</w:t>
      </w:r>
      <w:proofErr w:type="gramEnd"/>
      <w:r w:rsidR="007E4ACE" w:rsidRPr="007A2664">
        <w:rPr>
          <w:rFonts w:ascii="Arial" w:hAnsi="Arial"/>
        </w:rPr>
        <w:t xml:space="preserve">  2. Motor output.  Mar. </w:t>
      </w:r>
      <w:proofErr w:type="spellStart"/>
      <w:r w:rsidR="007E4ACE" w:rsidRPr="007A2664">
        <w:rPr>
          <w:rFonts w:ascii="Arial" w:hAnsi="Arial"/>
        </w:rPr>
        <w:t>Behav</w:t>
      </w:r>
      <w:proofErr w:type="spellEnd"/>
      <w:r w:rsidR="007E4ACE" w:rsidRPr="007A2664">
        <w:rPr>
          <w:rFonts w:ascii="Arial" w:hAnsi="Arial"/>
        </w:rPr>
        <w:t xml:space="preserve">. </w:t>
      </w:r>
      <w:proofErr w:type="gramStart"/>
      <w:r w:rsidR="007E4ACE" w:rsidRPr="007A2664">
        <w:rPr>
          <w:rFonts w:ascii="Arial" w:hAnsi="Arial"/>
        </w:rPr>
        <w:t>Physiol.</w:t>
      </w:r>
      <w:proofErr w:type="gramEnd"/>
      <w:r w:rsidR="007E4ACE" w:rsidRPr="007A2664">
        <w:rPr>
          <w:rFonts w:ascii="Arial" w:hAnsi="Arial"/>
        </w:rPr>
        <w:t xml:space="preserve">  1</w:t>
      </w:r>
      <w:r w:rsidR="005C09C4">
        <w:rPr>
          <w:rFonts w:ascii="Arial" w:hAnsi="Arial"/>
        </w:rPr>
        <w:t>,</w:t>
      </w:r>
      <w:r w:rsidR="007E4ACE" w:rsidRPr="007A2664">
        <w:rPr>
          <w:rFonts w:ascii="Arial" w:hAnsi="Arial"/>
        </w:rPr>
        <w:t xml:space="preserve"> 29-47</w:t>
      </w:r>
      <w:r w:rsidR="005C09C4">
        <w:rPr>
          <w:rFonts w:ascii="Arial" w:hAnsi="Arial"/>
        </w:rPr>
        <w:t xml:space="preserve"> </w:t>
      </w:r>
      <w:r w:rsidR="005C09C4" w:rsidRPr="007A2664">
        <w:rPr>
          <w:rFonts w:ascii="Arial" w:hAnsi="Arial"/>
        </w:rPr>
        <w:t>(1972b)</w:t>
      </w:r>
    </w:p>
    <w:p w:rsidR="007E4ACE" w:rsidRPr="007A2664" w:rsidRDefault="007E4ACE" w:rsidP="006A2166">
      <w:pPr>
        <w:tabs>
          <w:tab w:val="left" w:pos="567"/>
        </w:tabs>
        <w:ind w:left="567" w:hanging="567"/>
        <w:rPr>
          <w:rFonts w:ascii="Arial" w:hAnsi="Arial"/>
        </w:rPr>
      </w:pPr>
    </w:p>
    <w:p w:rsidR="007E4ACE" w:rsidRPr="007A2664" w:rsidRDefault="006A2166" w:rsidP="006A2166">
      <w:pPr>
        <w:tabs>
          <w:tab w:val="left" w:pos="567"/>
        </w:tabs>
        <w:ind w:left="567" w:hanging="567"/>
        <w:rPr>
          <w:rFonts w:ascii="Arial" w:hAnsi="Arial"/>
        </w:rPr>
      </w:pPr>
      <w:r>
        <w:rPr>
          <w:rFonts w:ascii="Arial" w:hAnsi="Arial"/>
        </w:rPr>
        <w:t>2</w:t>
      </w:r>
      <w:r w:rsidR="005C09C4">
        <w:rPr>
          <w:rFonts w:ascii="Arial" w:hAnsi="Arial"/>
        </w:rPr>
        <w:t>6</w:t>
      </w:r>
      <w:r>
        <w:rPr>
          <w:rFonts w:ascii="Arial" w:hAnsi="Arial"/>
        </w:rPr>
        <w:t>.</w:t>
      </w:r>
      <w:r>
        <w:rPr>
          <w:rFonts w:ascii="Arial" w:hAnsi="Arial"/>
        </w:rPr>
        <w:tab/>
      </w:r>
      <w:proofErr w:type="spellStart"/>
      <w:r w:rsidR="007E4ACE" w:rsidRPr="007A2664">
        <w:rPr>
          <w:rFonts w:ascii="Arial" w:hAnsi="Arial"/>
        </w:rPr>
        <w:t>Winlow</w:t>
      </w:r>
      <w:proofErr w:type="spellEnd"/>
      <w:r w:rsidR="005C09C4">
        <w:rPr>
          <w:rFonts w:ascii="Arial" w:hAnsi="Arial"/>
        </w:rPr>
        <w:t>,</w:t>
      </w:r>
      <w:r w:rsidR="007E4ACE" w:rsidRPr="007A2664">
        <w:rPr>
          <w:rFonts w:ascii="Arial" w:hAnsi="Arial"/>
        </w:rPr>
        <w:t xml:space="preserve"> W</w:t>
      </w:r>
      <w:r w:rsidR="005C09C4">
        <w:rPr>
          <w:rFonts w:ascii="Arial" w:hAnsi="Arial"/>
        </w:rPr>
        <w:t>. &amp;</w:t>
      </w:r>
      <w:r w:rsidR="007E4ACE" w:rsidRPr="007A2664">
        <w:rPr>
          <w:rFonts w:ascii="Arial" w:hAnsi="Arial"/>
        </w:rPr>
        <w:t xml:space="preserve"> </w:t>
      </w:r>
      <w:proofErr w:type="spellStart"/>
      <w:r w:rsidR="007E4ACE" w:rsidRPr="007A2664">
        <w:rPr>
          <w:rFonts w:ascii="Arial" w:hAnsi="Arial"/>
        </w:rPr>
        <w:t>Laverack</w:t>
      </w:r>
      <w:proofErr w:type="spellEnd"/>
      <w:r w:rsidR="005C09C4">
        <w:rPr>
          <w:rFonts w:ascii="Arial" w:hAnsi="Arial"/>
        </w:rPr>
        <w:t>,</w:t>
      </w:r>
      <w:r w:rsidR="007E4ACE" w:rsidRPr="007A2664">
        <w:rPr>
          <w:rFonts w:ascii="Arial" w:hAnsi="Arial"/>
        </w:rPr>
        <w:t xml:space="preserve"> M</w:t>
      </w:r>
      <w:r w:rsidR="005C09C4">
        <w:rPr>
          <w:rFonts w:ascii="Arial" w:hAnsi="Arial"/>
        </w:rPr>
        <w:t>.</w:t>
      </w:r>
      <w:r w:rsidR="007E4ACE" w:rsidRPr="007A2664">
        <w:rPr>
          <w:rFonts w:ascii="Arial" w:hAnsi="Arial"/>
        </w:rPr>
        <w:t>S</w:t>
      </w:r>
      <w:r w:rsidR="005C09C4">
        <w:rPr>
          <w:rFonts w:ascii="Arial" w:hAnsi="Arial"/>
        </w:rPr>
        <w:t>.</w:t>
      </w:r>
      <w:r w:rsidR="007E4ACE" w:rsidRPr="007A2664">
        <w:rPr>
          <w:rFonts w:ascii="Arial" w:hAnsi="Arial"/>
        </w:rPr>
        <w:t xml:space="preserve"> </w:t>
      </w:r>
      <w:proofErr w:type="gramStart"/>
      <w:r w:rsidR="007E4ACE" w:rsidRPr="007A2664">
        <w:rPr>
          <w:rFonts w:ascii="Arial" w:hAnsi="Arial"/>
        </w:rPr>
        <w:t xml:space="preserve">The control of hindgut motility in the lobster </w:t>
      </w:r>
      <w:proofErr w:type="spellStart"/>
      <w:r w:rsidR="007E4ACE" w:rsidRPr="007A2664">
        <w:rPr>
          <w:rFonts w:ascii="Arial" w:hAnsi="Arial"/>
          <w:i/>
        </w:rPr>
        <w:t>Homarus</w:t>
      </w:r>
      <w:proofErr w:type="spellEnd"/>
      <w:r w:rsidR="007E4ACE" w:rsidRPr="007A2664">
        <w:rPr>
          <w:rFonts w:ascii="Arial" w:hAnsi="Arial"/>
          <w:i/>
        </w:rPr>
        <w:t xml:space="preserve"> </w:t>
      </w:r>
      <w:proofErr w:type="spellStart"/>
      <w:r w:rsidR="007E4ACE" w:rsidRPr="007A2664">
        <w:rPr>
          <w:rFonts w:ascii="Arial" w:hAnsi="Arial"/>
          <w:i/>
        </w:rPr>
        <w:t>gammarus</w:t>
      </w:r>
      <w:proofErr w:type="spellEnd"/>
      <w:r w:rsidR="007E4ACE" w:rsidRPr="007A2664">
        <w:rPr>
          <w:rFonts w:ascii="Arial" w:hAnsi="Arial"/>
          <w:i/>
        </w:rPr>
        <w:t xml:space="preserve"> </w:t>
      </w:r>
      <w:r w:rsidR="007E4ACE" w:rsidRPr="007A2664">
        <w:rPr>
          <w:rFonts w:ascii="Arial" w:hAnsi="Arial"/>
        </w:rPr>
        <w:t>(L.).</w:t>
      </w:r>
      <w:proofErr w:type="gramEnd"/>
      <w:r w:rsidR="007E4ACE" w:rsidRPr="007A2664">
        <w:rPr>
          <w:rFonts w:ascii="Arial" w:hAnsi="Arial"/>
        </w:rPr>
        <w:t xml:space="preserve">  3. Structure of the sixth abdominal ganglion (6 A.G.) and associated ablation and microelectrode studies. Mar. </w:t>
      </w:r>
      <w:proofErr w:type="spellStart"/>
      <w:r w:rsidR="007E4ACE" w:rsidRPr="007A2664">
        <w:rPr>
          <w:rFonts w:ascii="Arial" w:hAnsi="Arial"/>
        </w:rPr>
        <w:t>Behav</w:t>
      </w:r>
      <w:proofErr w:type="spellEnd"/>
      <w:r w:rsidR="007E4ACE" w:rsidRPr="007A2664">
        <w:rPr>
          <w:rFonts w:ascii="Arial" w:hAnsi="Arial"/>
        </w:rPr>
        <w:t xml:space="preserve">. </w:t>
      </w:r>
      <w:proofErr w:type="gramStart"/>
      <w:r w:rsidR="007E4ACE" w:rsidRPr="007A2664">
        <w:rPr>
          <w:rFonts w:ascii="Arial" w:hAnsi="Arial"/>
        </w:rPr>
        <w:t>Physiol. 1</w:t>
      </w:r>
      <w:r w:rsidR="005C09C4">
        <w:rPr>
          <w:rFonts w:ascii="Arial" w:hAnsi="Arial"/>
        </w:rPr>
        <w:t>,</w:t>
      </w:r>
      <w:r w:rsidR="007E4ACE" w:rsidRPr="007A2664">
        <w:rPr>
          <w:rFonts w:ascii="Arial" w:hAnsi="Arial"/>
        </w:rPr>
        <w:t xml:space="preserve"> 93-121</w:t>
      </w:r>
      <w:r w:rsidR="005C09C4">
        <w:rPr>
          <w:rFonts w:ascii="Arial" w:hAnsi="Arial"/>
        </w:rPr>
        <w:t xml:space="preserve"> </w:t>
      </w:r>
      <w:r w:rsidR="005C09C4" w:rsidRPr="007A2664">
        <w:rPr>
          <w:rFonts w:ascii="Arial" w:hAnsi="Arial"/>
        </w:rPr>
        <w:t>(1972c)</w:t>
      </w:r>
      <w:r w:rsidR="005C09C4">
        <w:rPr>
          <w:rFonts w:ascii="Arial" w:hAnsi="Arial"/>
        </w:rPr>
        <w:t>.</w:t>
      </w:r>
      <w:proofErr w:type="gramEnd"/>
    </w:p>
    <w:p w:rsidR="00D27FA1" w:rsidRPr="00A45742" w:rsidRDefault="00D27FA1" w:rsidP="006A2166">
      <w:pPr>
        <w:tabs>
          <w:tab w:val="left" w:pos="567"/>
        </w:tabs>
        <w:ind w:left="567" w:hanging="567"/>
        <w:jc w:val="both"/>
        <w:rPr>
          <w:rFonts w:ascii="Arial" w:hAnsi="Arial" w:cs="Arial"/>
          <w:szCs w:val="24"/>
        </w:rPr>
      </w:pPr>
    </w:p>
    <w:p w:rsidR="00D27FA1" w:rsidRPr="00A45742" w:rsidRDefault="006A2166" w:rsidP="006A2166">
      <w:pPr>
        <w:tabs>
          <w:tab w:val="left" w:pos="567"/>
        </w:tabs>
        <w:ind w:left="567" w:hanging="567"/>
        <w:jc w:val="both"/>
        <w:rPr>
          <w:rFonts w:ascii="Arial" w:hAnsi="Arial" w:cs="Arial"/>
          <w:szCs w:val="24"/>
        </w:rPr>
      </w:pPr>
      <w:r>
        <w:rPr>
          <w:rFonts w:ascii="Arial" w:hAnsi="Arial" w:cs="Arial"/>
          <w:szCs w:val="24"/>
        </w:rPr>
        <w:t>2</w:t>
      </w:r>
      <w:r w:rsidR="005C09C4">
        <w:rPr>
          <w:rFonts w:ascii="Arial" w:hAnsi="Arial" w:cs="Arial"/>
          <w:szCs w:val="24"/>
        </w:rPr>
        <w:t>7</w:t>
      </w:r>
      <w:r>
        <w:rPr>
          <w:rFonts w:ascii="Arial" w:hAnsi="Arial" w:cs="Arial"/>
          <w:szCs w:val="24"/>
        </w:rPr>
        <w:t>.</w:t>
      </w:r>
      <w:r>
        <w:rPr>
          <w:rFonts w:ascii="Arial" w:hAnsi="Arial" w:cs="Arial"/>
          <w:szCs w:val="24"/>
        </w:rPr>
        <w:tab/>
      </w:r>
      <w:r w:rsidR="0079185D" w:rsidRPr="00A45742">
        <w:rPr>
          <w:rFonts w:ascii="Arial" w:hAnsi="Arial" w:cs="Arial"/>
          <w:szCs w:val="24"/>
        </w:rPr>
        <w:t xml:space="preserve">Wrong, A.D., </w:t>
      </w:r>
      <w:proofErr w:type="spellStart"/>
      <w:r w:rsidR="0079185D" w:rsidRPr="00A45742">
        <w:rPr>
          <w:rFonts w:ascii="Arial" w:hAnsi="Arial" w:cs="Arial"/>
          <w:szCs w:val="24"/>
        </w:rPr>
        <w:t>Sammahin</w:t>
      </w:r>
      <w:proofErr w:type="spellEnd"/>
      <w:r w:rsidR="0079185D" w:rsidRPr="00A45742">
        <w:rPr>
          <w:rFonts w:ascii="Arial" w:hAnsi="Arial" w:cs="Arial"/>
          <w:szCs w:val="24"/>
        </w:rPr>
        <w:t>, M., Richardson, R.</w:t>
      </w:r>
      <w:r w:rsidR="005C09C4">
        <w:rPr>
          <w:rFonts w:ascii="Arial" w:hAnsi="Arial" w:cs="Arial"/>
          <w:szCs w:val="24"/>
        </w:rPr>
        <w:t xml:space="preserve"> &amp;</w:t>
      </w:r>
      <w:r w:rsidR="0079185D" w:rsidRPr="00A45742">
        <w:rPr>
          <w:rFonts w:ascii="Arial" w:hAnsi="Arial" w:cs="Arial"/>
          <w:szCs w:val="24"/>
        </w:rPr>
        <w:t xml:space="preserve"> Mercier, A.J. Pharmacological properties of glutamate receptors associated with the crayfish hindgut.  </w:t>
      </w:r>
      <w:proofErr w:type="gramStart"/>
      <w:r w:rsidR="0079185D" w:rsidRPr="00A45742">
        <w:rPr>
          <w:rFonts w:ascii="Arial" w:hAnsi="Arial" w:cs="Arial"/>
          <w:szCs w:val="24"/>
        </w:rPr>
        <w:t>J. Comp. Physiol. 189</w:t>
      </w:r>
      <w:r w:rsidR="005C09C4">
        <w:rPr>
          <w:rFonts w:ascii="Arial" w:hAnsi="Arial" w:cs="Arial"/>
          <w:szCs w:val="24"/>
        </w:rPr>
        <w:t>,</w:t>
      </w:r>
      <w:r w:rsidR="0079185D" w:rsidRPr="00A45742">
        <w:rPr>
          <w:rFonts w:ascii="Arial" w:hAnsi="Arial" w:cs="Arial"/>
          <w:szCs w:val="24"/>
        </w:rPr>
        <w:t xml:space="preserve"> 371-378</w:t>
      </w:r>
      <w:r w:rsidR="005C09C4">
        <w:rPr>
          <w:rFonts w:ascii="Arial" w:hAnsi="Arial" w:cs="Arial"/>
          <w:szCs w:val="24"/>
        </w:rPr>
        <w:t xml:space="preserve"> </w:t>
      </w:r>
      <w:r w:rsidR="005C09C4" w:rsidRPr="00A45742">
        <w:rPr>
          <w:rFonts w:ascii="Arial" w:hAnsi="Arial" w:cs="Arial"/>
          <w:szCs w:val="24"/>
        </w:rPr>
        <w:t xml:space="preserve">  (2003)</w:t>
      </w:r>
      <w:r w:rsidR="0079185D" w:rsidRPr="00A45742">
        <w:rPr>
          <w:rFonts w:ascii="Arial" w:hAnsi="Arial" w:cs="Arial"/>
          <w:szCs w:val="24"/>
        </w:rPr>
        <w:t>.</w:t>
      </w:r>
      <w:proofErr w:type="gramEnd"/>
    </w:p>
    <w:sectPr w:rsidR="00D27FA1" w:rsidRPr="00A45742" w:rsidSect="0001680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w:altName w:val="Book Antiqua"/>
    <w:panose1 w:val="02040502050505030304"/>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00000007" w:usb1="00000000" w:usb2="000000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960"/>
    <w:multiLevelType w:val="hybridMultilevel"/>
    <w:tmpl w:val="E6B42684"/>
    <w:lvl w:ilvl="0" w:tplc="36469A60">
      <w:start w:val="1"/>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DA727B"/>
    <w:multiLevelType w:val="hybridMultilevel"/>
    <w:tmpl w:val="CEC2A078"/>
    <w:lvl w:ilvl="0" w:tplc="44BE9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D44400"/>
    <w:multiLevelType w:val="hybridMultilevel"/>
    <w:tmpl w:val="E9ACF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5669AC"/>
    <w:multiLevelType w:val="hybridMultilevel"/>
    <w:tmpl w:val="612A1604"/>
    <w:lvl w:ilvl="0" w:tplc="2EB06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8657C0"/>
    <w:multiLevelType w:val="hybridMultilevel"/>
    <w:tmpl w:val="EECA3E76"/>
    <w:lvl w:ilvl="0" w:tplc="95BA99F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9A0B31"/>
    <w:multiLevelType w:val="hybridMultilevel"/>
    <w:tmpl w:val="A2E8430A"/>
    <w:lvl w:ilvl="0" w:tplc="EDBE3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5A2B72"/>
    <w:multiLevelType w:val="hybridMultilevel"/>
    <w:tmpl w:val="5B9CC7B6"/>
    <w:lvl w:ilvl="0" w:tplc="208AD152">
      <w:start w:val="1"/>
      <w:numFmt w:val="decimal"/>
      <w:lvlText w:val="%1."/>
      <w:lvlJc w:val="left"/>
      <w:pPr>
        <w:ind w:left="720" w:hanging="360"/>
      </w:pPr>
      <w:rPr>
        <w:rFonts w:ascii="Arial" w:eastAsia="Times New Roman"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AC0DD5"/>
    <w:multiLevelType w:val="hybridMultilevel"/>
    <w:tmpl w:val="57F0F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2"/>
  </w:num>
  <w:num w:numId="5">
    <w:abstractNumId w:val="4"/>
  </w:num>
  <w:num w:numId="6">
    <w:abstractNumId w:val="3"/>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characterSpacingControl w:val="doNotCompress"/>
  <w:compat/>
  <w:rsids>
    <w:rsidRoot w:val="007F195E"/>
    <w:rsid w:val="0001680B"/>
    <w:rsid w:val="00034155"/>
    <w:rsid w:val="0004000D"/>
    <w:rsid w:val="00056F5D"/>
    <w:rsid w:val="00076756"/>
    <w:rsid w:val="000A31B8"/>
    <w:rsid w:val="000D3D96"/>
    <w:rsid w:val="00100ED6"/>
    <w:rsid w:val="0011022C"/>
    <w:rsid w:val="00141291"/>
    <w:rsid w:val="00146836"/>
    <w:rsid w:val="00151A8D"/>
    <w:rsid w:val="001769E8"/>
    <w:rsid w:val="0017710D"/>
    <w:rsid w:val="001B09ED"/>
    <w:rsid w:val="001C4244"/>
    <w:rsid w:val="001E14E3"/>
    <w:rsid w:val="001E63EB"/>
    <w:rsid w:val="002129C7"/>
    <w:rsid w:val="00235289"/>
    <w:rsid w:val="00260378"/>
    <w:rsid w:val="00310D8B"/>
    <w:rsid w:val="00320186"/>
    <w:rsid w:val="00327768"/>
    <w:rsid w:val="00353BA5"/>
    <w:rsid w:val="00355C5F"/>
    <w:rsid w:val="0039003B"/>
    <w:rsid w:val="003960F2"/>
    <w:rsid w:val="00397C0C"/>
    <w:rsid w:val="003C2825"/>
    <w:rsid w:val="004003C8"/>
    <w:rsid w:val="00400D9F"/>
    <w:rsid w:val="00415401"/>
    <w:rsid w:val="00415CE4"/>
    <w:rsid w:val="004512A8"/>
    <w:rsid w:val="004F4186"/>
    <w:rsid w:val="0050003E"/>
    <w:rsid w:val="00501B5C"/>
    <w:rsid w:val="0052459A"/>
    <w:rsid w:val="0053159C"/>
    <w:rsid w:val="005722FD"/>
    <w:rsid w:val="005C09C4"/>
    <w:rsid w:val="005C7822"/>
    <w:rsid w:val="005E4689"/>
    <w:rsid w:val="005E590C"/>
    <w:rsid w:val="00616E2F"/>
    <w:rsid w:val="00632CC3"/>
    <w:rsid w:val="006829F4"/>
    <w:rsid w:val="006A2166"/>
    <w:rsid w:val="006C19B1"/>
    <w:rsid w:val="006E214C"/>
    <w:rsid w:val="006E4FF9"/>
    <w:rsid w:val="006F79EE"/>
    <w:rsid w:val="00752348"/>
    <w:rsid w:val="00755471"/>
    <w:rsid w:val="007612F6"/>
    <w:rsid w:val="00762DEC"/>
    <w:rsid w:val="00763079"/>
    <w:rsid w:val="00776E0F"/>
    <w:rsid w:val="0079185D"/>
    <w:rsid w:val="007A1CCA"/>
    <w:rsid w:val="007E4ACE"/>
    <w:rsid w:val="007F195E"/>
    <w:rsid w:val="008372EE"/>
    <w:rsid w:val="008A23E7"/>
    <w:rsid w:val="008A6B59"/>
    <w:rsid w:val="008D5AAB"/>
    <w:rsid w:val="00915D6B"/>
    <w:rsid w:val="00947F38"/>
    <w:rsid w:val="00961FD9"/>
    <w:rsid w:val="009732A7"/>
    <w:rsid w:val="009C0AEE"/>
    <w:rsid w:val="009C3693"/>
    <w:rsid w:val="009D6348"/>
    <w:rsid w:val="00A43237"/>
    <w:rsid w:val="00A45742"/>
    <w:rsid w:val="00A80914"/>
    <w:rsid w:val="00A9687D"/>
    <w:rsid w:val="00A96B70"/>
    <w:rsid w:val="00AB0ACE"/>
    <w:rsid w:val="00AD4F96"/>
    <w:rsid w:val="00BB7B9B"/>
    <w:rsid w:val="00BD037E"/>
    <w:rsid w:val="00C2598D"/>
    <w:rsid w:val="00C378C4"/>
    <w:rsid w:val="00C623AC"/>
    <w:rsid w:val="00C66364"/>
    <w:rsid w:val="00CB0744"/>
    <w:rsid w:val="00CB2ED0"/>
    <w:rsid w:val="00CE7A44"/>
    <w:rsid w:val="00D05689"/>
    <w:rsid w:val="00D227C7"/>
    <w:rsid w:val="00D27FA1"/>
    <w:rsid w:val="00DB5492"/>
    <w:rsid w:val="00DD283F"/>
    <w:rsid w:val="00DD5F5E"/>
    <w:rsid w:val="00DE3167"/>
    <w:rsid w:val="00DF4C1D"/>
    <w:rsid w:val="00E050A6"/>
    <w:rsid w:val="00E1034E"/>
    <w:rsid w:val="00E10DD1"/>
    <w:rsid w:val="00E4277D"/>
    <w:rsid w:val="00EA2B7F"/>
    <w:rsid w:val="00EB18BE"/>
    <w:rsid w:val="00EB1FA6"/>
    <w:rsid w:val="00ED60C3"/>
    <w:rsid w:val="00EE11F8"/>
    <w:rsid w:val="00EF5317"/>
    <w:rsid w:val="00F1627B"/>
    <w:rsid w:val="00F21FB7"/>
    <w:rsid w:val="00F4358D"/>
    <w:rsid w:val="00F82288"/>
    <w:rsid w:val="00F84075"/>
    <w:rsid w:val="00F96040"/>
    <w:rsid w:val="00FA6F40"/>
    <w:rsid w:val="00FF69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hanging="28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5E"/>
    <w:pPr>
      <w:spacing w:after="0" w:line="240" w:lineRule="auto"/>
      <w:ind w:firstLine="0"/>
    </w:pPr>
    <w:rPr>
      <w:rFonts w:ascii="New York" w:eastAsia="Times New Roman" w:hAnsi="New York"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2CC3"/>
    <w:pPr>
      <w:ind w:left="720"/>
      <w:contextualSpacing/>
    </w:pPr>
  </w:style>
  <w:style w:type="table" w:styleId="TableGrid">
    <w:name w:val="Table Grid"/>
    <w:basedOn w:val="TableNormal"/>
    <w:uiPriority w:val="59"/>
    <w:rsid w:val="0079185D"/>
    <w:pPr>
      <w:spacing w:after="0" w:line="240" w:lineRule="auto"/>
      <w:ind w:firstLine="0"/>
    </w:pPr>
    <w:rPr>
      <w:rFonts w:ascii="New York" w:eastAsia="Times New Roman" w:hAnsi="New York"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185D"/>
    <w:rPr>
      <w:rFonts w:ascii="Tahoma" w:hAnsi="Tahoma" w:cs="Tahoma"/>
      <w:sz w:val="16"/>
      <w:szCs w:val="16"/>
    </w:rPr>
  </w:style>
  <w:style w:type="character" w:customStyle="1" w:styleId="BalloonTextChar">
    <w:name w:val="Balloon Text Char"/>
    <w:basedOn w:val="DefaultParagraphFont"/>
    <w:link w:val="BalloonText"/>
    <w:uiPriority w:val="99"/>
    <w:semiHidden/>
    <w:rsid w:val="0079185D"/>
    <w:rPr>
      <w:rFonts w:ascii="Tahoma" w:eastAsia="Times New Roman" w:hAnsi="Tahoma" w:cs="Tahoma"/>
      <w:sz w:val="16"/>
      <w:szCs w:val="16"/>
    </w:rPr>
  </w:style>
  <w:style w:type="character" w:styleId="Hyperlink">
    <w:name w:val="Hyperlink"/>
    <w:basedOn w:val="DefaultParagraphFont"/>
    <w:uiPriority w:val="99"/>
    <w:semiHidden/>
    <w:unhideWhenUsed/>
    <w:rsid w:val="000D3D96"/>
    <w:rPr>
      <w:strike w:val="0"/>
      <w:dstrike w:val="0"/>
      <w:color w:val="0000FF"/>
      <w:u w:val="none"/>
      <w:effect w:val="none"/>
    </w:rPr>
  </w:style>
  <w:style w:type="paragraph" w:customStyle="1" w:styleId="frames1">
    <w:name w:val="frames1"/>
    <w:basedOn w:val="Normal"/>
    <w:rsid w:val="000D3D96"/>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ascii="Times New Roman" w:hAnsi="Times New Roman"/>
      <w:szCs w:val="24"/>
    </w:rPr>
  </w:style>
  <w:style w:type="paragraph" w:styleId="BodyTextIndent">
    <w:name w:val="Body Text Indent"/>
    <w:basedOn w:val="Normal"/>
    <w:link w:val="BodyTextIndentChar"/>
    <w:uiPriority w:val="99"/>
    <w:semiHidden/>
    <w:unhideWhenUsed/>
    <w:rsid w:val="008D5AAB"/>
    <w:pPr>
      <w:spacing w:after="120"/>
      <w:ind w:left="283"/>
    </w:pPr>
    <w:rPr>
      <w:rFonts w:asciiTheme="minorHAnsi" w:eastAsiaTheme="minorHAnsi" w:hAnsiTheme="minorHAnsi" w:cstheme="minorBidi"/>
      <w:szCs w:val="24"/>
    </w:rPr>
  </w:style>
  <w:style w:type="character" w:customStyle="1" w:styleId="BodyTextIndentChar">
    <w:name w:val="Body Text Indent Char"/>
    <w:basedOn w:val="DefaultParagraphFont"/>
    <w:link w:val="BodyTextIndent"/>
    <w:uiPriority w:val="99"/>
    <w:semiHidden/>
    <w:rsid w:val="008D5AAB"/>
    <w:rPr>
      <w:sz w:val="24"/>
      <w:szCs w:val="24"/>
    </w:rPr>
  </w:style>
  <w:style w:type="character" w:styleId="PlaceholderText">
    <w:name w:val="Placeholder Text"/>
    <w:basedOn w:val="DefaultParagraphFont"/>
    <w:uiPriority w:val="99"/>
    <w:semiHidden/>
    <w:rsid w:val="00DE3167"/>
    <w:rPr>
      <w:color w:val="808080"/>
    </w:rPr>
  </w:style>
</w:styles>
</file>

<file path=word/webSettings.xml><?xml version="1.0" encoding="utf-8"?>
<w:webSettings xmlns:r="http://schemas.openxmlformats.org/officeDocument/2006/relationships" xmlns:w="http://schemas.openxmlformats.org/wordprocessingml/2006/main">
  <w:divs>
    <w:div w:id="694885748">
      <w:bodyDiv w:val="1"/>
      <w:marLeft w:val="0"/>
      <w:marRight w:val="0"/>
      <w:marTop w:val="0"/>
      <w:marBottom w:val="0"/>
      <w:divBdr>
        <w:top w:val="none" w:sz="0" w:space="0" w:color="auto"/>
        <w:left w:val="none" w:sz="0" w:space="0" w:color="auto"/>
        <w:bottom w:val="none" w:sz="0" w:space="0" w:color="auto"/>
        <w:right w:val="none" w:sz="0" w:space="0" w:color="auto"/>
      </w:divBdr>
      <w:divsChild>
        <w:div w:id="1052726963">
          <w:marLeft w:val="0"/>
          <w:marRight w:val="0"/>
          <w:marTop w:val="0"/>
          <w:marBottom w:val="0"/>
          <w:divBdr>
            <w:top w:val="none" w:sz="0" w:space="0" w:color="auto"/>
            <w:left w:val="none" w:sz="0" w:space="0" w:color="auto"/>
            <w:bottom w:val="none" w:sz="0" w:space="0" w:color="auto"/>
            <w:right w:val="none" w:sz="0" w:space="0" w:color="auto"/>
          </w:divBdr>
          <w:divsChild>
            <w:div w:id="13086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etd.gsu.edu/theses/available/etd-11272007-175638/" TargetMode="External"/><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33368-3703-4B4C-A739-1278E247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3353</Words>
  <Characters>19115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dc:creator>
  <cp:lastModifiedBy> </cp:lastModifiedBy>
  <cp:revision>5</cp:revision>
  <cp:lastPrinted>2011-12-05T15:31:00Z</cp:lastPrinted>
  <dcterms:created xsi:type="dcterms:W3CDTF">2011-12-02T20:29:00Z</dcterms:created>
  <dcterms:modified xsi:type="dcterms:W3CDTF">2011-12-05T15:31:00Z</dcterms:modified>
</cp:coreProperties>
</file>