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1FF" w:rsidRPr="000B7C12" w:rsidRDefault="00E40F45" w:rsidP="003A168F">
      <w:pPr>
        <w:jc w:val="both"/>
        <w:rPr>
          <w:rFonts w:ascii="Arial" w:hAnsi="Arial" w:cs="Arial"/>
          <w:b/>
        </w:rPr>
      </w:pPr>
      <w:r w:rsidRPr="000B7C12">
        <w:rPr>
          <w:rFonts w:ascii="Arial" w:hAnsi="Arial" w:cs="Arial"/>
          <w:b/>
        </w:rPr>
        <w:t>MECHANOSENSORY INTEGRATION:</w:t>
      </w:r>
    </w:p>
    <w:p w:rsidR="00E40F45" w:rsidRPr="00772681" w:rsidRDefault="00E40F45"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sidRPr="00772681">
        <w:rPr>
          <w:rFonts w:ascii="Arial" w:hAnsi="Arial" w:cs="Arial"/>
          <w:b/>
          <w:bCs/>
          <w:lang w:eastAsia="ja-JP"/>
        </w:rPr>
        <w:t>NEURAL CIRCUIT</w:t>
      </w:r>
      <w:r>
        <w:rPr>
          <w:rFonts w:ascii="Arial" w:hAnsi="Arial" w:cs="Arial"/>
          <w:b/>
          <w:bCs/>
          <w:lang w:eastAsia="ja-JP"/>
        </w:rPr>
        <w:t xml:space="preserve"> RECORDING FROM AN INTACT COCKROACH NERVOUS SYSTEM</w:t>
      </w:r>
    </w:p>
    <w:p w:rsidR="00BD266B" w:rsidRPr="000B7C12" w:rsidRDefault="00BD266B" w:rsidP="003A168F">
      <w:pPr>
        <w:jc w:val="both"/>
        <w:rPr>
          <w:rFonts w:ascii="Arial" w:hAnsi="Arial" w:cs="Arial"/>
        </w:rPr>
      </w:pPr>
    </w:p>
    <w:p w:rsidR="00BD266B" w:rsidRPr="000B7C12" w:rsidRDefault="00BD266B" w:rsidP="003A168F">
      <w:pPr>
        <w:jc w:val="both"/>
        <w:rPr>
          <w:rFonts w:ascii="Arial" w:hAnsi="Arial" w:cs="Arial"/>
        </w:rPr>
      </w:pPr>
      <w:r w:rsidRPr="000B7C12">
        <w:rPr>
          <w:rFonts w:ascii="Arial" w:hAnsi="Arial" w:cs="Arial"/>
        </w:rPr>
        <w:t>By</w:t>
      </w:r>
    </w:p>
    <w:p w:rsidR="00BD266B" w:rsidRPr="000B7C12" w:rsidRDefault="00BD266B" w:rsidP="003A168F">
      <w:pPr>
        <w:jc w:val="both"/>
        <w:rPr>
          <w:rFonts w:ascii="Arial" w:hAnsi="Arial" w:cs="Arial"/>
        </w:rPr>
      </w:pPr>
    </w:p>
    <w:p w:rsidR="00BD266B" w:rsidRPr="000B7C12" w:rsidRDefault="00BD266B" w:rsidP="003A168F">
      <w:pPr>
        <w:jc w:val="both"/>
        <w:rPr>
          <w:rFonts w:ascii="Arial" w:hAnsi="Arial" w:cs="Arial"/>
          <w:vertAlign w:val="superscript"/>
        </w:rPr>
      </w:pPr>
      <w:r w:rsidRPr="000B7C12">
        <w:rPr>
          <w:rFonts w:ascii="Arial" w:hAnsi="Arial" w:cs="Arial"/>
        </w:rPr>
        <w:t>Josh Titlow</w:t>
      </w:r>
      <w:r w:rsidRPr="000B7C12">
        <w:rPr>
          <w:rFonts w:ascii="Arial" w:hAnsi="Arial" w:cs="Arial"/>
          <w:vertAlign w:val="superscript"/>
        </w:rPr>
        <w:t>1</w:t>
      </w:r>
      <w:r w:rsidRPr="000B7C12">
        <w:rPr>
          <w:rFonts w:ascii="Arial" w:hAnsi="Arial" w:cs="Arial"/>
        </w:rPr>
        <w:t xml:space="preserve">, </w:t>
      </w:r>
      <w:r w:rsidRPr="000B7C12">
        <w:rPr>
          <w:rFonts w:ascii="Arial" w:eastAsia="Times New Roman" w:hAnsi="Arial" w:cs="Arial"/>
        </w:rPr>
        <w:t>Zana R. Majeed</w:t>
      </w:r>
      <w:r w:rsidRPr="000B7C12">
        <w:rPr>
          <w:rFonts w:ascii="Arial" w:eastAsia="Times New Roman" w:hAnsi="Arial" w:cs="Arial"/>
          <w:vertAlign w:val="superscript"/>
        </w:rPr>
        <w:t>1</w:t>
      </w:r>
      <w:proofErr w:type="gramStart"/>
      <w:r w:rsidRPr="000B7C12">
        <w:rPr>
          <w:rFonts w:ascii="Arial" w:hAnsi="Arial" w:cs="Arial"/>
          <w:vertAlign w:val="superscript"/>
        </w:rPr>
        <w:t>,2</w:t>
      </w:r>
      <w:proofErr w:type="gramEnd"/>
      <w:r w:rsidRPr="000B7C12">
        <w:rPr>
          <w:rFonts w:ascii="Arial" w:hAnsi="Arial" w:cs="Arial"/>
        </w:rPr>
        <w:t>,</w:t>
      </w:r>
      <w:r w:rsidR="00F11014" w:rsidRPr="000B7C12">
        <w:rPr>
          <w:rFonts w:ascii="Arial" w:hAnsi="Arial" w:cs="Arial"/>
        </w:rPr>
        <w:t xml:space="preserve"> H. Bernard Hartman</w:t>
      </w:r>
      <w:r w:rsidR="00F11014" w:rsidRPr="000B7C12">
        <w:rPr>
          <w:rFonts w:ascii="Arial" w:hAnsi="Arial" w:cs="Arial"/>
          <w:vertAlign w:val="superscript"/>
        </w:rPr>
        <w:t>3</w:t>
      </w:r>
      <w:r w:rsidRPr="000B7C12">
        <w:rPr>
          <w:rFonts w:ascii="Arial" w:hAnsi="Arial" w:cs="Arial"/>
        </w:rPr>
        <w:t xml:space="preserve"> </w:t>
      </w:r>
      <w:r w:rsidR="009C4449">
        <w:rPr>
          <w:rFonts w:ascii="Arial" w:hAnsi="Arial" w:cs="Arial"/>
        </w:rPr>
        <w:t>Ellen Burns</w:t>
      </w:r>
      <w:r w:rsidR="009C4449" w:rsidRPr="000B7C12">
        <w:rPr>
          <w:rFonts w:ascii="Arial" w:hAnsi="Arial" w:cs="Arial"/>
          <w:vertAlign w:val="superscript"/>
        </w:rPr>
        <w:t>1</w:t>
      </w:r>
      <w:r w:rsidR="009C4449">
        <w:rPr>
          <w:rFonts w:ascii="Arial" w:hAnsi="Arial" w:cs="Arial"/>
        </w:rPr>
        <w:t xml:space="preserve"> </w:t>
      </w:r>
      <w:r w:rsidRPr="000B7C12">
        <w:rPr>
          <w:rFonts w:ascii="Arial" w:hAnsi="Arial" w:cs="Arial"/>
        </w:rPr>
        <w:t>and Robin L. Cooper</w:t>
      </w:r>
      <w:r w:rsidRPr="000B7C12">
        <w:rPr>
          <w:rFonts w:ascii="Arial" w:hAnsi="Arial" w:cs="Arial"/>
          <w:vertAlign w:val="superscript"/>
        </w:rPr>
        <w:t>1</w:t>
      </w:r>
    </w:p>
    <w:p w:rsidR="00E15BF0" w:rsidRPr="000B7C12" w:rsidRDefault="00E15BF0" w:rsidP="003A168F">
      <w:pPr>
        <w:jc w:val="both"/>
        <w:rPr>
          <w:rFonts w:ascii="Arial" w:hAnsi="Arial" w:cs="Arial"/>
        </w:rPr>
      </w:pPr>
    </w:p>
    <w:p w:rsidR="00BD266B" w:rsidRPr="000B7C12" w:rsidRDefault="00BD266B" w:rsidP="003A168F">
      <w:pPr>
        <w:pStyle w:val="Body"/>
        <w:jc w:val="both"/>
        <w:rPr>
          <w:rFonts w:ascii="Arial" w:hAnsi="Arial" w:cs="Arial"/>
          <w:szCs w:val="24"/>
        </w:rPr>
      </w:pPr>
      <w:r w:rsidRPr="000B7C12">
        <w:rPr>
          <w:rFonts w:ascii="Arial" w:hAnsi="Arial" w:cs="Arial"/>
          <w:szCs w:val="24"/>
          <w:vertAlign w:val="superscript"/>
        </w:rPr>
        <w:t>1</w:t>
      </w:r>
      <w:r w:rsidRPr="000B7C12">
        <w:rPr>
          <w:rFonts w:ascii="Arial" w:hAnsi="Arial" w:cs="Arial"/>
          <w:szCs w:val="24"/>
        </w:rPr>
        <w:t>Department of Biology, University of Kentucky, Lexington, KY 40506, USA;</w:t>
      </w:r>
    </w:p>
    <w:p w:rsidR="00BD266B" w:rsidRPr="000B7C12" w:rsidRDefault="00BD266B" w:rsidP="003A168F">
      <w:pPr>
        <w:pStyle w:val="Body"/>
        <w:jc w:val="both"/>
        <w:rPr>
          <w:rFonts w:ascii="Arial" w:hAnsi="Arial" w:cs="Arial"/>
          <w:szCs w:val="24"/>
        </w:rPr>
      </w:pPr>
      <w:proofErr w:type="gramStart"/>
      <w:r w:rsidRPr="000B7C12">
        <w:rPr>
          <w:rFonts w:ascii="Arial" w:hAnsi="Arial" w:cs="Arial"/>
          <w:szCs w:val="24"/>
          <w:vertAlign w:val="superscript"/>
        </w:rPr>
        <w:t>2</w:t>
      </w:r>
      <w:r w:rsidRPr="000B7C12">
        <w:rPr>
          <w:rFonts w:ascii="Arial" w:hAnsi="Arial" w:cs="Arial"/>
          <w:szCs w:val="24"/>
        </w:rPr>
        <w:t>Department of Biology, College of Sci, Univ. of Salahaddin, Erbil, Iraq.</w:t>
      </w:r>
      <w:proofErr w:type="gramEnd"/>
    </w:p>
    <w:p w:rsidR="00E15BF0" w:rsidRPr="000B7C12" w:rsidRDefault="00E15BF0"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sidRPr="000B7C12">
        <w:rPr>
          <w:rFonts w:ascii="Arial" w:hAnsi="Arial" w:cs="Arial"/>
          <w:vertAlign w:val="superscript"/>
          <w:lang w:eastAsia="ja-JP"/>
        </w:rPr>
        <w:t>3</w:t>
      </w:r>
      <w:r w:rsidRPr="000B7C12">
        <w:rPr>
          <w:rFonts w:ascii="Arial" w:hAnsi="Arial" w:cs="Arial"/>
          <w:lang w:eastAsia="ja-JP"/>
        </w:rPr>
        <w:t>Oregon Institute of Marine Biology, University of Oregon, Charleston, OR 97420, USA</w:t>
      </w:r>
    </w:p>
    <w:p w:rsidR="005261FF" w:rsidRPr="000B7C12" w:rsidRDefault="005261FF" w:rsidP="003A168F">
      <w:pPr>
        <w:jc w:val="both"/>
        <w:rPr>
          <w:rFonts w:ascii="Arial" w:hAnsi="Arial" w:cs="Arial"/>
        </w:rPr>
      </w:pPr>
    </w:p>
    <w:p w:rsidR="005261FF" w:rsidRPr="000B7C12" w:rsidRDefault="00F540F2" w:rsidP="003A168F">
      <w:pPr>
        <w:jc w:val="both"/>
        <w:rPr>
          <w:rFonts w:ascii="Arial" w:hAnsi="Arial" w:cs="Arial"/>
        </w:rPr>
      </w:pPr>
      <w:r w:rsidRPr="000B7C12">
        <w:rPr>
          <w:rFonts w:ascii="Arial" w:hAnsi="Arial" w:cs="Arial"/>
          <w:b/>
          <w:bCs/>
        </w:rPr>
        <w:t xml:space="preserve">1. </w:t>
      </w:r>
      <w:r w:rsidR="004F6CA9" w:rsidRPr="000B7C12">
        <w:rPr>
          <w:rFonts w:ascii="Arial" w:hAnsi="Arial" w:cs="Arial"/>
          <w:b/>
          <w:bCs/>
        </w:rPr>
        <w:t>PURPOSE</w:t>
      </w:r>
    </w:p>
    <w:p w:rsidR="005261FF" w:rsidRPr="000B7C12" w:rsidRDefault="005261FF" w:rsidP="003A168F">
      <w:pPr>
        <w:jc w:val="both"/>
        <w:rPr>
          <w:rFonts w:ascii="Arial" w:hAnsi="Arial" w:cs="Arial"/>
        </w:rPr>
      </w:pPr>
    </w:p>
    <w:p w:rsidR="005261FF" w:rsidRPr="000B7C12" w:rsidRDefault="005261FF" w:rsidP="003A168F">
      <w:pPr>
        <w:ind w:firstLine="720"/>
        <w:jc w:val="both"/>
        <w:rPr>
          <w:rFonts w:ascii="Arial" w:hAnsi="Arial" w:cs="Arial"/>
        </w:rPr>
      </w:pPr>
      <w:r w:rsidRPr="000B7C12">
        <w:rPr>
          <w:rFonts w:ascii="Arial" w:hAnsi="Arial" w:cs="Arial"/>
        </w:rPr>
        <w:t xml:space="preserve">To demonstrate how an organism can detect its environment through </w:t>
      </w:r>
      <w:proofErr w:type="spellStart"/>
      <w:r w:rsidRPr="000B7C12">
        <w:rPr>
          <w:rFonts w:ascii="Arial" w:hAnsi="Arial" w:cs="Arial"/>
        </w:rPr>
        <w:t>mechanosensory</w:t>
      </w:r>
      <w:proofErr w:type="spellEnd"/>
      <w:r w:rsidRPr="000B7C12">
        <w:rPr>
          <w:rFonts w:ascii="Arial" w:hAnsi="Arial" w:cs="Arial"/>
        </w:rPr>
        <w:t xml:space="preserve"> stimuli and how the information is integrated and transformed in higher </w:t>
      </w:r>
      <w:r w:rsidR="00BD266B" w:rsidRPr="000B7C12">
        <w:rPr>
          <w:rFonts w:ascii="Arial" w:hAnsi="Arial" w:cs="Arial"/>
        </w:rPr>
        <w:t>centers</w:t>
      </w:r>
      <w:r w:rsidR="00902FCD" w:rsidRPr="000B7C12">
        <w:rPr>
          <w:rFonts w:ascii="Arial" w:hAnsi="Arial" w:cs="Arial"/>
        </w:rPr>
        <w:t xml:space="preserve"> of the central nervous system</w:t>
      </w:r>
      <w:r w:rsidRPr="000B7C12">
        <w:rPr>
          <w:rFonts w:ascii="Arial" w:hAnsi="Arial" w:cs="Arial"/>
        </w:rPr>
        <w:t>.</w:t>
      </w:r>
    </w:p>
    <w:p w:rsidR="005261FF" w:rsidRPr="000B7C12" w:rsidRDefault="005261FF" w:rsidP="003A168F">
      <w:pPr>
        <w:jc w:val="both"/>
        <w:rPr>
          <w:rFonts w:ascii="Arial" w:hAnsi="Arial" w:cs="Arial"/>
        </w:rPr>
      </w:pPr>
    </w:p>
    <w:p w:rsidR="005261FF" w:rsidRPr="000B7C12" w:rsidRDefault="00F540F2" w:rsidP="003A168F">
      <w:pPr>
        <w:jc w:val="both"/>
        <w:rPr>
          <w:rFonts w:ascii="Arial" w:hAnsi="Arial" w:cs="Arial"/>
        </w:rPr>
      </w:pPr>
      <w:r w:rsidRPr="000B7C12">
        <w:rPr>
          <w:rFonts w:ascii="Arial" w:hAnsi="Arial" w:cs="Arial"/>
          <w:b/>
          <w:bCs/>
        </w:rPr>
        <w:t xml:space="preserve">2. </w:t>
      </w:r>
      <w:r w:rsidR="004F6CA9" w:rsidRPr="000B7C12">
        <w:rPr>
          <w:rFonts w:ascii="Arial" w:hAnsi="Arial" w:cs="Arial"/>
          <w:b/>
          <w:bCs/>
        </w:rPr>
        <w:t>PREPARATION</w:t>
      </w:r>
    </w:p>
    <w:p w:rsidR="005261FF" w:rsidRPr="000B7C12" w:rsidRDefault="005261FF" w:rsidP="003A168F">
      <w:pPr>
        <w:jc w:val="both"/>
        <w:rPr>
          <w:rFonts w:ascii="Arial" w:hAnsi="Arial" w:cs="Arial"/>
        </w:rPr>
      </w:pPr>
    </w:p>
    <w:p w:rsidR="005261FF" w:rsidRPr="000B7C12" w:rsidRDefault="005261FF" w:rsidP="003A168F">
      <w:pPr>
        <w:ind w:firstLine="720"/>
        <w:jc w:val="both"/>
        <w:rPr>
          <w:rFonts w:ascii="Arial" w:hAnsi="Arial" w:cs="Arial"/>
        </w:rPr>
      </w:pPr>
      <w:r w:rsidRPr="000B7C12">
        <w:rPr>
          <w:rFonts w:ascii="Arial" w:hAnsi="Arial" w:cs="Arial"/>
        </w:rPr>
        <w:t>The cockroach</w:t>
      </w:r>
      <w:r w:rsidR="00F540F2" w:rsidRPr="000B7C12">
        <w:rPr>
          <w:rFonts w:ascii="Arial" w:hAnsi="Arial" w:cs="Arial"/>
        </w:rPr>
        <w:t xml:space="preserve"> </w:t>
      </w:r>
      <w:proofErr w:type="spellStart"/>
      <w:r w:rsidR="00F540F2" w:rsidRPr="000B7C12">
        <w:rPr>
          <w:rFonts w:ascii="Arial" w:hAnsi="Arial" w:cs="Arial"/>
          <w:i/>
          <w:iCs/>
        </w:rPr>
        <w:t>Periplaneta</w:t>
      </w:r>
      <w:proofErr w:type="spellEnd"/>
      <w:r w:rsidR="00F540F2" w:rsidRPr="000B7C12">
        <w:rPr>
          <w:rFonts w:ascii="Arial" w:hAnsi="Arial" w:cs="Arial"/>
          <w:i/>
          <w:iCs/>
        </w:rPr>
        <w:t xml:space="preserve"> </w:t>
      </w:r>
      <w:proofErr w:type="spellStart"/>
      <w:proofErr w:type="gramStart"/>
      <w:r w:rsidR="00F540F2" w:rsidRPr="000B7C12">
        <w:rPr>
          <w:rFonts w:ascii="Arial" w:hAnsi="Arial" w:cs="Arial"/>
          <w:i/>
          <w:iCs/>
        </w:rPr>
        <w:t>americana</w:t>
      </w:r>
      <w:proofErr w:type="spellEnd"/>
      <w:proofErr w:type="gramEnd"/>
      <w:r w:rsidRPr="000B7C12">
        <w:rPr>
          <w:rFonts w:ascii="Arial" w:hAnsi="Arial" w:cs="Arial"/>
        </w:rPr>
        <w:t>.</w:t>
      </w:r>
    </w:p>
    <w:p w:rsidR="005261FF" w:rsidRPr="000B7C12" w:rsidRDefault="005261FF" w:rsidP="003A168F">
      <w:pPr>
        <w:jc w:val="both"/>
        <w:rPr>
          <w:rFonts w:ascii="Arial" w:hAnsi="Arial" w:cs="Arial"/>
        </w:rPr>
      </w:pPr>
    </w:p>
    <w:p w:rsidR="005261FF" w:rsidRPr="000B7C12" w:rsidRDefault="00F540F2" w:rsidP="003A168F">
      <w:pPr>
        <w:jc w:val="both"/>
        <w:rPr>
          <w:rFonts w:ascii="Arial" w:hAnsi="Arial" w:cs="Arial"/>
        </w:rPr>
      </w:pPr>
      <w:r w:rsidRPr="000B7C12">
        <w:rPr>
          <w:rFonts w:ascii="Arial" w:hAnsi="Arial" w:cs="Arial"/>
          <w:b/>
          <w:bCs/>
        </w:rPr>
        <w:t>3.</w:t>
      </w:r>
      <w:r w:rsidR="004F6CA9" w:rsidRPr="000B7C12">
        <w:rPr>
          <w:rFonts w:ascii="Arial" w:hAnsi="Arial" w:cs="Arial"/>
          <w:b/>
          <w:bCs/>
        </w:rPr>
        <w:t xml:space="preserve"> INTRODUCTION</w:t>
      </w:r>
    </w:p>
    <w:p w:rsidR="005261FF" w:rsidRPr="000B7C12" w:rsidRDefault="005261FF" w:rsidP="003A168F">
      <w:pPr>
        <w:jc w:val="both"/>
        <w:rPr>
          <w:rFonts w:ascii="Arial" w:hAnsi="Arial" w:cs="Arial"/>
        </w:rPr>
      </w:pPr>
    </w:p>
    <w:p w:rsidR="006D714E" w:rsidRPr="000B7C12" w:rsidRDefault="006D714E" w:rsidP="003A168F">
      <w:pPr>
        <w:ind w:firstLine="720"/>
        <w:jc w:val="both"/>
        <w:rPr>
          <w:rFonts w:ascii="Arial" w:hAnsi="Arial" w:cs="Arial"/>
          <w:bCs/>
        </w:rPr>
      </w:pPr>
      <w:r w:rsidRPr="000B7C12">
        <w:rPr>
          <w:rFonts w:ascii="Arial" w:hAnsi="Arial" w:cs="Arial"/>
          <w:bCs/>
        </w:rPr>
        <w:t>There are more than 4000 cockroach species of which only about 30 are household pests. Perhaps the most recognized is the misnamed American cockroach</w:t>
      </w:r>
      <w:r w:rsidRPr="000B7C12">
        <w:rPr>
          <w:rFonts w:ascii="Arial" w:hAnsi="Arial" w:cs="Arial"/>
          <w:bCs/>
          <w:i/>
          <w:iCs/>
        </w:rPr>
        <w:t xml:space="preserve"> </w:t>
      </w:r>
      <w:proofErr w:type="spellStart"/>
      <w:r w:rsidRPr="000B7C12">
        <w:rPr>
          <w:rFonts w:ascii="Arial" w:hAnsi="Arial" w:cs="Arial"/>
          <w:bCs/>
          <w:i/>
          <w:iCs/>
        </w:rPr>
        <w:t>Periplaneta</w:t>
      </w:r>
      <w:proofErr w:type="spellEnd"/>
      <w:r w:rsidRPr="000B7C12">
        <w:rPr>
          <w:rFonts w:ascii="Arial" w:hAnsi="Arial" w:cs="Arial"/>
          <w:bCs/>
          <w:i/>
          <w:iCs/>
        </w:rPr>
        <w:t xml:space="preserve"> </w:t>
      </w:r>
      <w:proofErr w:type="spellStart"/>
      <w:proofErr w:type="gramStart"/>
      <w:r w:rsidRPr="000B7C12">
        <w:rPr>
          <w:rFonts w:ascii="Arial" w:hAnsi="Arial" w:cs="Arial"/>
          <w:bCs/>
          <w:i/>
          <w:iCs/>
        </w:rPr>
        <w:t>americana</w:t>
      </w:r>
      <w:proofErr w:type="spellEnd"/>
      <w:proofErr w:type="gramEnd"/>
      <w:r w:rsidRPr="000B7C12">
        <w:rPr>
          <w:rFonts w:ascii="Arial" w:hAnsi="Arial" w:cs="Arial"/>
          <w:bCs/>
        </w:rPr>
        <w:t xml:space="preserve"> which originated in Africa, and is now found nearly everywhere on the planet. In addition to its rapid running speed (Full and </w:t>
      </w:r>
      <w:proofErr w:type="spellStart"/>
      <w:r w:rsidRPr="000B7C12">
        <w:rPr>
          <w:rFonts w:ascii="Arial" w:hAnsi="Arial" w:cs="Arial"/>
          <w:bCs/>
        </w:rPr>
        <w:t>Tu</w:t>
      </w:r>
      <w:proofErr w:type="spellEnd"/>
      <w:r w:rsidRPr="000B7C12">
        <w:rPr>
          <w:rFonts w:ascii="Arial" w:hAnsi="Arial" w:cs="Arial"/>
          <w:bCs/>
        </w:rPr>
        <w:t>, 1991) and evasive behavior, in the tropics</w:t>
      </w:r>
      <w:r w:rsidRPr="000B7C12">
        <w:rPr>
          <w:rFonts w:ascii="Arial" w:hAnsi="Arial" w:cs="Arial"/>
          <w:bCs/>
          <w:i/>
          <w:iCs/>
        </w:rPr>
        <w:t xml:space="preserve"> P. </w:t>
      </w:r>
      <w:proofErr w:type="spellStart"/>
      <w:proofErr w:type="gramStart"/>
      <w:r w:rsidRPr="000B7C12">
        <w:rPr>
          <w:rFonts w:ascii="Arial" w:hAnsi="Arial" w:cs="Arial"/>
          <w:bCs/>
          <w:i/>
          <w:iCs/>
        </w:rPr>
        <w:t>americana</w:t>
      </w:r>
      <w:proofErr w:type="spellEnd"/>
      <w:proofErr w:type="gramEnd"/>
      <w:r w:rsidRPr="000B7C12">
        <w:rPr>
          <w:rFonts w:ascii="Arial" w:hAnsi="Arial" w:cs="Arial"/>
          <w:bCs/>
        </w:rPr>
        <w:t xml:space="preserve"> is capable of flight (Fraser, 1977; </w:t>
      </w:r>
      <w:proofErr w:type="spellStart"/>
      <w:r w:rsidRPr="000B7C12">
        <w:rPr>
          <w:rFonts w:ascii="Arial" w:hAnsi="Arial" w:cs="Arial"/>
          <w:bCs/>
        </w:rPr>
        <w:t>Ritzmann</w:t>
      </w:r>
      <w:proofErr w:type="spellEnd"/>
      <w:r w:rsidRPr="000B7C12">
        <w:rPr>
          <w:rFonts w:ascii="Arial" w:hAnsi="Arial" w:cs="Arial"/>
          <w:bCs/>
        </w:rPr>
        <w:t xml:space="preserve"> et al. (1980); </w:t>
      </w:r>
      <w:proofErr w:type="spellStart"/>
      <w:r w:rsidRPr="000B7C12">
        <w:rPr>
          <w:rFonts w:ascii="Arial" w:hAnsi="Arial" w:cs="Arial"/>
          <w:bCs/>
        </w:rPr>
        <w:t>Lieberstat</w:t>
      </w:r>
      <w:proofErr w:type="spellEnd"/>
      <w:r w:rsidRPr="000B7C12">
        <w:rPr>
          <w:rFonts w:ascii="Arial" w:hAnsi="Arial" w:cs="Arial"/>
          <w:bCs/>
        </w:rPr>
        <w:t xml:space="preserve"> and </w:t>
      </w:r>
      <w:proofErr w:type="spellStart"/>
      <w:r w:rsidRPr="000B7C12">
        <w:rPr>
          <w:rFonts w:ascii="Arial" w:hAnsi="Arial" w:cs="Arial"/>
          <w:bCs/>
        </w:rPr>
        <w:t>Camhi</w:t>
      </w:r>
      <w:proofErr w:type="spellEnd"/>
      <w:r w:rsidRPr="000B7C12">
        <w:rPr>
          <w:rFonts w:ascii="Arial" w:hAnsi="Arial" w:cs="Arial"/>
          <w:bCs/>
        </w:rPr>
        <w:t>, 1988).</w:t>
      </w:r>
    </w:p>
    <w:p w:rsidR="005261FF" w:rsidRPr="000B7C12" w:rsidRDefault="005261FF" w:rsidP="003A168F">
      <w:pPr>
        <w:ind w:firstLine="720"/>
        <w:jc w:val="both"/>
        <w:rPr>
          <w:rFonts w:ascii="Arial" w:hAnsi="Arial" w:cs="Arial"/>
        </w:rPr>
      </w:pPr>
      <w:r w:rsidRPr="000B7C12">
        <w:rPr>
          <w:rFonts w:ascii="Arial" w:hAnsi="Arial" w:cs="Arial"/>
        </w:rPr>
        <w:t>The predominant characteristics of the cockroach central nervous system (CNS) are its segmented nature and decentralization of control processes (</w:t>
      </w:r>
      <w:proofErr w:type="spellStart"/>
      <w:r w:rsidR="0002284F" w:rsidRPr="000B7C12">
        <w:rPr>
          <w:rFonts w:ascii="Arial" w:hAnsi="Arial" w:cs="Arial"/>
        </w:rPr>
        <w:t>Ganihar</w:t>
      </w:r>
      <w:proofErr w:type="spellEnd"/>
      <w:r w:rsidR="0002284F" w:rsidRPr="000B7C12">
        <w:rPr>
          <w:rFonts w:ascii="Arial" w:hAnsi="Arial" w:cs="Arial"/>
        </w:rPr>
        <w:t xml:space="preserve"> et al., 1994; </w:t>
      </w:r>
      <w:proofErr w:type="spellStart"/>
      <w:r w:rsidRPr="000B7C12">
        <w:rPr>
          <w:rFonts w:ascii="Arial" w:hAnsi="Arial" w:cs="Arial"/>
        </w:rPr>
        <w:t>Pipa</w:t>
      </w:r>
      <w:proofErr w:type="spellEnd"/>
      <w:r w:rsidRPr="000B7C12">
        <w:rPr>
          <w:rFonts w:ascii="Arial" w:hAnsi="Arial" w:cs="Arial"/>
        </w:rPr>
        <w:t xml:space="preserve"> &amp; </w:t>
      </w:r>
      <w:proofErr w:type="spellStart"/>
      <w:r w:rsidRPr="000B7C12">
        <w:rPr>
          <w:rFonts w:ascii="Arial" w:hAnsi="Arial" w:cs="Arial"/>
        </w:rPr>
        <w:t>Delcomyn</w:t>
      </w:r>
      <w:proofErr w:type="spellEnd"/>
      <w:r w:rsidRPr="000B7C12">
        <w:rPr>
          <w:rFonts w:ascii="Arial" w:hAnsi="Arial" w:cs="Arial"/>
        </w:rPr>
        <w:t xml:space="preserve">, 1981). The brain, thoracic and abdominal ganglia are joined together by "paired </w:t>
      </w:r>
      <w:proofErr w:type="spellStart"/>
      <w:r w:rsidRPr="000B7C12">
        <w:rPr>
          <w:rFonts w:ascii="Arial" w:hAnsi="Arial" w:cs="Arial"/>
        </w:rPr>
        <w:t>interganglionic</w:t>
      </w:r>
      <w:proofErr w:type="spellEnd"/>
      <w:r w:rsidRPr="000B7C12">
        <w:rPr>
          <w:rFonts w:ascii="Arial" w:hAnsi="Arial" w:cs="Arial"/>
        </w:rPr>
        <w:t xml:space="preserve"> connectives" to form the ventral nerve cord (VNC).</w:t>
      </w:r>
    </w:p>
    <w:p w:rsidR="005261FF" w:rsidRPr="000B7C12" w:rsidRDefault="005261FF" w:rsidP="003A168F">
      <w:pPr>
        <w:ind w:firstLine="720"/>
        <w:jc w:val="both"/>
        <w:rPr>
          <w:rFonts w:ascii="Arial" w:hAnsi="Arial" w:cs="Arial"/>
        </w:rPr>
      </w:pPr>
      <w:r w:rsidRPr="000B7C12">
        <w:rPr>
          <w:rFonts w:ascii="Arial" w:hAnsi="Arial" w:cs="Arial"/>
        </w:rPr>
        <w:t>The outer, cortical region of the ganglion contains the cells responsible for the blood-brain permeability barrier, just beneath them, and the somata of neurons which originate in that ganglion. These somata may belong to interneurons, modulatory neurons or motor neurons. They supply axons that remain within the ganglion of origin (local interneuron), or have an axon that travels between the ganglia of the CNS (</w:t>
      </w:r>
      <w:proofErr w:type="spellStart"/>
      <w:r w:rsidRPr="000B7C12">
        <w:rPr>
          <w:rFonts w:ascii="Arial" w:hAnsi="Arial" w:cs="Arial"/>
        </w:rPr>
        <w:t>interganglionic</w:t>
      </w:r>
      <w:proofErr w:type="spellEnd"/>
      <w:r w:rsidRPr="000B7C12">
        <w:rPr>
          <w:rFonts w:ascii="Arial" w:hAnsi="Arial" w:cs="Arial"/>
        </w:rPr>
        <w:t xml:space="preserve"> inter neurons) or that terminates on peripheral muscle cells (motor neuron). The paired, </w:t>
      </w:r>
      <w:proofErr w:type="spellStart"/>
      <w:r w:rsidRPr="000B7C12">
        <w:rPr>
          <w:rFonts w:ascii="Arial" w:hAnsi="Arial" w:cs="Arial"/>
        </w:rPr>
        <w:t>interganglionic</w:t>
      </w:r>
      <w:proofErr w:type="spellEnd"/>
      <w:r w:rsidRPr="000B7C12">
        <w:rPr>
          <w:rFonts w:ascii="Arial" w:hAnsi="Arial" w:cs="Arial"/>
        </w:rPr>
        <w:t xml:space="preserve"> connectives contain only axons and no neuronal cell bodies</w:t>
      </w:r>
      <w:r w:rsidR="00F540F2" w:rsidRPr="000B7C12">
        <w:rPr>
          <w:rFonts w:ascii="Arial" w:hAnsi="Arial" w:cs="Arial"/>
        </w:rPr>
        <w:t>.</w:t>
      </w:r>
      <w:r w:rsidRPr="000B7C12">
        <w:rPr>
          <w:rFonts w:ascii="Arial" w:hAnsi="Arial" w:cs="Arial"/>
        </w:rPr>
        <w:t xml:space="preserve"> Most somata are positioned ventrally or </w:t>
      </w:r>
      <w:proofErr w:type="spellStart"/>
      <w:r w:rsidRPr="000B7C12">
        <w:rPr>
          <w:rFonts w:ascii="Arial" w:hAnsi="Arial" w:cs="Arial"/>
        </w:rPr>
        <w:t>ventrolaterally</w:t>
      </w:r>
      <w:proofErr w:type="spellEnd"/>
      <w:r w:rsidRPr="000B7C12">
        <w:rPr>
          <w:rFonts w:ascii="Arial" w:hAnsi="Arial" w:cs="Arial"/>
        </w:rPr>
        <w:t xml:space="preserve"> in the </w:t>
      </w:r>
      <w:proofErr w:type="spellStart"/>
      <w:r w:rsidRPr="000B7C12">
        <w:rPr>
          <w:rFonts w:ascii="Arial" w:hAnsi="Arial" w:cs="Arial"/>
        </w:rPr>
        <w:t>ganglionic</w:t>
      </w:r>
      <w:proofErr w:type="spellEnd"/>
      <w:r w:rsidRPr="000B7C12">
        <w:rPr>
          <w:rFonts w:ascii="Arial" w:hAnsi="Arial" w:cs="Arial"/>
        </w:rPr>
        <w:t xml:space="preserve"> cortex (</w:t>
      </w:r>
      <w:proofErr w:type="spellStart"/>
      <w:r w:rsidRPr="000B7C12">
        <w:rPr>
          <w:rFonts w:ascii="Arial" w:hAnsi="Arial" w:cs="Arial"/>
        </w:rPr>
        <w:t>Pipa</w:t>
      </w:r>
      <w:proofErr w:type="spellEnd"/>
      <w:r w:rsidRPr="000B7C12">
        <w:rPr>
          <w:rFonts w:ascii="Arial" w:hAnsi="Arial" w:cs="Arial"/>
        </w:rPr>
        <w:t xml:space="preserve"> &amp; </w:t>
      </w:r>
      <w:proofErr w:type="spellStart"/>
      <w:r w:rsidRPr="000B7C12">
        <w:rPr>
          <w:rFonts w:ascii="Arial" w:hAnsi="Arial" w:cs="Arial"/>
        </w:rPr>
        <w:t>Delcomyn</w:t>
      </w:r>
      <w:proofErr w:type="spellEnd"/>
      <w:r w:rsidRPr="000B7C12">
        <w:rPr>
          <w:rFonts w:ascii="Arial" w:hAnsi="Arial" w:cs="Arial"/>
        </w:rPr>
        <w:t>, 1981).</w:t>
      </w:r>
      <w:r w:rsidR="00652C94" w:rsidRPr="000B7C12">
        <w:rPr>
          <w:rFonts w:ascii="Arial" w:hAnsi="Arial" w:cs="Arial"/>
          <w:b/>
          <w:noProof/>
        </w:rPr>
        <w:t xml:space="preserve"> </w:t>
      </w:r>
    </w:p>
    <w:p w:rsidR="005261FF" w:rsidRPr="000B7C12" w:rsidRDefault="005261FF" w:rsidP="003A168F">
      <w:pPr>
        <w:ind w:firstLine="720"/>
        <w:jc w:val="both"/>
        <w:rPr>
          <w:rFonts w:ascii="Arial" w:hAnsi="Arial" w:cs="Arial"/>
        </w:rPr>
      </w:pPr>
      <w:r w:rsidRPr="000B7C12">
        <w:rPr>
          <w:rFonts w:ascii="Arial" w:hAnsi="Arial" w:cs="Arial"/>
        </w:rPr>
        <w:t xml:space="preserve">The </w:t>
      </w:r>
      <w:proofErr w:type="spellStart"/>
      <w:r w:rsidRPr="000B7C12">
        <w:rPr>
          <w:rFonts w:ascii="Arial" w:hAnsi="Arial" w:cs="Arial"/>
        </w:rPr>
        <w:t>neuropil</w:t>
      </w:r>
      <w:proofErr w:type="spellEnd"/>
      <w:r w:rsidRPr="000B7C12">
        <w:rPr>
          <w:rFonts w:ascii="Arial" w:hAnsi="Arial" w:cs="Arial"/>
        </w:rPr>
        <w:t xml:space="preserve"> contains </w:t>
      </w:r>
      <w:proofErr w:type="spellStart"/>
      <w:r w:rsidRPr="000B7C12">
        <w:rPr>
          <w:rFonts w:ascii="Arial" w:hAnsi="Arial" w:cs="Arial"/>
        </w:rPr>
        <w:t>glial</w:t>
      </w:r>
      <w:proofErr w:type="spellEnd"/>
      <w:r w:rsidRPr="000B7C12">
        <w:rPr>
          <w:rFonts w:ascii="Arial" w:hAnsi="Arial" w:cs="Arial"/>
        </w:rPr>
        <w:t xml:space="preserve"> cells (neuroglia), axon tracts, bundles of axons and dendrites (</w:t>
      </w:r>
      <w:proofErr w:type="spellStart"/>
      <w:r w:rsidRPr="000B7C12">
        <w:rPr>
          <w:rFonts w:ascii="Arial" w:hAnsi="Arial" w:cs="Arial"/>
        </w:rPr>
        <w:t>neurites</w:t>
      </w:r>
      <w:proofErr w:type="spellEnd"/>
      <w:proofErr w:type="gramStart"/>
      <w:r w:rsidRPr="000B7C12">
        <w:rPr>
          <w:rFonts w:ascii="Arial" w:hAnsi="Arial" w:cs="Arial"/>
        </w:rPr>
        <w:t>)of</w:t>
      </w:r>
      <w:proofErr w:type="gramEnd"/>
      <w:r w:rsidRPr="000B7C12">
        <w:rPr>
          <w:rFonts w:ascii="Arial" w:hAnsi="Arial" w:cs="Arial"/>
        </w:rPr>
        <w:t xml:space="preserve"> neurons. The </w:t>
      </w:r>
      <w:proofErr w:type="spellStart"/>
      <w:r w:rsidRPr="000B7C12">
        <w:rPr>
          <w:rFonts w:ascii="Arial" w:hAnsi="Arial" w:cs="Arial"/>
        </w:rPr>
        <w:t>neuropil</w:t>
      </w:r>
      <w:proofErr w:type="spellEnd"/>
      <w:r w:rsidRPr="000B7C12">
        <w:rPr>
          <w:rFonts w:ascii="Arial" w:hAnsi="Arial" w:cs="Arial"/>
        </w:rPr>
        <w:t xml:space="preserve"> is devoid of neuronal cell bodies. This is the region within the ganglion where direct synaptic communication between nerve cells and integration of inputs </w:t>
      </w:r>
      <w:r w:rsidRPr="000B7C12">
        <w:rPr>
          <w:rFonts w:ascii="Arial" w:hAnsi="Arial" w:cs="Arial"/>
        </w:rPr>
        <w:lastRenderedPageBreak/>
        <w:t>occurs.</w:t>
      </w:r>
    </w:p>
    <w:p w:rsidR="00E40F45" w:rsidRPr="00E40F45" w:rsidRDefault="005261F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E40F45">
        <w:rPr>
          <w:rFonts w:ascii="Arial" w:hAnsi="Arial" w:cs="Arial"/>
        </w:rPr>
        <w:t xml:space="preserve"> </w:t>
      </w:r>
      <w:r w:rsidR="00F540F2" w:rsidRPr="00E40F45">
        <w:rPr>
          <w:rFonts w:ascii="Arial" w:hAnsi="Arial" w:cs="Arial"/>
        </w:rPr>
        <w:tab/>
      </w:r>
      <w:r w:rsidR="00E40F45" w:rsidRPr="00E40F45">
        <w:rPr>
          <w:rFonts w:ascii="Arial" w:hAnsi="Arial" w:cs="Arial"/>
          <w:lang w:eastAsia="ja-JP"/>
        </w:rPr>
        <w:t>The ability of the American cockroach</w:t>
      </w:r>
      <w:r w:rsidR="00E40F45" w:rsidRPr="00E40F45">
        <w:rPr>
          <w:rFonts w:ascii="Arial" w:hAnsi="Arial" w:cs="Arial"/>
          <w:i/>
          <w:iCs/>
          <w:lang w:eastAsia="ja-JP"/>
        </w:rPr>
        <w:t xml:space="preserve"> P. </w:t>
      </w:r>
      <w:proofErr w:type="spellStart"/>
      <w:proofErr w:type="gramStart"/>
      <w:r w:rsidR="00E40F45" w:rsidRPr="00E40F45">
        <w:rPr>
          <w:rFonts w:ascii="Arial" w:hAnsi="Arial" w:cs="Arial"/>
          <w:i/>
          <w:iCs/>
          <w:lang w:eastAsia="ja-JP"/>
        </w:rPr>
        <w:t>americana</w:t>
      </w:r>
      <w:proofErr w:type="spellEnd"/>
      <w:proofErr w:type="gramEnd"/>
      <w:r w:rsidR="00E40F45" w:rsidRPr="00E40F45">
        <w:rPr>
          <w:rFonts w:ascii="Arial" w:hAnsi="Arial" w:cs="Arial"/>
          <w:lang w:eastAsia="ja-JP"/>
        </w:rPr>
        <w:t xml:space="preserve"> to detect and suddenly respond to</w:t>
      </w:r>
      <w:r w:rsidR="00E40F45">
        <w:rPr>
          <w:rFonts w:ascii="Arial" w:hAnsi="Arial" w:cs="Arial"/>
          <w:lang w:eastAsia="ja-JP"/>
        </w:rPr>
        <w:t xml:space="preserve"> </w:t>
      </w:r>
      <w:r w:rsidR="00E40F45" w:rsidRPr="00E40F45">
        <w:rPr>
          <w:rFonts w:ascii="Arial" w:hAnsi="Arial" w:cs="Arial"/>
          <w:lang w:eastAsia="ja-JP"/>
        </w:rPr>
        <w:t xml:space="preserve">an approaching predator </w:t>
      </w:r>
      <w:r w:rsidR="00E40F45" w:rsidRPr="00E40F45">
        <w:rPr>
          <w:rFonts w:ascii="Arial" w:hAnsi="Arial" w:cs="Arial"/>
          <w:bCs/>
          <w:lang w:eastAsia="ja-JP"/>
        </w:rPr>
        <w:t>(foot, hand, etc.)</w:t>
      </w:r>
      <w:r w:rsidR="00E40F45" w:rsidRPr="00E40F45">
        <w:rPr>
          <w:rFonts w:ascii="Arial" w:hAnsi="Arial" w:cs="Arial"/>
          <w:lang w:eastAsia="ja-JP"/>
        </w:rPr>
        <w:t xml:space="preserve"> has been attributed to a reflex circuit that consists of the cerci and giant fiber system (Westin et al., 1977; </w:t>
      </w:r>
      <w:proofErr w:type="spellStart"/>
      <w:r w:rsidR="00E40F45" w:rsidRPr="00E40F45">
        <w:rPr>
          <w:rFonts w:ascii="Arial" w:hAnsi="Arial" w:cs="Arial"/>
          <w:lang w:eastAsia="ja-JP"/>
        </w:rPr>
        <w:t>Camhi</w:t>
      </w:r>
      <w:proofErr w:type="spellEnd"/>
      <w:r w:rsidR="00E40F45" w:rsidRPr="00E40F45">
        <w:rPr>
          <w:rFonts w:ascii="Arial" w:hAnsi="Arial" w:cs="Arial"/>
          <w:lang w:eastAsia="ja-JP"/>
        </w:rPr>
        <w:t xml:space="preserve"> et al., 1978). The cerci are a pair of horn-like, wind-sensitive structures located on the end of the abdomen (</w:t>
      </w:r>
      <w:r w:rsidR="00E40F45" w:rsidRPr="00E40F45">
        <w:rPr>
          <w:rFonts w:ascii="Arial" w:hAnsi="Arial" w:cs="Arial"/>
          <w:bCs/>
          <w:lang w:eastAsia="ja-JP"/>
        </w:rPr>
        <w:t>Figure 1</w:t>
      </w:r>
      <w:r w:rsidR="00E40F45" w:rsidRPr="00E40F45">
        <w:rPr>
          <w:rFonts w:ascii="Arial" w:hAnsi="Arial" w:cs="Arial"/>
          <w:lang w:eastAsia="ja-JP"/>
        </w:rPr>
        <w:t>). In</w:t>
      </w:r>
      <w:r w:rsidR="00E40F45" w:rsidRPr="00E40F45">
        <w:rPr>
          <w:rFonts w:ascii="Arial" w:hAnsi="Arial" w:cs="Arial"/>
          <w:i/>
          <w:iCs/>
          <w:lang w:eastAsia="ja-JP"/>
        </w:rPr>
        <w:t xml:space="preserve"> P. </w:t>
      </w:r>
      <w:proofErr w:type="spellStart"/>
      <w:proofErr w:type="gramStart"/>
      <w:r w:rsidR="00E40F45" w:rsidRPr="00E40F45">
        <w:rPr>
          <w:rFonts w:ascii="Arial" w:hAnsi="Arial" w:cs="Arial"/>
          <w:i/>
          <w:iCs/>
          <w:lang w:eastAsia="ja-JP"/>
        </w:rPr>
        <w:t>americana</w:t>
      </w:r>
      <w:proofErr w:type="spellEnd"/>
      <w:proofErr w:type="gramEnd"/>
      <w:r w:rsidR="00E40F45" w:rsidRPr="00E40F45">
        <w:rPr>
          <w:rFonts w:ascii="Arial" w:hAnsi="Arial" w:cs="Arial"/>
          <w:lang w:eastAsia="ja-JP"/>
        </w:rPr>
        <w:t xml:space="preserve"> the ventral surface of each </w:t>
      </w:r>
      <w:proofErr w:type="spellStart"/>
      <w:r w:rsidR="00E40F45" w:rsidRPr="00E40F45">
        <w:rPr>
          <w:rFonts w:ascii="Arial" w:hAnsi="Arial" w:cs="Arial"/>
          <w:lang w:eastAsia="ja-JP"/>
        </w:rPr>
        <w:t>cercus</w:t>
      </w:r>
      <w:proofErr w:type="spellEnd"/>
      <w:r w:rsidR="00E40F45" w:rsidRPr="00E40F45">
        <w:rPr>
          <w:rFonts w:ascii="Arial" w:hAnsi="Arial" w:cs="Arial"/>
          <w:lang w:eastAsia="ja-JP"/>
        </w:rPr>
        <w:t xml:space="preserve"> contains about 200 </w:t>
      </w:r>
      <w:proofErr w:type="spellStart"/>
      <w:r w:rsidR="00E40F45" w:rsidRPr="00E40F45">
        <w:rPr>
          <w:rFonts w:ascii="Arial" w:hAnsi="Arial" w:cs="Arial"/>
          <w:lang w:eastAsia="ja-JP"/>
        </w:rPr>
        <w:t>filiform</w:t>
      </w:r>
      <w:proofErr w:type="spellEnd"/>
      <w:r w:rsidR="00E40F45" w:rsidRPr="00E40F45">
        <w:rPr>
          <w:rFonts w:ascii="Arial" w:hAnsi="Arial" w:cs="Arial"/>
          <w:lang w:eastAsia="ja-JP"/>
        </w:rPr>
        <w:t xml:space="preserve"> (thread) hairs that are organized into 14 columns. Nine of these columns can be consistently identified in different animals according to the response properties of the associated receptor cell and axon. Each hair is in a socket that allows it to bend most readily in one plane that is column specific. Movement of the hair in one direction along its plane induces a depolarization in the receptor cell and a burst of action potentials (APs) in the sensory neuron. Movement in the opposite direction inhibits any ongoing spontaneous APs (Nicklaus, 1965). The preferred plane of deflection and directionality of the response is different in each column. Thus, the </w:t>
      </w:r>
      <w:proofErr w:type="spellStart"/>
      <w:r w:rsidR="00E40F45" w:rsidRPr="00E40F45">
        <w:rPr>
          <w:rFonts w:ascii="Arial" w:hAnsi="Arial" w:cs="Arial"/>
          <w:lang w:eastAsia="ja-JP"/>
        </w:rPr>
        <w:t>filiform</w:t>
      </w:r>
      <w:proofErr w:type="spellEnd"/>
      <w:r w:rsidR="00E40F45" w:rsidRPr="00E40F45">
        <w:rPr>
          <w:rFonts w:ascii="Arial" w:hAnsi="Arial" w:cs="Arial"/>
          <w:lang w:eastAsia="ja-JP"/>
        </w:rPr>
        <w:t xml:space="preserve"> hair-receptor complexes are responsible not only for detecting the movement of air but also for 'coding', in the form of APs, the direction from which the air current originated. </w:t>
      </w:r>
      <w:proofErr w:type="gramStart"/>
      <w:r w:rsidR="00E40F45" w:rsidRPr="00E40F45">
        <w:rPr>
          <w:rFonts w:ascii="Arial" w:hAnsi="Arial" w:cs="Arial"/>
          <w:lang w:eastAsia="ja-JP"/>
        </w:rPr>
        <w:t xml:space="preserve">Processing of this information by the CNS results in an 'appropriate' escape response (Westin et al., 1977; </w:t>
      </w:r>
      <w:proofErr w:type="spellStart"/>
      <w:r w:rsidR="00E40F45" w:rsidRPr="00E40F45">
        <w:rPr>
          <w:rFonts w:ascii="Arial" w:hAnsi="Arial" w:cs="Arial"/>
          <w:lang w:eastAsia="ja-JP"/>
        </w:rPr>
        <w:t>Camhi</w:t>
      </w:r>
      <w:proofErr w:type="spellEnd"/>
      <w:r w:rsidR="00E40F45" w:rsidRPr="00E40F45">
        <w:rPr>
          <w:rFonts w:ascii="Arial" w:hAnsi="Arial" w:cs="Arial"/>
          <w:lang w:eastAsia="ja-JP"/>
        </w:rPr>
        <w:t xml:space="preserve"> et al., 1978).</w:t>
      </w:r>
      <w:proofErr w:type="gramEnd"/>
      <w:r w:rsidR="00E40F45" w:rsidRPr="00E40F45">
        <w:rPr>
          <w:rFonts w:ascii="Arial" w:hAnsi="Arial" w:cs="Arial"/>
          <w:lang w:eastAsia="ja-JP"/>
        </w:rPr>
        <w:t xml:space="preserve"> This functional, columnar specificity of the sensory</w:t>
      </w:r>
      <w:r w:rsidR="00E40F45">
        <w:rPr>
          <w:rFonts w:ascii="Arial" w:hAnsi="Arial" w:cs="Arial"/>
          <w:lang w:eastAsia="ja-JP"/>
        </w:rPr>
        <w:t xml:space="preserve"> </w:t>
      </w:r>
      <w:r w:rsidR="00E40F45" w:rsidRPr="00E40F45">
        <w:rPr>
          <w:rFonts w:ascii="Arial" w:hAnsi="Arial" w:cs="Arial"/>
          <w:lang w:eastAsia="ja-JP"/>
        </w:rPr>
        <w:t>hairs is preserved from animal to animal.</w:t>
      </w:r>
      <w:r w:rsidR="00E40F45" w:rsidRPr="00E40F45">
        <w:rPr>
          <w:rFonts w:cs="Helvetica"/>
          <w:lang w:eastAsia="ja-JP"/>
        </w:rPr>
        <w:t xml:space="preserve"> </w:t>
      </w:r>
    </w:p>
    <w:p w:rsidR="006D714E" w:rsidRPr="000B7C12" w:rsidRDefault="006D714E" w:rsidP="003A168F">
      <w:pPr>
        <w:jc w:val="both"/>
        <w:rPr>
          <w:rFonts w:ascii="Arial" w:eastAsia="Times New Roman" w:hAnsi="Arial" w:cs="Arial"/>
        </w:rPr>
      </w:pPr>
    </w:p>
    <w:p w:rsidR="00F22207" w:rsidRPr="000B7C12" w:rsidRDefault="00F22207" w:rsidP="003A168F">
      <w:pPr>
        <w:jc w:val="both"/>
        <w:rPr>
          <w:rFonts w:ascii="Arial" w:hAnsi="Arial" w:cs="Arial"/>
        </w:rPr>
      </w:pPr>
    </w:p>
    <w:p w:rsidR="001A03D5" w:rsidRPr="000B7C12" w:rsidRDefault="001A03D5" w:rsidP="003A168F">
      <w:pPr>
        <w:jc w:val="both"/>
        <w:rPr>
          <w:rFonts w:ascii="Arial" w:hAnsi="Arial" w:cs="Arial"/>
          <w:i/>
        </w:rPr>
      </w:pPr>
      <w:r w:rsidRPr="000B7C12">
        <w:rPr>
          <w:rFonts w:ascii="Arial" w:hAnsi="Arial" w:cs="Arial"/>
          <w:i/>
          <w:noProof/>
        </w:rPr>
        <w:drawing>
          <wp:inline distT="0" distB="0" distL="0" distR="0">
            <wp:extent cx="5418455" cy="1430020"/>
            <wp:effectExtent l="19050" t="0" r="0" b="0"/>
            <wp:docPr id="9" name="Picture 1" descr="C:\Teaching related\Neuro courses\Labs450\roach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aching related\Neuro courses\Labs450\roach1.tif"/>
                    <pic:cNvPicPr>
                      <a:picLocks noChangeAspect="1" noChangeArrowheads="1"/>
                    </pic:cNvPicPr>
                  </pic:nvPicPr>
                  <pic:blipFill>
                    <a:blip r:embed="rId7"/>
                    <a:srcRect/>
                    <a:stretch>
                      <a:fillRect/>
                    </a:stretch>
                  </pic:blipFill>
                  <pic:spPr bwMode="auto">
                    <a:xfrm>
                      <a:off x="0" y="0"/>
                      <a:ext cx="5418455" cy="1430020"/>
                    </a:xfrm>
                    <a:prstGeom prst="rect">
                      <a:avLst/>
                    </a:prstGeom>
                    <a:noFill/>
                    <a:ln w="9525">
                      <a:noFill/>
                      <a:miter lim="800000"/>
                      <a:headEnd/>
                      <a:tailEnd/>
                    </a:ln>
                  </pic:spPr>
                </pic:pic>
              </a:graphicData>
            </a:graphic>
          </wp:inline>
        </w:drawing>
      </w:r>
    </w:p>
    <w:p w:rsidR="00F22207" w:rsidRPr="000B7C12" w:rsidRDefault="00F22207" w:rsidP="003A168F">
      <w:pPr>
        <w:jc w:val="both"/>
        <w:rPr>
          <w:rFonts w:ascii="Arial" w:hAnsi="Arial" w:cs="Arial"/>
          <w:i/>
        </w:rPr>
      </w:pPr>
      <w:r w:rsidRPr="000B7C12">
        <w:rPr>
          <w:rFonts w:ascii="Arial" w:hAnsi="Arial" w:cs="Arial"/>
          <w:i/>
        </w:rPr>
        <w:t>Figure 1: A cockroach with intact cerci</w:t>
      </w:r>
      <w:r w:rsidR="00902FCD" w:rsidRPr="000B7C12">
        <w:rPr>
          <w:rFonts w:ascii="Arial" w:hAnsi="Arial" w:cs="Arial"/>
          <w:i/>
        </w:rPr>
        <w:t>.</w:t>
      </w:r>
    </w:p>
    <w:p w:rsidR="00F22207" w:rsidRPr="000B7C12" w:rsidRDefault="00F22207" w:rsidP="003A168F">
      <w:pPr>
        <w:jc w:val="both"/>
        <w:rPr>
          <w:rFonts w:ascii="Arial" w:hAnsi="Arial" w:cs="Arial"/>
        </w:rPr>
      </w:pPr>
    </w:p>
    <w:p w:rsidR="00E40F45" w:rsidRPr="00E40F45" w:rsidRDefault="00E40F45"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Pr>
          <w:rFonts w:ascii="Arial" w:hAnsi="Arial" w:cs="Arial"/>
          <w:lang w:eastAsia="ja-JP"/>
        </w:rPr>
        <w:tab/>
      </w:r>
      <w:r w:rsidRPr="00E40F45">
        <w:rPr>
          <w:rFonts w:ascii="Arial" w:hAnsi="Arial" w:cs="Arial"/>
          <w:lang w:eastAsia="ja-JP"/>
        </w:rPr>
        <w:t xml:space="preserve">The receptor cell of each </w:t>
      </w:r>
      <w:proofErr w:type="spellStart"/>
      <w:r w:rsidRPr="00E40F45">
        <w:rPr>
          <w:rFonts w:ascii="Arial" w:hAnsi="Arial" w:cs="Arial"/>
          <w:lang w:eastAsia="ja-JP"/>
        </w:rPr>
        <w:t>filiform</w:t>
      </w:r>
      <w:proofErr w:type="spellEnd"/>
      <w:r w:rsidRPr="00E40F45">
        <w:rPr>
          <w:rFonts w:ascii="Arial" w:hAnsi="Arial" w:cs="Arial"/>
          <w:lang w:eastAsia="ja-JP"/>
        </w:rPr>
        <w:t xml:space="preserve"> hair is responsible for </w:t>
      </w:r>
      <w:proofErr w:type="spellStart"/>
      <w:r w:rsidRPr="00E40F45">
        <w:rPr>
          <w:rFonts w:ascii="Arial" w:hAnsi="Arial" w:cs="Arial"/>
          <w:lang w:eastAsia="ja-JP"/>
        </w:rPr>
        <w:t>transducing</w:t>
      </w:r>
      <w:proofErr w:type="spellEnd"/>
      <w:r w:rsidRPr="00E40F45">
        <w:rPr>
          <w:rFonts w:ascii="Arial" w:hAnsi="Arial" w:cs="Arial"/>
          <w:lang w:eastAsia="ja-JP"/>
        </w:rPr>
        <w:t xml:space="preserve"> the mechanical deflection of the hair into a neural event (resulting in a burst or inhibition of APs in the receptor cell's axon (Westin, 1979). The APs travel to the terminal abdominal ganglion (A6) via cercal nerve XI, where they synapse with giant axons of the (VNC). The giant axons are responsible for the transmission and subsequent excitation of motor neurons commanding escape behavior (Roeder, 1948; Westin et al., 1977; </w:t>
      </w:r>
      <w:proofErr w:type="spellStart"/>
      <w:r w:rsidRPr="00E40F45">
        <w:rPr>
          <w:rFonts w:ascii="Arial" w:hAnsi="Arial" w:cs="Arial"/>
          <w:lang w:eastAsia="ja-JP"/>
        </w:rPr>
        <w:t>Ritzmann</w:t>
      </w:r>
      <w:proofErr w:type="spellEnd"/>
      <w:r w:rsidRPr="00E40F45">
        <w:rPr>
          <w:rFonts w:ascii="Arial" w:hAnsi="Arial" w:cs="Arial"/>
          <w:lang w:eastAsia="ja-JP"/>
        </w:rPr>
        <w:t xml:space="preserve">, 1984; </w:t>
      </w:r>
      <w:proofErr w:type="spellStart"/>
      <w:r w:rsidRPr="00E40F45">
        <w:rPr>
          <w:rFonts w:ascii="Arial" w:hAnsi="Arial" w:cs="Arial"/>
          <w:lang w:eastAsia="ja-JP"/>
        </w:rPr>
        <w:t>Ritzmann</w:t>
      </w:r>
      <w:proofErr w:type="spellEnd"/>
      <w:r w:rsidRPr="00E40F45">
        <w:rPr>
          <w:rFonts w:ascii="Arial" w:hAnsi="Arial" w:cs="Arial"/>
          <w:lang w:eastAsia="ja-JP"/>
        </w:rPr>
        <w:t xml:space="preserve"> &amp; Pollack, 1986).</w:t>
      </w:r>
      <w:r w:rsidRPr="00E40F45">
        <w:rPr>
          <w:rFonts w:cs="Helvetica"/>
          <w:lang w:eastAsia="ja-JP"/>
        </w:rPr>
        <w:t xml:space="preserve"> </w:t>
      </w:r>
    </w:p>
    <w:p w:rsidR="00E40F45" w:rsidRPr="00E40F45" w:rsidRDefault="00E40F45"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E40F45">
        <w:rPr>
          <w:rFonts w:cs="Helvetica"/>
          <w:lang w:eastAsia="ja-JP"/>
        </w:rPr>
        <w:tab/>
      </w:r>
      <w:r w:rsidRPr="00E40F45">
        <w:rPr>
          <w:rFonts w:ascii="Arial" w:hAnsi="Arial" w:cs="Arial"/>
          <w:lang w:eastAsia="ja-JP"/>
        </w:rPr>
        <w:t xml:space="preserve">The behavioral latency of the escape response of </w:t>
      </w:r>
      <w:r w:rsidRPr="00E40F45">
        <w:rPr>
          <w:rFonts w:ascii="Arial" w:hAnsi="Arial" w:cs="Arial"/>
          <w:i/>
          <w:iCs/>
          <w:lang w:eastAsia="ja-JP"/>
        </w:rPr>
        <w:t xml:space="preserve">P. </w:t>
      </w:r>
      <w:proofErr w:type="spellStart"/>
      <w:proofErr w:type="gramStart"/>
      <w:r w:rsidRPr="00E40F45">
        <w:rPr>
          <w:rFonts w:ascii="Arial" w:hAnsi="Arial" w:cs="Arial"/>
          <w:i/>
          <w:iCs/>
          <w:lang w:eastAsia="ja-JP"/>
        </w:rPr>
        <w:t>americana</w:t>
      </w:r>
      <w:proofErr w:type="spellEnd"/>
      <w:proofErr w:type="gramEnd"/>
      <w:r w:rsidRPr="00E40F45">
        <w:rPr>
          <w:rFonts w:ascii="Arial" w:hAnsi="Arial" w:cs="Arial"/>
          <w:lang w:eastAsia="ja-JP"/>
        </w:rPr>
        <w:t xml:space="preserve"> is one of the shortest of any animal (</w:t>
      </w:r>
      <w:proofErr w:type="spellStart"/>
      <w:r w:rsidRPr="00E40F45">
        <w:rPr>
          <w:rFonts w:ascii="Arial" w:hAnsi="Arial" w:cs="Arial"/>
          <w:lang w:eastAsia="ja-JP"/>
        </w:rPr>
        <w:t>Camhi</w:t>
      </w:r>
      <w:proofErr w:type="spellEnd"/>
      <w:r w:rsidRPr="00E40F45">
        <w:rPr>
          <w:rFonts w:ascii="Arial" w:hAnsi="Arial" w:cs="Arial"/>
          <w:lang w:eastAsia="ja-JP"/>
        </w:rPr>
        <w:t>, 1978). Behavioral latency is the time between the arrival of a stimulus at a mechanoreceptor and the initiation of an escape response. In experiments using high speed cinematography to record the attempted escape from an attacking toad, the cockroach was observed to begin its turn away from the toad in about 40 ms (time from beginning of tongue extension to cockroach movement (</w:t>
      </w:r>
      <w:proofErr w:type="spellStart"/>
      <w:r w:rsidRPr="00E40F45">
        <w:rPr>
          <w:rFonts w:ascii="Arial" w:hAnsi="Arial" w:cs="Arial"/>
          <w:lang w:eastAsia="ja-JP"/>
        </w:rPr>
        <w:t>Camhi</w:t>
      </w:r>
      <w:proofErr w:type="spellEnd"/>
      <w:r w:rsidRPr="00E40F45">
        <w:rPr>
          <w:rFonts w:ascii="Arial" w:hAnsi="Arial" w:cs="Arial"/>
          <w:lang w:eastAsia="ja-JP"/>
        </w:rPr>
        <w:t xml:space="preserve"> et al., 1978; Plummer &amp; </w:t>
      </w:r>
      <w:proofErr w:type="spellStart"/>
      <w:r w:rsidRPr="00E40F45">
        <w:rPr>
          <w:rFonts w:ascii="Arial" w:hAnsi="Arial" w:cs="Arial"/>
          <w:lang w:eastAsia="ja-JP"/>
        </w:rPr>
        <w:t>Camhi</w:t>
      </w:r>
      <w:proofErr w:type="spellEnd"/>
      <w:r w:rsidRPr="00E40F45">
        <w:rPr>
          <w:rFonts w:ascii="Arial" w:hAnsi="Arial" w:cs="Arial"/>
          <w:lang w:eastAsia="ja-JP"/>
        </w:rPr>
        <w:t xml:space="preserve">, 1981). Using controlled wind puffs, the behavioral latency could be reduced to 11 </w:t>
      </w:r>
      <w:proofErr w:type="spellStart"/>
      <w:r w:rsidRPr="00E40F45">
        <w:rPr>
          <w:rFonts w:ascii="Arial" w:hAnsi="Arial" w:cs="Arial"/>
          <w:lang w:eastAsia="ja-JP"/>
        </w:rPr>
        <w:t>ms.</w:t>
      </w:r>
      <w:proofErr w:type="spellEnd"/>
      <w:r w:rsidRPr="00E40F45">
        <w:rPr>
          <w:rFonts w:ascii="Arial" w:hAnsi="Arial" w:cs="Arial"/>
          <w:lang w:eastAsia="ja-JP"/>
        </w:rPr>
        <w:t xml:space="preserve"> Other experiments revealed that a minimum wind puff velocity of 12 mm.s-1 (with an acceleration of 600 mm.(s-2) can evoke an escape response, while even lower velocities (3 mm.s-1) caused slowly walking cockroaches to stop moving (Plummer &amp; </w:t>
      </w:r>
      <w:proofErr w:type="spellStart"/>
      <w:r w:rsidRPr="00E40F45">
        <w:rPr>
          <w:rFonts w:ascii="Arial" w:hAnsi="Arial" w:cs="Arial"/>
          <w:lang w:eastAsia="ja-JP"/>
        </w:rPr>
        <w:t>Camhi</w:t>
      </w:r>
      <w:proofErr w:type="spellEnd"/>
      <w:r w:rsidRPr="00E40F45">
        <w:rPr>
          <w:rFonts w:ascii="Arial" w:hAnsi="Arial" w:cs="Arial"/>
          <w:lang w:eastAsia="ja-JP"/>
        </w:rPr>
        <w:t>, 1981).</w:t>
      </w:r>
      <w:r w:rsidRPr="00E40F45">
        <w:rPr>
          <w:rFonts w:cs="Helvetica"/>
          <w:lang w:eastAsia="ja-JP"/>
        </w:rPr>
        <w:t xml:space="preserve"> </w:t>
      </w:r>
    </w:p>
    <w:p w:rsidR="00E40F45" w:rsidRDefault="00E40F45"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sidRPr="00E40F45">
        <w:rPr>
          <w:rFonts w:ascii="Arial" w:hAnsi="Arial" w:cs="Arial"/>
          <w:lang w:eastAsia="ja-JP"/>
        </w:rPr>
        <w:tab/>
        <w:t>The strong correlation that typically exists between</w:t>
      </w:r>
      <w:r>
        <w:rPr>
          <w:rFonts w:ascii="Arial" w:hAnsi="Arial" w:cs="Arial"/>
          <w:lang w:eastAsia="ja-JP"/>
        </w:rPr>
        <w:t xml:space="preserve"> </w:t>
      </w:r>
      <w:r w:rsidRPr="00E40F45">
        <w:rPr>
          <w:rFonts w:ascii="Arial" w:hAnsi="Arial" w:cs="Arial"/>
          <w:lang w:eastAsia="ja-JP"/>
        </w:rPr>
        <w:t>giant fiber systems and escape behavior has been well documented (Bullock, 1984; Pollack et al., 1995). In instances were</w:t>
      </w:r>
      <w:r>
        <w:rPr>
          <w:rFonts w:ascii="Arial" w:hAnsi="Arial" w:cs="Arial"/>
          <w:lang w:eastAsia="ja-JP"/>
        </w:rPr>
        <w:t xml:space="preserve"> </w:t>
      </w:r>
      <w:r w:rsidRPr="00E40F45">
        <w:rPr>
          <w:rFonts w:ascii="Arial" w:hAnsi="Arial" w:cs="Arial"/>
          <w:lang w:eastAsia="ja-JP"/>
        </w:rPr>
        <w:t>a particular cell is necessary and sufficient to evoke a particular behavior the cell is referred</w:t>
      </w:r>
      <w:r>
        <w:rPr>
          <w:rFonts w:ascii="Arial" w:hAnsi="Arial" w:cs="Arial"/>
          <w:lang w:eastAsia="ja-JP"/>
        </w:rPr>
        <w:t xml:space="preserve"> </w:t>
      </w:r>
      <w:r w:rsidRPr="00E40F45">
        <w:rPr>
          <w:rFonts w:ascii="Arial" w:hAnsi="Arial" w:cs="Arial"/>
          <w:lang w:eastAsia="ja-JP"/>
        </w:rPr>
        <w:t xml:space="preserve">to as a command neuron (Atwood and </w:t>
      </w:r>
      <w:proofErr w:type="spellStart"/>
      <w:r w:rsidRPr="00E40F45">
        <w:rPr>
          <w:rFonts w:ascii="Arial" w:hAnsi="Arial" w:cs="Arial"/>
          <w:lang w:eastAsia="ja-JP"/>
        </w:rPr>
        <w:t>Wiersma</w:t>
      </w:r>
      <w:proofErr w:type="spellEnd"/>
      <w:r w:rsidRPr="00E40F45">
        <w:rPr>
          <w:rFonts w:ascii="Arial" w:hAnsi="Arial" w:cs="Arial"/>
          <w:lang w:eastAsia="ja-JP"/>
        </w:rPr>
        <w:t xml:space="preserve">, 1967, Olson and </w:t>
      </w:r>
      <w:proofErr w:type="spellStart"/>
      <w:r w:rsidRPr="00E40F45">
        <w:rPr>
          <w:rFonts w:ascii="Arial" w:hAnsi="Arial" w:cs="Arial"/>
          <w:lang w:eastAsia="ja-JP"/>
        </w:rPr>
        <w:t>Krasne</w:t>
      </w:r>
      <w:proofErr w:type="spellEnd"/>
      <w:r w:rsidRPr="00E40F45">
        <w:rPr>
          <w:rFonts w:ascii="Arial" w:hAnsi="Arial" w:cs="Arial"/>
          <w:lang w:eastAsia="ja-JP"/>
        </w:rPr>
        <w:t xml:space="preserve">, 1981). Giant </w:t>
      </w:r>
      <w:proofErr w:type="spellStart"/>
      <w:r w:rsidRPr="00E40F45">
        <w:rPr>
          <w:rFonts w:ascii="Arial" w:hAnsi="Arial" w:cs="Arial"/>
          <w:lang w:eastAsia="ja-JP"/>
        </w:rPr>
        <w:t>interneurons</w:t>
      </w:r>
      <w:proofErr w:type="spellEnd"/>
      <w:r w:rsidRPr="00E40F45">
        <w:rPr>
          <w:rFonts w:ascii="Arial" w:hAnsi="Arial" w:cs="Arial"/>
          <w:lang w:eastAsia="ja-JP"/>
        </w:rPr>
        <w:t xml:space="preserve"> (GIs) in the wind escape circuit of </w:t>
      </w:r>
      <w:r w:rsidRPr="00E40F45">
        <w:rPr>
          <w:rFonts w:ascii="Arial" w:hAnsi="Arial" w:cs="Arial"/>
          <w:i/>
          <w:iCs/>
          <w:lang w:eastAsia="ja-JP"/>
        </w:rPr>
        <w:t xml:space="preserve">P. </w:t>
      </w:r>
      <w:proofErr w:type="spellStart"/>
      <w:proofErr w:type="gramStart"/>
      <w:r w:rsidRPr="00E40F45">
        <w:rPr>
          <w:rFonts w:ascii="Arial" w:hAnsi="Arial" w:cs="Arial"/>
          <w:i/>
          <w:iCs/>
          <w:lang w:eastAsia="ja-JP"/>
        </w:rPr>
        <w:t>americana</w:t>
      </w:r>
      <w:proofErr w:type="spellEnd"/>
      <w:proofErr w:type="gramEnd"/>
      <w:r w:rsidRPr="00E40F45">
        <w:rPr>
          <w:rFonts w:ascii="Arial" w:hAnsi="Arial" w:cs="Arial"/>
          <w:lang w:eastAsia="ja-JP"/>
        </w:rPr>
        <w:t xml:space="preserve"> are not necessary for the reflex. Animals that have experimentally ablated GIs still exhibit the escape behavior therefore these GIs are not considered command neurons (Comer, 1985, Comer et al., 1988). Severing cervical connectives that are rostral to the </w:t>
      </w:r>
      <w:proofErr w:type="spellStart"/>
      <w:r w:rsidRPr="00E40F45">
        <w:rPr>
          <w:rFonts w:ascii="Arial" w:hAnsi="Arial" w:cs="Arial"/>
          <w:lang w:eastAsia="ja-JP"/>
        </w:rPr>
        <w:t>sensorimotor</w:t>
      </w:r>
      <w:proofErr w:type="spellEnd"/>
      <w:r w:rsidRPr="00E40F45">
        <w:rPr>
          <w:rFonts w:ascii="Arial" w:hAnsi="Arial" w:cs="Arial"/>
          <w:lang w:eastAsia="ja-JP"/>
        </w:rPr>
        <w:t xml:space="preserve"> circuit also influences the behavior, indicating that descending input from the brain has an effect on the direction of escape (Keegan and Comer, 1993). These aspects of fine control and redundancy are paramount to the organism’s survival and are complemented by </w:t>
      </w:r>
      <w:proofErr w:type="spellStart"/>
      <w:r w:rsidRPr="00E40F45">
        <w:rPr>
          <w:rFonts w:ascii="Arial" w:hAnsi="Arial" w:cs="Arial"/>
          <w:lang w:eastAsia="ja-JP"/>
        </w:rPr>
        <w:t>neurochemical</w:t>
      </w:r>
      <w:proofErr w:type="spellEnd"/>
      <w:r w:rsidRPr="00E40F45">
        <w:rPr>
          <w:rFonts w:ascii="Arial" w:hAnsi="Arial" w:cs="Arial"/>
          <w:lang w:eastAsia="ja-JP"/>
        </w:rPr>
        <w:t xml:space="preserve"> modulation via biogenic amines (</w:t>
      </w:r>
      <w:proofErr w:type="spellStart"/>
      <w:r w:rsidRPr="00E40F45">
        <w:rPr>
          <w:rFonts w:ascii="Arial" w:hAnsi="Arial" w:cs="Arial"/>
          <w:lang w:eastAsia="ja-JP"/>
        </w:rPr>
        <w:t>Casagrand</w:t>
      </w:r>
      <w:proofErr w:type="spellEnd"/>
      <w:r w:rsidRPr="00E40F45">
        <w:rPr>
          <w:rFonts w:ascii="Arial" w:hAnsi="Arial" w:cs="Arial"/>
          <w:lang w:eastAsia="ja-JP"/>
        </w:rPr>
        <w:t xml:space="preserve"> and </w:t>
      </w:r>
      <w:proofErr w:type="spellStart"/>
      <w:r w:rsidRPr="00E40F45">
        <w:rPr>
          <w:rFonts w:ascii="Arial" w:hAnsi="Arial" w:cs="Arial"/>
          <w:lang w:eastAsia="ja-JP"/>
        </w:rPr>
        <w:t>Ritzmann</w:t>
      </w:r>
      <w:proofErr w:type="spellEnd"/>
      <w:r w:rsidRPr="00E40F45">
        <w:rPr>
          <w:rFonts w:ascii="Arial" w:hAnsi="Arial" w:cs="Arial"/>
          <w:lang w:eastAsia="ja-JP"/>
        </w:rPr>
        <w:t xml:space="preserve">, 1992). </w:t>
      </w:r>
    </w:p>
    <w:p w:rsidR="00E40F45" w:rsidRPr="00E40F45" w:rsidRDefault="00E40F45"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bCs/>
          <w:lang w:eastAsia="ja-JP"/>
        </w:rPr>
      </w:pPr>
      <w:r>
        <w:rPr>
          <w:rFonts w:ascii="Arial" w:hAnsi="Arial" w:cs="Arial"/>
          <w:lang w:eastAsia="ja-JP"/>
        </w:rPr>
        <w:tab/>
      </w:r>
      <w:r w:rsidRPr="00E40F45">
        <w:rPr>
          <w:rFonts w:ascii="Arial" w:hAnsi="Arial" w:cs="Arial"/>
          <w:bCs/>
          <w:iCs/>
          <w:lang w:eastAsia="ja-JP"/>
        </w:rPr>
        <w:t>The</w:t>
      </w:r>
      <w:r w:rsidRPr="00E40F45">
        <w:rPr>
          <w:rFonts w:ascii="Arial" w:hAnsi="Arial" w:cs="Arial"/>
          <w:bCs/>
          <w:i/>
          <w:iCs/>
          <w:lang w:eastAsia="ja-JP"/>
        </w:rPr>
        <w:t xml:space="preserve"> P. </w:t>
      </w:r>
      <w:proofErr w:type="spellStart"/>
      <w:r w:rsidRPr="00E40F45">
        <w:rPr>
          <w:rFonts w:ascii="Arial" w:hAnsi="Arial" w:cs="Arial"/>
          <w:bCs/>
          <w:i/>
          <w:iCs/>
          <w:lang w:eastAsia="ja-JP"/>
        </w:rPr>
        <w:t>americanus</w:t>
      </w:r>
      <w:proofErr w:type="spellEnd"/>
      <w:r w:rsidRPr="00E40F45">
        <w:rPr>
          <w:rFonts w:ascii="Arial" w:hAnsi="Arial" w:cs="Arial"/>
          <w:bCs/>
          <w:lang w:eastAsia="ja-JP"/>
        </w:rPr>
        <w:t xml:space="preserve"> nerve cord preparation has been an elegant model system for </w:t>
      </w:r>
      <w:proofErr w:type="spellStart"/>
      <w:r w:rsidRPr="00E40F45">
        <w:rPr>
          <w:rFonts w:ascii="Arial" w:hAnsi="Arial" w:cs="Arial"/>
          <w:bCs/>
          <w:lang w:eastAsia="ja-JP"/>
        </w:rPr>
        <w:t>neuroethologists</w:t>
      </w:r>
      <w:proofErr w:type="spellEnd"/>
      <w:r w:rsidRPr="00E40F45">
        <w:rPr>
          <w:rFonts w:ascii="Arial" w:hAnsi="Arial" w:cs="Arial"/>
          <w:bCs/>
          <w:lang w:eastAsia="ja-JP"/>
        </w:rPr>
        <w:t xml:space="preserve"> over the past many decades starting with the pioneering work of Roeder (1948).</w:t>
      </w:r>
      <w:r w:rsidRPr="00E40F45">
        <w:rPr>
          <w:rFonts w:ascii="Arial" w:hAnsi="Arial" w:cs="Arial"/>
          <w:lang w:eastAsia="ja-JP"/>
        </w:rPr>
        <w:t xml:space="preserve"> </w:t>
      </w:r>
      <w:r w:rsidRPr="00E40F45">
        <w:rPr>
          <w:rFonts w:ascii="Arial" w:hAnsi="Arial" w:cs="Arial"/>
          <w:bCs/>
          <w:lang w:eastAsia="ja-JP"/>
        </w:rPr>
        <w:t>It permits students to record, display and analyze primary sensory activity and the resultant responses by giant interneuron to their input.</w:t>
      </w:r>
      <w:r w:rsidRPr="00E40F45">
        <w:rPr>
          <w:rFonts w:ascii="Arial" w:hAnsi="Arial" w:cs="Arial"/>
          <w:lang w:eastAsia="ja-JP"/>
        </w:rPr>
        <w:t xml:space="preserve"> In addition to conveying the idea that identifiable neural circuits underlie behavioral responses to the environment, these exercises should instill an appreciation for the biological contributions made by this common </w:t>
      </w:r>
      <w:r w:rsidRPr="00E40F45">
        <w:rPr>
          <w:rFonts w:ascii="Arial" w:hAnsi="Arial" w:cs="Arial"/>
          <w:bCs/>
          <w:lang w:eastAsia="ja-JP"/>
        </w:rPr>
        <w:t>household</w:t>
      </w:r>
      <w:r w:rsidRPr="00E40F45">
        <w:rPr>
          <w:rFonts w:ascii="Arial" w:hAnsi="Arial" w:cs="Arial"/>
          <w:lang w:eastAsia="ja-JP"/>
        </w:rPr>
        <w:t xml:space="preserve"> pest.</w:t>
      </w:r>
      <w:r w:rsidRPr="00E40F45">
        <w:rPr>
          <w:rFonts w:cs="Helvetica"/>
          <w:lang w:eastAsia="ja-JP"/>
        </w:rPr>
        <w:t xml:space="preserve"> </w:t>
      </w:r>
    </w:p>
    <w:p w:rsidR="005261FF" w:rsidRPr="000B7C12" w:rsidRDefault="005261FF" w:rsidP="003A168F">
      <w:pPr>
        <w:jc w:val="both"/>
        <w:rPr>
          <w:rFonts w:ascii="Arial" w:hAnsi="Arial" w:cs="Arial"/>
        </w:rPr>
      </w:pPr>
    </w:p>
    <w:p w:rsidR="005261FF" w:rsidRPr="000B7C12" w:rsidRDefault="00F540F2" w:rsidP="003A168F">
      <w:pPr>
        <w:jc w:val="both"/>
        <w:rPr>
          <w:rFonts w:ascii="Arial" w:hAnsi="Arial" w:cs="Arial"/>
          <w:b/>
          <w:bCs/>
        </w:rPr>
      </w:pPr>
      <w:r w:rsidRPr="000B7C12">
        <w:rPr>
          <w:rFonts w:ascii="Arial" w:hAnsi="Arial" w:cs="Arial"/>
          <w:b/>
          <w:bCs/>
        </w:rPr>
        <w:t xml:space="preserve">3. </w:t>
      </w:r>
      <w:r w:rsidR="004F6CA9" w:rsidRPr="000B7C12">
        <w:rPr>
          <w:rFonts w:ascii="Arial" w:hAnsi="Arial" w:cs="Arial"/>
          <w:b/>
          <w:bCs/>
        </w:rPr>
        <w:t>MATERIALS &amp; METHODS</w:t>
      </w:r>
    </w:p>
    <w:p w:rsidR="00F34847" w:rsidRPr="000B7C12" w:rsidRDefault="00F34847" w:rsidP="003A168F">
      <w:pPr>
        <w:jc w:val="both"/>
        <w:rPr>
          <w:rFonts w:ascii="Arial" w:hAnsi="Arial" w:cs="Arial"/>
        </w:rPr>
      </w:pPr>
      <w:r w:rsidRPr="000B7C12">
        <w:rPr>
          <w:rFonts w:ascii="Arial" w:hAnsi="Arial" w:cs="Arial"/>
          <w:b/>
          <w:bCs/>
        </w:rPr>
        <w:t xml:space="preserve">3.1 Material list </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Dissecting tools</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Sylgard coated dishes</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Insect pins</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Dissecting microscope with light source</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Glass electrodes for recording (suction electrode)</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Micromanipulator (for positioning the active electrode)</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Silver wire for active electrode (10/1000")</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Computer</w:t>
      </w:r>
    </w:p>
    <w:p w:rsidR="0064238C" w:rsidRPr="000B7C12" w:rsidRDefault="0064238C" w:rsidP="003A168F">
      <w:pPr>
        <w:pStyle w:val="ListParagraph"/>
        <w:numPr>
          <w:ilvl w:val="0"/>
          <w:numId w:val="1"/>
        </w:numPr>
        <w:jc w:val="both"/>
        <w:rPr>
          <w:rFonts w:ascii="Arial" w:hAnsi="Arial" w:cs="Arial"/>
        </w:rPr>
      </w:pPr>
      <w:r w:rsidRPr="000B7C12">
        <w:rPr>
          <w:rFonts w:ascii="Arial" w:hAnsi="Arial" w:cs="Arial"/>
        </w:rPr>
        <w:t>AC/DC Differential Amplifier (A-M Systems Inc. Model 3000)</w:t>
      </w:r>
    </w:p>
    <w:p w:rsidR="0064238C" w:rsidRPr="000B7C12" w:rsidRDefault="0064238C" w:rsidP="003A168F">
      <w:pPr>
        <w:pStyle w:val="ListParagraph"/>
        <w:numPr>
          <w:ilvl w:val="0"/>
          <w:numId w:val="1"/>
        </w:numPr>
        <w:jc w:val="both"/>
        <w:rPr>
          <w:rFonts w:ascii="Arial" w:hAnsi="Arial" w:cs="Arial"/>
        </w:rPr>
      </w:pPr>
      <w:r w:rsidRPr="000B7C12">
        <w:rPr>
          <w:rFonts w:ascii="Arial" w:hAnsi="Arial" w:cs="Arial"/>
        </w:rPr>
        <w:t>PowerLab 26T (AD Instruments)</w:t>
      </w:r>
    </w:p>
    <w:p w:rsidR="0064238C" w:rsidRPr="000B7C12" w:rsidRDefault="0064238C" w:rsidP="003A168F">
      <w:pPr>
        <w:pStyle w:val="ListParagraph"/>
        <w:numPr>
          <w:ilvl w:val="0"/>
          <w:numId w:val="1"/>
        </w:numPr>
        <w:jc w:val="both"/>
        <w:rPr>
          <w:rFonts w:ascii="Arial" w:hAnsi="Arial" w:cs="Arial"/>
        </w:rPr>
      </w:pPr>
      <w:r w:rsidRPr="000B7C12">
        <w:rPr>
          <w:rFonts w:ascii="Arial" w:hAnsi="Arial" w:cs="Arial"/>
        </w:rPr>
        <w:t>Head stage</w:t>
      </w:r>
    </w:p>
    <w:p w:rsidR="0064238C" w:rsidRPr="000B7C12" w:rsidRDefault="0064238C" w:rsidP="003A168F">
      <w:pPr>
        <w:pStyle w:val="ListParagraph"/>
        <w:numPr>
          <w:ilvl w:val="0"/>
          <w:numId w:val="1"/>
        </w:numPr>
        <w:jc w:val="both"/>
        <w:rPr>
          <w:rFonts w:ascii="Arial" w:hAnsi="Arial" w:cs="Arial"/>
        </w:rPr>
      </w:pPr>
      <w:proofErr w:type="spellStart"/>
      <w:r w:rsidRPr="000B7C12">
        <w:rPr>
          <w:rFonts w:ascii="Arial" w:hAnsi="Arial" w:cs="Arial"/>
        </w:rPr>
        <w:t>LabChart</w:t>
      </w:r>
      <w:proofErr w:type="spellEnd"/>
      <w:r w:rsidRPr="000B7C12">
        <w:rPr>
          <w:rFonts w:ascii="Arial" w:hAnsi="Arial" w:cs="Arial"/>
        </w:rPr>
        <w:t xml:space="preserve"> 7 (ADI Instruments, Colorado Springs, CO, USA)</w:t>
      </w:r>
    </w:p>
    <w:p w:rsidR="00F34847" w:rsidRPr="000B7C12" w:rsidRDefault="00F34847" w:rsidP="003A168F">
      <w:pPr>
        <w:pStyle w:val="ListParagraph"/>
        <w:numPr>
          <w:ilvl w:val="0"/>
          <w:numId w:val="1"/>
        </w:numPr>
        <w:tabs>
          <w:tab w:val="left" w:pos="-1440"/>
        </w:tabs>
        <w:jc w:val="both"/>
        <w:rPr>
          <w:rFonts w:ascii="Arial" w:hAnsi="Arial" w:cs="Arial"/>
        </w:rPr>
      </w:pPr>
      <w:r w:rsidRPr="000B7C12">
        <w:rPr>
          <w:rFonts w:ascii="Arial" w:hAnsi="Arial" w:cs="Arial"/>
        </w:rPr>
        <w:t>Set of electrical leads and connectors</w:t>
      </w:r>
    </w:p>
    <w:p w:rsidR="00F34847" w:rsidRPr="000B7C12" w:rsidRDefault="00F34847" w:rsidP="003A168F">
      <w:pPr>
        <w:pStyle w:val="ListParagraph"/>
        <w:numPr>
          <w:ilvl w:val="0"/>
          <w:numId w:val="1"/>
        </w:numPr>
        <w:jc w:val="both"/>
        <w:rPr>
          <w:rFonts w:ascii="Arial" w:hAnsi="Arial" w:cs="Arial"/>
        </w:rPr>
      </w:pPr>
      <w:r w:rsidRPr="000B7C12">
        <w:rPr>
          <w:rFonts w:ascii="Arial" w:hAnsi="Arial" w:cs="Arial"/>
        </w:rPr>
        <w:t>2 glass tools for dissecting and manipulating nerves</w:t>
      </w:r>
    </w:p>
    <w:p w:rsidR="00F34847" w:rsidRPr="000B7C12" w:rsidRDefault="00F34847" w:rsidP="003A168F">
      <w:pPr>
        <w:pStyle w:val="ListParagraph"/>
        <w:numPr>
          <w:ilvl w:val="0"/>
          <w:numId w:val="1"/>
        </w:numPr>
        <w:jc w:val="both"/>
        <w:rPr>
          <w:rFonts w:ascii="Arial" w:hAnsi="Arial" w:cs="Arial"/>
        </w:rPr>
      </w:pPr>
      <w:r w:rsidRPr="000B7C12">
        <w:rPr>
          <w:rFonts w:ascii="Arial" w:hAnsi="Arial" w:cs="Arial"/>
        </w:rPr>
        <w:t>Cable and connectors</w:t>
      </w:r>
    </w:p>
    <w:p w:rsidR="00F34847" w:rsidRPr="000B7C12" w:rsidRDefault="00F34847" w:rsidP="003A168F">
      <w:pPr>
        <w:pStyle w:val="ListParagraph"/>
        <w:numPr>
          <w:ilvl w:val="0"/>
          <w:numId w:val="1"/>
        </w:numPr>
        <w:jc w:val="both"/>
        <w:rPr>
          <w:rFonts w:ascii="Arial" w:hAnsi="Arial" w:cs="Arial"/>
        </w:rPr>
      </w:pPr>
      <w:r w:rsidRPr="000B7C12">
        <w:rPr>
          <w:rFonts w:ascii="Arial" w:hAnsi="Arial" w:cs="Arial"/>
        </w:rPr>
        <w:t>Pipettes with bulbs and beakers</w:t>
      </w:r>
    </w:p>
    <w:p w:rsidR="00F34847" w:rsidRPr="000B7C12" w:rsidRDefault="00F34847" w:rsidP="003A168F">
      <w:pPr>
        <w:pStyle w:val="ListParagraph"/>
        <w:numPr>
          <w:ilvl w:val="0"/>
          <w:numId w:val="1"/>
        </w:numPr>
        <w:jc w:val="both"/>
        <w:rPr>
          <w:rFonts w:ascii="Arial" w:hAnsi="Arial" w:cs="Arial"/>
        </w:rPr>
      </w:pPr>
      <w:r w:rsidRPr="000B7C12">
        <w:rPr>
          <w:rFonts w:ascii="Arial" w:hAnsi="Arial" w:cs="Arial"/>
        </w:rPr>
        <w:t xml:space="preserve">Wax or </w:t>
      </w:r>
      <w:proofErr w:type="spellStart"/>
      <w:r w:rsidRPr="000B7C12">
        <w:rPr>
          <w:rFonts w:ascii="Arial" w:hAnsi="Arial" w:cs="Arial"/>
        </w:rPr>
        <w:t>modelling</w:t>
      </w:r>
      <w:proofErr w:type="spellEnd"/>
      <w:r w:rsidRPr="000B7C12">
        <w:rPr>
          <w:rFonts w:ascii="Arial" w:hAnsi="Arial" w:cs="Arial"/>
        </w:rPr>
        <w:t xml:space="preserve"> clay</w:t>
      </w:r>
    </w:p>
    <w:p w:rsidR="008F580D" w:rsidRPr="000B7C12" w:rsidRDefault="008F580D" w:rsidP="003A168F">
      <w:pPr>
        <w:pStyle w:val="ListParagraph"/>
        <w:numPr>
          <w:ilvl w:val="0"/>
          <w:numId w:val="1"/>
        </w:numPr>
        <w:jc w:val="both"/>
        <w:rPr>
          <w:rFonts w:ascii="Arial" w:hAnsi="Arial" w:cs="Arial"/>
        </w:rPr>
      </w:pPr>
      <w:r w:rsidRPr="000B7C12">
        <w:rPr>
          <w:rFonts w:ascii="Arial" w:hAnsi="Arial" w:cs="Arial"/>
        </w:rPr>
        <w:t>Stimulator (grass SD9 or Grass S88)</w:t>
      </w:r>
    </w:p>
    <w:p w:rsidR="00F34847" w:rsidRPr="000B7C12" w:rsidRDefault="00F34847" w:rsidP="003A168F">
      <w:pPr>
        <w:jc w:val="both"/>
        <w:rPr>
          <w:rFonts w:ascii="Arial" w:hAnsi="Arial" w:cs="Arial"/>
          <w:b/>
        </w:rPr>
      </w:pPr>
    </w:p>
    <w:p w:rsidR="00F34847" w:rsidRPr="000B7C12" w:rsidRDefault="00F34847" w:rsidP="003A168F">
      <w:pPr>
        <w:jc w:val="both"/>
        <w:rPr>
          <w:rFonts w:ascii="Arial" w:hAnsi="Arial" w:cs="Arial"/>
          <w:b/>
        </w:rPr>
      </w:pPr>
      <w:r w:rsidRPr="000B7C12">
        <w:rPr>
          <w:rFonts w:ascii="Arial" w:hAnsi="Arial" w:cs="Arial"/>
          <w:b/>
        </w:rPr>
        <w:t>3.2 Solution</w:t>
      </w:r>
    </w:p>
    <w:p w:rsidR="00F34847" w:rsidRPr="000B7C12" w:rsidRDefault="00F34847" w:rsidP="003A168F">
      <w:pPr>
        <w:ind w:firstLine="720"/>
        <w:jc w:val="both"/>
        <w:rPr>
          <w:rFonts w:ascii="Arial" w:hAnsi="Arial" w:cs="Arial"/>
        </w:rPr>
      </w:pPr>
      <w:r w:rsidRPr="000B7C12">
        <w:rPr>
          <w:rFonts w:ascii="Arial" w:hAnsi="Arial" w:cs="Arial"/>
        </w:rPr>
        <w:t>Cockroach Ringer's solution:</w:t>
      </w:r>
      <w:r w:rsidR="006D714E" w:rsidRPr="000B7C12">
        <w:rPr>
          <w:rFonts w:ascii="Arial" w:hAnsi="Arial" w:cs="Arial"/>
        </w:rPr>
        <w:t xml:space="preserve"> (grams for 100ml)</w:t>
      </w:r>
    </w:p>
    <w:p w:rsidR="00F34847" w:rsidRPr="000B7C12" w:rsidRDefault="00F34847" w:rsidP="003A168F">
      <w:pPr>
        <w:ind w:firstLine="810"/>
        <w:jc w:val="both"/>
        <w:rPr>
          <w:rFonts w:ascii="Arial" w:hAnsi="Arial" w:cs="Arial"/>
        </w:rPr>
      </w:pPr>
      <w:r w:rsidRPr="000B7C12">
        <w:rPr>
          <w:rFonts w:ascii="Arial" w:hAnsi="Arial" w:cs="Arial"/>
        </w:rPr>
        <w:t>210 mM NaCl</w:t>
      </w:r>
      <w:r w:rsidR="006D714E" w:rsidRPr="000B7C12">
        <w:rPr>
          <w:rFonts w:ascii="Arial" w:hAnsi="Arial" w:cs="Arial"/>
        </w:rPr>
        <w:t xml:space="preserve"> (1.227g)</w:t>
      </w:r>
    </w:p>
    <w:p w:rsidR="00F34847" w:rsidRPr="000B7C12" w:rsidRDefault="00F34847" w:rsidP="003A168F">
      <w:pPr>
        <w:ind w:firstLine="810"/>
        <w:jc w:val="both"/>
        <w:rPr>
          <w:rFonts w:ascii="Arial" w:hAnsi="Arial" w:cs="Arial"/>
        </w:rPr>
      </w:pPr>
      <w:r w:rsidRPr="000B7C12">
        <w:rPr>
          <w:rFonts w:ascii="Arial" w:hAnsi="Arial" w:cs="Arial"/>
        </w:rPr>
        <w:t>2.9 mM KCl</w:t>
      </w:r>
      <w:r w:rsidR="006D714E" w:rsidRPr="000B7C12">
        <w:rPr>
          <w:rFonts w:ascii="Arial" w:hAnsi="Arial" w:cs="Arial"/>
        </w:rPr>
        <w:t xml:space="preserve"> (0.0216g)</w:t>
      </w:r>
    </w:p>
    <w:p w:rsidR="00F34847" w:rsidRPr="000B7C12" w:rsidRDefault="00F34847" w:rsidP="003A168F">
      <w:pPr>
        <w:ind w:firstLine="810"/>
        <w:jc w:val="both"/>
        <w:rPr>
          <w:rFonts w:ascii="Arial" w:hAnsi="Arial" w:cs="Arial"/>
        </w:rPr>
      </w:pPr>
      <w:r w:rsidRPr="000B7C12">
        <w:rPr>
          <w:rFonts w:ascii="Arial" w:hAnsi="Arial" w:cs="Arial"/>
        </w:rPr>
        <w:lastRenderedPageBreak/>
        <w:t>1.8 mM CaCl</w:t>
      </w:r>
      <w:r w:rsidRPr="000B7C12">
        <w:rPr>
          <w:rFonts w:ascii="Arial" w:hAnsi="Arial" w:cs="Arial"/>
          <w:vertAlign w:val="subscript"/>
        </w:rPr>
        <w:t>2</w:t>
      </w:r>
      <w:r w:rsidR="006D714E" w:rsidRPr="000B7C12">
        <w:rPr>
          <w:rFonts w:ascii="Arial" w:hAnsi="Arial" w:cs="Arial"/>
          <w:vertAlign w:val="subscript"/>
        </w:rPr>
        <w:t xml:space="preserve"> </w:t>
      </w:r>
      <w:r w:rsidR="006D714E" w:rsidRPr="000B7C12">
        <w:rPr>
          <w:rFonts w:ascii="Arial" w:hAnsi="Arial" w:cs="Arial"/>
        </w:rPr>
        <w:t>(0.0265g)</w:t>
      </w:r>
    </w:p>
    <w:p w:rsidR="00F34847" w:rsidRPr="000B7C12" w:rsidRDefault="00F34847" w:rsidP="003A168F">
      <w:pPr>
        <w:ind w:firstLine="810"/>
        <w:jc w:val="both"/>
        <w:rPr>
          <w:rFonts w:ascii="Arial" w:hAnsi="Arial" w:cs="Arial"/>
        </w:rPr>
      </w:pPr>
      <w:r w:rsidRPr="000B7C12">
        <w:rPr>
          <w:rFonts w:ascii="Arial" w:hAnsi="Arial" w:cs="Arial"/>
        </w:rPr>
        <w:t>0.2 mM NaH</w:t>
      </w:r>
      <w:r w:rsidRPr="000B7C12">
        <w:rPr>
          <w:rFonts w:ascii="Arial" w:hAnsi="Arial" w:cs="Arial"/>
          <w:vertAlign w:val="subscript"/>
        </w:rPr>
        <w:t>2</w:t>
      </w:r>
      <w:r w:rsidRPr="000B7C12">
        <w:rPr>
          <w:rFonts w:ascii="Arial" w:hAnsi="Arial" w:cs="Arial"/>
        </w:rPr>
        <w:t>PO</w:t>
      </w:r>
      <w:r w:rsidRPr="000B7C12">
        <w:rPr>
          <w:rFonts w:ascii="Arial" w:hAnsi="Arial" w:cs="Arial"/>
          <w:vertAlign w:val="subscript"/>
        </w:rPr>
        <w:t>4</w:t>
      </w:r>
      <w:r w:rsidR="006D714E" w:rsidRPr="000B7C12">
        <w:rPr>
          <w:rFonts w:ascii="Arial" w:hAnsi="Arial" w:cs="Arial"/>
        </w:rPr>
        <w:t xml:space="preserve"> 2H</w:t>
      </w:r>
      <w:r w:rsidR="006D714E" w:rsidRPr="000B7C12">
        <w:rPr>
          <w:rFonts w:ascii="Arial" w:hAnsi="Arial" w:cs="Arial"/>
          <w:vertAlign w:val="subscript"/>
        </w:rPr>
        <w:t>2</w:t>
      </w:r>
      <w:r w:rsidR="006D714E" w:rsidRPr="000B7C12">
        <w:rPr>
          <w:rFonts w:ascii="Arial" w:hAnsi="Arial" w:cs="Arial"/>
        </w:rPr>
        <w:t>O (0.0032g)</w:t>
      </w:r>
    </w:p>
    <w:p w:rsidR="006D714E" w:rsidRPr="000B7C12" w:rsidRDefault="00F34847" w:rsidP="003A168F">
      <w:pPr>
        <w:ind w:firstLine="810"/>
        <w:jc w:val="both"/>
        <w:rPr>
          <w:rFonts w:ascii="Arial" w:hAnsi="Arial" w:cs="Arial"/>
        </w:rPr>
      </w:pPr>
      <w:r w:rsidRPr="000B7C12">
        <w:rPr>
          <w:rFonts w:ascii="Arial" w:hAnsi="Arial" w:cs="Arial"/>
        </w:rPr>
        <w:t>1.8 mM Na</w:t>
      </w:r>
      <w:r w:rsidRPr="000B7C12">
        <w:rPr>
          <w:rFonts w:ascii="Arial" w:hAnsi="Arial" w:cs="Arial"/>
          <w:vertAlign w:val="subscript"/>
        </w:rPr>
        <w:t>2</w:t>
      </w:r>
      <w:r w:rsidRPr="000B7C12">
        <w:rPr>
          <w:rFonts w:ascii="Arial" w:hAnsi="Arial" w:cs="Arial"/>
        </w:rPr>
        <w:t>HPO</w:t>
      </w:r>
      <w:r w:rsidRPr="000B7C12">
        <w:rPr>
          <w:rFonts w:ascii="Arial" w:hAnsi="Arial" w:cs="Arial"/>
          <w:vertAlign w:val="subscript"/>
        </w:rPr>
        <w:t>4</w:t>
      </w:r>
      <w:r w:rsidRPr="000B7C12">
        <w:rPr>
          <w:rFonts w:ascii="Arial" w:hAnsi="Arial" w:cs="Arial"/>
        </w:rPr>
        <w:t xml:space="preserve"> </w:t>
      </w:r>
      <w:r w:rsidR="006D714E" w:rsidRPr="000B7C12">
        <w:rPr>
          <w:rFonts w:ascii="Arial" w:hAnsi="Arial" w:cs="Arial"/>
        </w:rPr>
        <w:t>7H</w:t>
      </w:r>
      <w:r w:rsidR="006D714E" w:rsidRPr="000B7C12">
        <w:rPr>
          <w:rFonts w:ascii="Arial" w:hAnsi="Arial" w:cs="Arial"/>
          <w:vertAlign w:val="subscript"/>
        </w:rPr>
        <w:t>2</w:t>
      </w:r>
      <w:r w:rsidR="006D714E" w:rsidRPr="000B7C12">
        <w:rPr>
          <w:rFonts w:ascii="Arial" w:hAnsi="Arial" w:cs="Arial"/>
        </w:rPr>
        <w:t>O (0.0483g)</w:t>
      </w:r>
    </w:p>
    <w:p w:rsidR="00F34847" w:rsidRPr="000B7C12" w:rsidRDefault="00F34847" w:rsidP="003A168F">
      <w:pPr>
        <w:ind w:firstLine="810"/>
        <w:jc w:val="both"/>
        <w:rPr>
          <w:rFonts w:ascii="Arial" w:hAnsi="Arial" w:cs="Arial"/>
        </w:rPr>
      </w:pPr>
      <w:r w:rsidRPr="000B7C12">
        <w:rPr>
          <w:rFonts w:ascii="Arial" w:hAnsi="Arial" w:cs="Arial"/>
        </w:rPr>
        <w:t>(</w:t>
      </w:r>
      <w:proofErr w:type="gramStart"/>
      <w:r w:rsidRPr="000B7C12">
        <w:rPr>
          <w:rFonts w:ascii="Arial" w:hAnsi="Arial" w:cs="Arial"/>
        </w:rPr>
        <w:t>pH</w:t>
      </w:r>
      <w:proofErr w:type="gramEnd"/>
      <w:r w:rsidRPr="000B7C12">
        <w:rPr>
          <w:rFonts w:ascii="Arial" w:hAnsi="Arial" w:cs="Arial"/>
        </w:rPr>
        <w:t xml:space="preserve"> 7.2 - </w:t>
      </w:r>
      <w:proofErr w:type="spellStart"/>
      <w:r w:rsidRPr="000B7C12">
        <w:rPr>
          <w:rFonts w:ascii="Arial" w:hAnsi="Arial" w:cs="Arial"/>
        </w:rPr>
        <w:t>Elia</w:t>
      </w:r>
      <w:proofErr w:type="spellEnd"/>
      <w:r w:rsidRPr="000B7C12">
        <w:rPr>
          <w:rFonts w:ascii="Arial" w:hAnsi="Arial" w:cs="Arial"/>
        </w:rPr>
        <w:t xml:space="preserve"> &amp; Gardner, 1984).</w:t>
      </w:r>
    </w:p>
    <w:p w:rsidR="00F34847" w:rsidRPr="000B7C12" w:rsidRDefault="00F34847" w:rsidP="003A168F">
      <w:pPr>
        <w:ind w:firstLine="810"/>
        <w:jc w:val="both"/>
        <w:rPr>
          <w:rFonts w:ascii="Arial" w:hAnsi="Arial" w:cs="Arial"/>
          <w:b/>
          <w:bCs/>
        </w:rPr>
      </w:pPr>
      <w:r w:rsidRPr="000B7C12">
        <w:rPr>
          <w:rFonts w:ascii="Arial" w:hAnsi="Arial" w:cs="Arial"/>
        </w:rPr>
        <w:t xml:space="preserve">Adjust pH with NaOH or </w:t>
      </w:r>
      <w:proofErr w:type="spellStart"/>
      <w:r w:rsidRPr="000B7C12">
        <w:rPr>
          <w:rFonts w:ascii="Arial" w:hAnsi="Arial" w:cs="Arial"/>
        </w:rPr>
        <w:t>HCl</w:t>
      </w:r>
      <w:proofErr w:type="spellEnd"/>
      <w:r w:rsidRPr="000B7C12">
        <w:rPr>
          <w:rFonts w:ascii="Arial" w:hAnsi="Arial" w:cs="Arial"/>
        </w:rPr>
        <w:t>.</w:t>
      </w:r>
    </w:p>
    <w:p w:rsidR="00F34847" w:rsidRPr="000B7C12" w:rsidRDefault="00F34847" w:rsidP="003A168F">
      <w:pPr>
        <w:ind w:firstLine="720"/>
        <w:jc w:val="both"/>
        <w:rPr>
          <w:rFonts w:ascii="Arial" w:hAnsi="Arial" w:cs="Arial"/>
        </w:rPr>
      </w:pPr>
    </w:p>
    <w:p w:rsidR="005261FF" w:rsidRPr="000B7C12" w:rsidRDefault="00F540F2" w:rsidP="003A168F">
      <w:pPr>
        <w:jc w:val="both"/>
        <w:rPr>
          <w:rFonts w:ascii="Arial" w:hAnsi="Arial" w:cs="Arial"/>
          <w:b/>
          <w:bCs/>
        </w:rPr>
      </w:pPr>
      <w:r w:rsidRPr="000B7C12">
        <w:rPr>
          <w:rFonts w:ascii="Arial" w:hAnsi="Arial" w:cs="Arial"/>
          <w:b/>
          <w:bCs/>
        </w:rPr>
        <w:t>3.</w:t>
      </w:r>
      <w:r w:rsidR="00F34847" w:rsidRPr="000B7C12">
        <w:rPr>
          <w:rFonts w:ascii="Arial" w:hAnsi="Arial" w:cs="Arial"/>
          <w:b/>
          <w:bCs/>
        </w:rPr>
        <w:t>3</w:t>
      </w:r>
      <w:r w:rsidRPr="000B7C12">
        <w:rPr>
          <w:rFonts w:ascii="Arial" w:hAnsi="Arial" w:cs="Arial"/>
          <w:b/>
          <w:bCs/>
        </w:rPr>
        <w:t xml:space="preserve"> </w:t>
      </w:r>
      <w:r w:rsidR="005261FF" w:rsidRPr="000B7C12">
        <w:rPr>
          <w:rFonts w:ascii="Arial" w:hAnsi="Arial" w:cs="Arial"/>
          <w:b/>
          <w:bCs/>
        </w:rPr>
        <w:t>Dissection</w:t>
      </w:r>
    </w:p>
    <w:p w:rsidR="00597278" w:rsidRPr="00597278" w:rsidRDefault="00597278"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597278">
        <w:rPr>
          <w:rFonts w:ascii="Arial" w:hAnsi="Arial" w:cs="Arial"/>
          <w:lang w:eastAsia="ja-JP"/>
        </w:rPr>
        <w:tab/>
        <w:t xml:space="preserve">Select a male cockroach from the holding tank that has </w:t>
      </w:r>
      <w:r w:rsidRPr="00597278">
        <w:rPr>
          <w:rFonts w:ascii="Arial" w:hAnsi="Arial" w:cs="Arial"/>
          <w:bCs/>
          <w:lang w:eastAsia="ja-JP"/>
        </w:rPr>
        <w:t>intact</w:t>
      </w:r>
      <w:r w:rsidRPr="00597278">
        <w:rPr>
          <w:rFonts w:ascii="Arial" w:hAnsi="Arial" w:cs="Arial"/>
          <w:lang w:eastAsia="ja-JP"/>
        </w:rPr>
        <w:t xml:space="preserve"> robust cerci (Figure 1). The last segments of the male are narrow compared to the female, and containing no ovaries and </w:t>
      </w:r>
    </w:p>
    <w:p w:rsidR="0064238C" w:rsidRPr="00597278" w:rsidRDefault="00597278" w:rsidP="003A168F">
      <w:pPr>
        <w:jc w:val="both"/>
        <w:rPr>
          <w:rFonts w:ascii="Arial" w:hAnsi="Arial" w:cs="Arial"/>
        </w:rPr>
      </w:pPr>
      <w:proofErr w:type="gramStart"/>
      <w:r w:rsidRPr="00597278">
        <w:rPr>
          <w:rFonts w:ascii="Arial" w:hAnsi="Arial" w:cs="Arial"/>
          <w:lang w:eastAsia="ja-JP"/>
        </w:rPr>
        <w:t>egg</w:t>
      </w:r>
      <w:proofErr w:type="gramEnd"/>
      <w:r w:rsidRPr="00597278">
        <w:rPr>
          <w:rFonts w:ascii="Arial" w:hAnsi="Arial" w:cs="Arial"/>
          <w:lang w:eastAsia="ja-JP"/>
        </w:rPr>
        <w:t xml:space="preserve"> mass, are easier to dissect.</w:t>
      </w:r>
      <w:r w:rsidRPr="00597278">
        <w:rPr>
          <w:rFonts w:ascii="Arial" w:hAnsi="Arial" w:cs="Arial"/>
          <w:bCs/>
          <w:lang w:eastAsia="ja-JP"/>
        </w:rPr>
        <w:t xml:space="preserve"> </w:t>
      </w:r>
      <w:r w:rsidRPr="00597278">
        <w:rPr>
          <w:rFonts w:ascii="Arial" w:hAnsi="Arial" w:cs="Arial"/>
          <w:lang w:eastAsia="ja-JP"/>
        </w:rPr>
        <w:t xml:space="preserve">Cut off the wings, legs and head and pin the body, ventral side up, to a Sylgard-coated dish. With </w:t>
      </w:r>
      <w:r w:rsidRPr="00597278">
        <w:rPr>
          <w:rFonts w:ascii="Arial" w:hAnsi="Arial" w:cs="Arial"/>
          <w:bCs/>
          <w:lang w:eastAsia="ja-JP"/>
        </w:rPr>
        <w:t>forceps</w:t>
      </w:r>
      <w:r w:rsidRPr="00597278">
        <w:rPr>
          <w:rFonts w:ascii="Arial" w:hAnsi="Arial" w:cs="Arial"/>
          <w:lang w:eastAsia="ja-JP"/>
        </w:rPr>
        <w:t xml:space="preserve"> pick up the ventral plates and cut them off, with fine scissors, starting at the posterior end and working </w:t>
      </w:r>
      <w:proofErr w:type="spellStart"/>
      <w:r w:rsidRPr="00597278">
        <w:rPr>
          <w:rFonts w:ascii="Arial" w:hAnsi="Arial" w:cs="Arial"/>
          <w:lang w:eastAsia="ja-JP"/>
        </w:rPr>
        <w:t>anteriorly</w:t>
      </w:r>
      <w:proofErr w:type="spellEnd"/>
      <w:r w:rsidRPr="00597278">
        <w:rPr>
          <w:rFonts w:ascii="Arial" w:hAnsi="Arial" w:cs="Arial"/>
          <w:lang w:eastAsia="ja-JP"/>
        </w:rPr>
        <w:t xml:space="preserve"> (</w:t>
      </w:r>
      <w:r w:rsidRPr="00597278">
        <w:rPr>
          <w:rFonts w:ascii="Arial" w:hAnsi="Arial" w:cs="Arial"/>
          <w:bCs/>
          <w:lang w:eastAsia="ja-JP"/>
        </w:rPr>
        <w:t>Figure 2</w:t>
      </w:r>
      <w:r w:rsidRPr="00597278">
        <w:rPr>
          <w:rFonts w:ascii="Arial" w:hAnsi="Arial" w:cs="Arial"/>
          <w:lang w:eastAsia="ja-JP"/>
        </w:rPr>
        <w:t xml:space="preserve">). Always keep the internal organs moist with Ringer's while trying to keep the cerci dry. One can use wax or pieces of Sylgard to position the abdomen upwards to prevent the saline from </w:t>
      </w:r>
      <w:r w:rsidRPr="00597278">
        <w:rPr>
          <w:rFonts w:ascii="Arial" w:hAnsi="Arial" w:cs="Arial"/>
          <w:bCs/>
          <w:lang w:eastAsia="ja-JP"/>
        </w:rPr>
        <w:t>wetting</w:t>
      </w:r>
      <w:r w:rsidRPr="00597278">
        <w:rPr>
          <w:rFonts w:ascii="Arial" w:hAnsi="Arial" w:cs="Arial"/>
          <w:lang w:eastAsia="ja-JP"/>
        </w:rPr>
        <w:t xml:space="preserve"> the cerci. If they </w:t>
      </w:r>
      <w:r w:rsidRPr="00597278">
        <w:rPr>
          <w:rFonts w:ascii="Arial" w:hAnsi="Arial" w:cs="Arial"/>
          <w:bCs/>
          <w:lang w:eastAsia="ja-JP"/>
        </w:rPr>
        <w:t>do</w:t>
      </w:r>
      <w:r w:rsidRPr="00597278">
        <w:rPr>
          <w:rFonts w:ascii="Arial" w:hAnsi="Arial" w:cs="Arial"/>
          <w:lang w:eastAsia="ja-JP"/>
        </w:rPr>
        <w:t xml:space="preserve"> get wet, dry them </w:t>
      </w:r>
      <w:r w:rsidRPr="00597278">
        <w:rPr>
          <w:rFonts w:ascii="Arial" w:hAnsi="Arial" w:cs="Arial"/>
          <w:bCs/>
          <w:lang w:eastAsia="ja-JP"/>
        </w:rPr>
        <w:t xml:space="preserve">with a pointed piece of </w:t>
      </w:r>
      <w:proofErr w:type="spellStart"/>
      <w:r w:rsidRPr="00597278">
        <w:rPr>
          <w:rFonts w:ascii="Arial" w:hAnsi="Arial" w:cs="Arial"/>
          <w:bCs/>
          <w:lang w:eastAsia="ja-JP"/>
        </w:rPr>
        <w:t>Kimwipe</w:t>
      </w:r>
      <w:proofErr w:type="spellEnd"/>
      <w:r w:rsidRPr="00597278">
        <w:rPr>
          <w:rFonts w:ascii="Arial" w:hAnsi="Arial" w:cs="Arial"/>
          <w:bCs/>
          <w:lang w:eastAsia="ja-JP"/>
        </w:rPr>
        <w:t>.</w:t>
      </w:r>
      <w:r w:rsidRPr="00597278">
        <w:rPr>
          <w:rFonts w:ascii="Arial" w:hAnsi="Arial" w:cs="Arial"/>
          <w:lang w:eastAsia="ja-JP"/>
        </w:rPr>
        <w:t xml:space="preserve"> Push to the side the internal organs and the white matter (fat body). </w:t>
      </w:r>
      <w:r w:rsidRPr="00597278">
        <w:rPr>
          <w:rFonts w:ascii="Arial" w:hAnsi="Arial" w:cs="Arial"/>
          <w:bCs/>
          <w:lang w:eastAsia="ja-JP"/>
        </w:rPr>
        <w:t xml:space="preserve">The VNC is in the center of the field, runs the length of the abdomen and should be visible between the shiny </w:t>
      </w:r>
      <w:proofErr w:type="gramStart"/>
      <w:r w:rsidRPr="00597278">
        <w:rPr>
          <w:rFonts w:ascii="Arial" w:hAnsi="Arial" w:cs="Arial"/>
          <w:bCs/>
          <w:lang w:eastAsia="ja-JP"/>
        </w:rPr>
        <w:t>trachea</w:t>
      </w:r>
      <w:proofErr w:type="gramEnd"/>
      <w:r w:rsidRPr="00597278">
        <w:rPr>
          <w:rFonts w:ascii="Arial" w:hAnsi="Arial" w:cs="Arial"/>
          <w:bCs/>
          <w:lang w:eastAsia="ja-JP"/>
        </w:rPr>
        <w:t>. The nerve cord is translucent and may initially be difficult to see until the lighting is adjusted properly</w:t>
      </w:r>
      <w:r w:rsidRPr="00597278">
        <w:rPr>
          <w:rFonts w:ascii="Arial" w:hAnsi="Arial" w:cs="Arial"/>
          <w:lang w:eastAsia="ja-JP"/>
        </w:rPr>
        <w:t xml:space="preserve"> (</w:t>
      </w:r>
      <w:r w:rsidRPr="00597278">
        <w:rPr>
          <w:rFonts w:ascii="Arial" w:hAnsi="Arial" w:cs="Arial"/>
          <w:bCs/>
          <w:lang w:eastAsia="ja-JP"/>
        </w:rPr>
        <w:t>Figure 3</w:t>
      </w:r>
      <w:r w:rsidRPr="00597278">
        <w:rPr>
          <w:rFonts w:ascii="Arial" w:hAnsi="Arial" w:cs="Arial"/>
          <w:lang w:eastAsia="ja-JP"/>
        </w:rPr>
        <w:t xml:space="preserve">). </w:t>
      </w:r>
      <w:r w:rsidRPr="00597278">
        <w:rPr>
          <w:rFonts w:ascii="Arial" w:hAnsi="Arial" w:cs="Arial"/>
          <w:bCs/>
          <w:lang w:eastAsia="ja-JP"/>
        </w:rPr>
        <w:t>DO NOT</w:t>
      </w:r>
      <w:r w:rsidRPr="00597278">
        <w:rPr>
          <w:rFonts w:ascii="Arial" w:hAnsi="Arial" w:cs="Arial"/>
          <w:lang w:eastAsia="ja-JP"/>
        </w:rPr>
        <w:t xml:space="preserve"> handle the </w:t>
      </w:r>
      <w:r w:rsidRPr="00597278">
        <w:rPr>
          <w:rFonts w:ascii="Arial" w:hAnsi="Arial" w:cs="Arial"/>
          <w:bCs/>
          <w:lang w:eastAsia="ja-JP"/>
        </w:rPr>
        <w:t>VNC</w:t>
      </w:r>
      <w:r w:rsidRPr="00597278">
        <w:rPr>
          <w:rFonts w:ascii="Arial" w:hAnsi="Arial" w:cs="Arial"/>
          <w:lang w:eastAsia="ja-JP"/>
        </w:rPr>
        <w:t xml:space="preserve"> with forceps or insect </w:t>
      </w:r>
      <w:proofErr w:type="gramStart"/>
      <w:r w:rsidRPr="00597278">
        <w:rPr>
          <w:rFonts w:ascii="Arial" w:hAnsi="Arial" w:cs="Arial"/>
          <w:lang w:eastAsia="ja-JP"/>
        </w:rPr>
        <w:t>pins</w:t>
      </w:r>
      <w:r>
        <w:rPr>
          <w:rFonts w:ascii="Arial" w:hAnsi="Arial" w:cs="Arial"/>
          <w:lang w:eastAsia="ja-JP"/>
        </w:rPr>
        <w:t>,</w:t>
      </w:r>
      <w:proofErr w:type="gramEnd"/>
      <w:r w:rsidRPr="00597278">
        <w:rPr>
          <w:rFonts w:ascii="Arial" w:hAnsi="Arial" w:cs="Arial"/>
          <w:lang w:eastAsia="ja-JP"/>
        </w:rPr>
        <w:t xml:space="preserve"> rather manipulate it using glass probes. Next, clear away the animal’s tracheae system from the nerve cord with forceps </w:t>
      </w:r>
      <w:r w:rsidRPr="00597278">
        <w:rPr>
          <w:rFonts w:ascii="Arial" w:hAnsi="Arial" w:cs="Arial"/>
          <w:bCs/>
          <w:lang w:eastAsia="ja-JP"/>
        </w:rPr>
        <w:t>and</w:t>
      </w:r>
      <w:r w:rsidRPr="00597278">
        <w:rPr>
          <w:rFonts w:ascii="Arial" w:hAnsi="Arial" w:cs="Arial"/>
          <w:lang w:eastAsia="ja-JP"/>
        </w:rPr>
        <w:t xml:space="preserve"> with a pair of </w:t>
      </w:r>
      <w:r w:rsidRPr="00597278">
        <w:rPr>
          <w:rFonts w:ascii="Arial" w:hAnsi="Arial" w:cs="Arial"/>
          <w:bCs/>
          <w:lang w:eastAsia="ja-JP"/>
        </w:rPr>
        <w:t>fine</w:t>
      </w:r>
      <w:r w:rsidRPr="00597278">
        <w:rPr>
          <w:rFonts w:ascii="Arial" w:hAnsi="Arial" w:cs="Arial"/>
          <w:lang w:eastAsia="ja-JP"/>
        </w:rPr>
        <w:t xml:space="preserve"> glass needles; very carefully split the VNC connectives longitudinally between A6 and A5 ganglia. </w:t>
      </w:r>
      <w:proofErr w:type="gramStart"/>
      <w:r w:rsidRPr="00597278">
        <w:rPr>
          <w:rFonts w:ascii="Arial" w:hAnsi="Arial" w:cs="Arial"/>
          <w:lang w:eastAsia="ja-JP"/>
        </w:rPr>
        <w:t>(</w:t>
      </w:r>
      <w:r w:rsidRPr="00597278">
        <w:rPr>
          <w:rFonts w:ascii="Arial" w:hAnsi="Arial" w:cs="Arial"/>
          <w:bCs/>
          <w:lang w:eastAsia="ja-JP"/>
        </w:rPr>
        <w:t>Figure</w:t>
      </w:r>
      <w:r>
        <w:rPr>
          <w:rFonts w:ascii="Arial" w:hAnsi="Arial" w:cs="Arial"/>
          <w:bCs/>
          <w:lang w:eastAsia="ja-JP"/>
        </w:rPr>
        <w:t>s</w:t>
      </w:r>
      <w:r w:rsidRPr="00597278">
        <w:rPr>
          <w:rFonts w:ascii="Arial" w:hAnsi="Arial" w:cs="Arial"/>
          <w:bCs/>
          <w:lang w:eastAsia="ja-JP"/>
        </w:rPr>
        <w:t xml:space="preserve"> 4 and 5</w:t>
      </w:r>
      <w:r w:rsidRPr="00597278">
        <w:rPr>
          <w:rFonts w:ascii="Arial" w:hAnsi="Arial" w:cs="Arial"/>
          <w:lang w:eastAsia="ja-JP"/>
        </w:rPr>
        <w:t>).</w:t>
      </w:r>
      <w:proofErr w:type="gramEnd"/>
      <w:r w:rsidRPr="00597278">
        <w:rPr>
          <w:rFonts w:ascii="Arial" w:hAnsi="Arial" w:cs="Arial"/>
          <w:lang w:eastAsia="ja-JP"/>
        </w:rPr>
        <w:t xml:space="preserve"> </w:t>
      </w:r>
      <w:r w:rsidRPr="00597278">
        <w:rPr>
          <w:rFonts w:ascii="Arial" w:hAnsi="Arial" w:cs="Arial"/>
          <w:bCs/>
          <w:lang w:eastAsia="ja-JP"/>
        </w:rPr>
        <w:t>Cradle</w:t>
      </w:r>
      <w:r w:rsidRPr="00597278">
        <w:rPr>
          <w:rFonts w:ascii="Arial" w:hAnsi="Arial" w:cs="Arial"/>
          <w:lang w:eastAsia="ja-JP"/>
        </w:rPr>
        <w:t xml:space="preserve"> the cerci and abdomen upwards out of the saline bath with </w:t>
      </w:r>
      <w:r w:rsidRPr="00597278">
        <w:rPr>
          <w:rFonts w:ascii="Arial" w:hAnsi="Arial" w:cs="Arial"/>
          <w:bCs/>
          <w:lang w:eastAsia="ja-JP"/>
        </w:rPr>
        <w:t>shortened</w:t>
      </w:r>
      <w:r w:rsidRPr="00597278">
        <w:rPr>
          <w:rFonts w:ascii="Arial" w:hAnsi="Arial" w:cs="Arial"/>
          <w:lang w:eastAsia="ja-JP"/>
        </w:rPr>
        <w:t xml:space="preserve"> insect pins (</w:t>
      </w:r>
      <w:r w:rsidRPr="00597278">
        <w:rPr>
          <w:rFonts w:ascii="Arial" w:hAnsi="Arial" w:cs="Arial"/>
          <w:bCs/>
          <w:lang w:eastAsia="ja-JP"/>
        </w:rPr>
        <w:t>Figure 6</w:t>
      </w:r>
      <w:r w:rsidRPr="00597278">
        <w:rPr>
          <w:rFonts w:ascii="Arial" w:hAnsi="Arial" w:cs="Arial"/>
          <w:lang w:eastAsia="ja-JP"/>
        </w:rPr>
        <w:t>). Be extra careful in the last abdominal segment not to damage the cercal nerves that project into the ganglion (</w:t>
      </w:r>
      <w:r w:rsidRPr="00597278">
        <w:rPr>
          <w:rFonts w:ascii="Arial" w:hAnsi="Arial" w:cs="Arial"/>
          <w:bCs/>
          <w:lang w:eastAsia="ja-JP"/>
        </w:rPr>
        <w:t>Figure 7</w:t>
      </w:r>
      <w:r w:rsidRPr="00597278">
        <w:rPr>
          <w:rFonts w:ascii="Arial" w:hAnsi="Arial" w:cs="Arial"/>
          <w:lang w:eastAsia="ja-JP"/>
        </w:rPr>
        <w:t>).</w:t>
      </w:r>
    </w:p>
    <w:p w:rsidR="00652C94" w:rsidRPr="000B7C12" w:rsidRDefault="00652C94" w:rsidP="003A168F">
      <w:pPr>
        <w:jc w:val="both"/>
        <w:rPr>
          <w:rFonts w:ascii="Arial" w:hAnsi="Arial" w:cs="Arial"/>
        </w:rPr>
      </w:pPr>
    </w:p>
    <w:p w:rsidR="00652C94" w:rsidRPr="000B7C12" w:rsidRDefault="003838E6" w:rsidP="003A168F">
      <w:pPr>
        <w:jc w:val="both"/>
        <w:rPr>
          <w:rFonts w:ascii="Arial" w:hAnsi="Arial" w:cs="Arial"/>
        </w:rPr>
      </w:pPr>
      <w:r>
        <w:rPr>
          <w:rFonts w:ascii="Arial" w:hAnsi="Arial" w:cs="Arial"/>
          <w:noProof/>
        </w:rPr>
        <w:drawing>
          <wp:inline distT="0" distB="0" distL="0" distR="0">
            <wp:extent cx="5360276" cy="6795532"/>
            <wp:effectExtent l="19050" t="0" r="0" b="0"/>
            <wp:docPr id="10" name="Picture 9" descr="open abdom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abdomen.tif"/>
                    <pic:cNvPicPr/>
                  </pic:nvPicPr>
                  <pic:blipFill>
                    <a:blip r:embed="rId8"/>
                    <a:stretch>
                      <a:fillRect/>
                    </a:stretch>
                  </pic:blipFill>
                  <pic:spPr>
                    <a:xfrm>
                      <a:off x="0" y="0"/>
                      <a:ext cx="5363028" cy="6799021"/>
                    </a:xfrm>
                    <a:prstGeom prst="rect">
                      <a:avLst/>
                    </a:prstGeom>
                  </pic:spPr>
                </pic:pic>
              </a:graphicData>
            </a:graphic>
          </wp:inline>
        </w:drawing>
      </w:r>
    </w:p>
    <w:p w:rsidR="00155E45" w:rsidRPr="000B7C12" w:rsidRDefault="003838E6" w:rsidP="003A168F">
      <w:pPr>
        <w:jc w:val="both"/>
        <w:rPr>
          <w:rFonts w:ascii="Arial" w:hAnsi="Arial" w:cs="Arial"/>
        </w:rPr>
      </w:pPr>
      <w:r w:rsidRPr="000B7C12">
        <w:rPr>
          <w:rFonts w:ascii="Arial" w:hAnsi="Arial" w:cs="Arial"/>
          <w:i/>
        </w:rPr>
        <w:t xml:space="preserve">Figure 2: Ventral view of cockroach </w:t>
      </w:r>
      <w:r w:rsidR="00903609">
        <w:rPr>
          <w:rFonts w:ascii="Arial" w:hAnsi="Arial" w:cs="Arial"/>
          <w:i/>
        </w:rPr>
        <w:t xml:space="preserve">indicating where to cut the legs off (red bars) and region to open the abdomen. </w:t>
      </w:r>
    </w:p>
    <w:p w:rsidR="00EE068C" w:rsidRPr="000B7C12" w:rsidRDefault="00EE068C" w:rsidP="003A168F">
      <w:pPr>
        <w:jc w:val="both"/>
        <w:rPr>
          <w:rFonts w:ascii="Arial" w:hAnsi="Arial" w:cs="Arial"/>
        </w:rPr>
      </w:pPr>
    </w:p>
    <w:p w:rsidR="004E2840" w:rsidRDefault="004E2840" w:rsidP="003A168F">
      <w:pPr>
        <w:jc w:val="both"/>
        <w:rPr>
          <w:rFonts w:ascii="Arial" w:hAnsi="Arial" w:cs="Arial"/>
          <w:i/>
        </w:rPr>
      </w:pPr>
      <w:r>
        <w:rPr>
          <w:rFonts w:ascii="Arial" w:hAnsi="Arial" w:cs="Arial"/>
          <w:i/>
          <w:noProof/>
        </w:rPr>
        <w:drawing>
          <wp:inline distT="0" distB="0" distL="0" distR="0">
            <wp:extent cx="5937885" cy="6341110"/>
            <wp:effectExtent l="19050" t="0" r="5715" b="0"/>
            <wp:docPr id="16" name="Picture 2" descr="F:\roach\VNC par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ach\VNC parts.tif"/>
                    <pic:cNvPicPr>
                      <a:picLocks noChangeAspect="1" noChangeArrowheads="1"/>
                    </pic:cNvPicPr>
                  </pic:nvPicPr>
                  <pic:blipFill>
                    <a:blip r:embed="rId9"/>
                    <a:srcRect/>
                    <a:stretch>
                      <a:fillRect/>
                    </a:stretch>
                  </pic:blipFill>
                  <pic:spPr bwMode="auto">
                    <a:xfrm>
                      <a:off x="0" y="0"/>
                      <a:ext cx="5937885" cy="6341110"/>
                    </a:xfrm>
                    <a:prstGeom prst="rect">
                      <a:avLst/>
                    </a:prstGeom>
                    <a:noFill/>
                    <a:ln w="9525">
                      <a:noFill/>
                      <a:miter lim="800000"/>
                      <a:headEnd/>
                      <a:tailEnd/>
                    </a:ln>
                  </pic:spPr>
                </pic:pic>
              </a:graphicData>
            </a:graphic>
          </wp:inline>
        </w:drawing>
      </w:r>
    </w:p>
    <w:p w:rsidR="004E2840" w:rsidRPr="000B7C12" w:rsidRDefault="004E2840" w:rsidP="003A168F">
      <w:pPr>
        <w:jc w:val="both"/>
        <w:rPr>
          <w:rFonts w:ascii="Arial" w:hAnsi="Arial" w:cs="Arial"/>
          <w:i/>
        </w:rPr>
      </w:pPr>
      <w:r w:rsidRPr="000B7C12">
        <w:rPr>
          <w:rFonts w:ascii="Arial" w:hAnsi="Arial" w:cs="Arial"/>
          <w:i/>
        </w:rPr>
        <w:t xml:space="preserve">Figure </w:t>
      </w:r>
      <w:r>
        <w:rPr>
          <w:rFonts w:ascii="Arial" w:hAnsi="Arial" w:cs="Arial"/>
          <w:i/>
        </w:rPr>
        <w:t>3</w:t>
      </w:r>
      <w:r w:rsidRPr="000B7C12">
        <w:rPr>
          <w:rFonts w:ascii="Arial" w:hAnsi="Arial" w:cs="Arial"/>
          <w:i/>
        </w:rPr>
        <w:t xml:space="preserve">: Ventral view of cockroach nerve cord </w:t>
      </w:r>
      <w:r>
        <w:rPr>
          <w:rFonts w:ascii="Arial" w:hAnsi="Arial" w:cs="Arial"/>
          <w:i/>
        </w:rPr>
        <w:t xml:space="preserve">as seen with the ventral cuticle removed (A). </w:t>
      </w:r>
      <w:proofErr w:type="gramStart"/>
      <w:r>
        <w:rPr>
          <w:rFonts w:ascii="Arial" w:hAnsi="Arial" w:cs="Arial"/>
          <w:i/>
        </w:rPr>
        <w:t>A</w:t>
      </w:r>
      <w:proofErr w:type="gramEnd"/>
      <w:r>
        <w:rPr>
          <w:rFonts w:ascii="Arial" w:hAnsi="Arial" w:cs="Arial"/>
          <w:i/>
        </w:rPr>
        <w:t xml:space="preserve"> enlarged view of the segment outlined by arrows is seen in B. In C the connectives were spilt between A4 and A3 with a glass probe. The 6</w:t>
      </w:r>
      <w:r w:rsidRPr="0062666A">
        <w:rPr>
          <w:rFonts w:ascii="Arial" w:hAnsi="Arial" w:cs="Arial"/>
          <w:i/>
          <w:vertAlign w:val="superscript"/>
        </w:rPr>
        <w:t>th</w:t>
      </w:r>
      <w:r>
        <w:rPr>
          <w:rFonts w:ascii="Arial" w:hAnsi="Arial" w:cs="Arial"/>
          <w:i/>
        </w:rPr>
        <w:t xml:space="preserve"> abdominal ganglion is shown in D with the two cercal nerves leaving at the caudal end. Black paper was placed under the VNC for aiding in contrast for the photographs in C and D.</w:t>
      </w:r>
      <w:r w:rsidRPr="000B7C12">
        <w:rPr>
          <w:rFonts w:ascii="Arial" w:hAnsi="Arial" w:cs="Arial"/>
          <w:i/>
        </w:rPr>
        <w:t xml:space="preserve"> </w:t>
      </w:r>
    </w:p>
    <w:p w:rsidR="00EE068C" w:rsidRPr="000B7C12" w:rsidRDefault="00EE068C" w:rsidP="003A168F">
      <w:pPr>
        <w:jc w:val="both"/>
        <w:rPr>
          <w:rFonts w:ascii="Arial" w:hAnsi="Arial" w:cs="Arial"/>
        </w:rPr>
      </w:pPr>
    </w:p>
    <w:p w:rsidR="00EE068C" w:rsidRPr="000B7C12" w:rsidRDefault="00EE068C" w:rsidP="003A168F">
      <w:pPr>
        <w:jc w:val="both"/>
        <w:rPr>
          <w:rFonts w:ascii="Arial" w:hAnsi="Arial" w:cs="Arial"/>
        </w:rPr>
      </w:pPr>
    </w:p>
    <w:p w:rsidR="006D6FBD" w:rsidRPr="000B7C12" w:rsidRDefault="006D6FBD" w:rsidP="003A168F">
      <w:pPr>
        <w:jc w:val="both"/>
        <w:rPr>
          <w:rFonts w:ascii="Arial" w:hAnsi="Arial" w:cs="Arial"/>
          <w:i/>
        </w:rPr>
      </w:pPr>
      <w:r w:rsidRPr="000B7C12">
        <w:rPr>
          <w:rFonts w:ascii="Arial" w:hAnsi="Arial" w:cs="Arial"/>
          <w:i/>
        </w:rPr>
        <w:t xml:space="preserve">Figure </w:t>
      </w:r>
      <w:r w:rsidR="003838E6">
        <w:rPr>
          <w:rFonts w:ascii="Arial" w:hAnsi="Arial" w:cs="Arial"/>
          <w:i/>
        </w:rPr>
        <w:t>3</w:t>
      </w:r>
      <w:r w:rsidRPr="000B7C12">
        <w:rPr>
          <w:rFonts w:ascii="Arial" w:hAnsi="Arial" w:cs="Arial"/>
          <w:i/>
        </w:rPr>
        <w:t>: Ventral view of cockroach nerve cord</w:t>
      </w:r>
      <w:r w:rsidR="00A32C0B" w:rsidRPr="000B7C12">
        <w:rPr>
          <w:rFonts w:ascii="Arial" w:hAnsi="Arial" w:cs="Arial"/>
          <w:i/>
        </w:rPr>
        <w:t xml:space="preserve"> with trachea running along the sides</w:t>
      </w:r>
      <w:r w:rsidRPr="000B7C12">
        <w:rPr>
          <w:rFonts w:ascii="Arial" w:hAnsi="Arial" w:cs="Arial"/>
          <w:i/>
        </w:rPr>
        <w:t>.</w:t>
      </w:r>
      <w:r w:rsidR="00A32C0B" w:rsidRPr="000B7C12">
        <w:rPr>
          <w:rFonts w:ascii="Arial" w:hAnsi="Arial" w:cs="Arial"/>
          <w:i/>
        </w:rPr>
        <w:t xml:space="preserve"> </w:t>
      </w:r>
    </w:p>
    <w:p w:rsidR="006D6FBD" w:rsidRPr="000B7C12" w:rsidRDefault="006D6FBD" w:rsidP="003A168F">
      <w:pPr>
        <w:jc w:val="both"/>
        <w:rPr>
          <w:rFonts w:ascii="Arial" w:hAnsi="Arial" w:cs="Arial"/>
        </w:rPr>
      </w:pPr>
    </w:p>
    <w:p w:rsidR="006D6FBD" w:rsidRPr="000B7C12" w:rsidRDefault="006D6FBD" w:rsidP="003A168F">
      <w:pPr>
        <w:jc w:val="both"/>
        <w:rPr>
          <w:rFonts w:ascii="Arial" w:hAnsi="Arial" w:cs="Arial"/>
        </w:rPr>
      </w:pPr>
    </w:p>
    <w:p w:rsidR="006D6FBD" w:rsidRPr="000B7C12" w:rsidRDefault="006D6FBD" w:rsidP="003A168F">
      <w:pPr>
        <w:jc w:val="both"/>
        <w:rPr>
          <w:rFonts w:ascii="Arial" w:hAnsi="Arial" w:cs="Arial"/>
        </w:rPr>
      </w:pPr>
      <w:r w:rsidRPr="000B7C12">
        <w:rPr>
          <w:rFonts w:ascii="Arial" w:hAnsi="Arial" w:cs="Arial"/>
          <w:noProof/>
        </w:rPr>
        <w:drawing>
          <wp:inline distT="0" distB="0" distL="0" distR="0">
            <wp:extent cx="5107305" cy="3200400"/>
            <wp:effectExtent l="19050" t="0" r="0" b="0"/>
            <wp:docPr id="3" name="Picture 2" descr="C:\Teaching related\Neuro courses\Labs450\roac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aching related\Neuro courses\Labs450\roach2.tif"/>
                    <pic:cNvPicPr>
                      <a:picLocks noChangeAspect="1" noChangeArrowheads="1"/>
                    </pic:cNvPicPr>
                  </pic:nvPicPr>
                  <pic:blipFill>
                    <a:blip r:embed="rId10"/>
                    <a:srcRect/>
                    <a:stretch>
                      <a:fillRect/>
                    </a:stretch>
                  </pic:blipFill>
                  <pic:spPr bwMode="auto">
                    <a:xfrm>
                      <a:off x="0" y="0"/>
                      <a:ext cx="5107305" cy="3200400"/>
                    </a:xfrm>
                    <a:prstGeom prst="rect">
                      <a:avLst/>
                    </a:prstGeom>
                    <a:noFill/>
                    <a:ln w="9525">
                      <a:noFill/>
                      <a:miter lim="800000"/>
                      <a:headEnd/>
                      <a:tailEnd/>
                    </a:ln>
                  </pic:spPr>
                </pic:pic>
              </a:graphicData>
            </a:graphic>
          </wp:inline>
        </w:drawing>
      </w:r>
    </w:p>
    <w:p w:rsidR="006D6FBD" w:rsidRPr="000B7C12" w:rsidRDefault="006D6FBD" w:rsidP="003A168F">
      <w:pPr>
        <w:jc w:val="both"/>
        <w:rPr>
          <w:rFonts w:ascii="Arial" w:hAnsi="Arial" w:cs="Arial"/>
          <w:i/>
        </w:rPr>
      </w:pPr>
      <w:r w:rsidRPr="000B7C12">
        <w:rPr>
          <w:rFonts w:ascii="Arial" w:hAnsi="Arial" w:cs="Arial"/>
          <w:i/>
        </w:rPr>
        <w:t xml:space="preserve">Figure </w:t>
      </w:r>
      <w:r w:rsidR="003838E6">
        <w:rPr>
          <w:rFonts w:ascii="Arial" w:hAnsi="Arial" w:cs="Arial"/>
          <w:i/>
        </w:rPr>
        <w:t>4</w:t>
      </w:r>
      <w:r w:rsidRPr="000B7C12">
        <w:rPr>
          <w:rFonts w:ascii="Arial" w:hAnsi="Arial" w:cs="Arial"/>
          <w:i/>
        </w:rPr>
        <w:t xml:space="preserve">: </w:t>
      </w:r>
      <w:r w:rsidR="003838E6">
        <w:rPr>
          <w:rFonts w:ascii="Arial" w:hAnsi="Arial" w:cs="Arial"/>
          <w:i/>
        </w:rPr>
        <w:t>Schematic v</w:t>
      </w:r>
      <w:r w:rsidRPr="000B7C12">
        <w:rPr>
          <w:rFonts w:ascii="Arial" w:hAnsi="Arial" w:cs="Arial"/>
          <w:i/>
        </w:rPr>
        <w:t>entral view of cockroach nerve cord.</w:t>
      </w:r>
    </w:p>
    <w:p w:rsidR="00BA51C6" w:rsidRPr="000B7C12" w:rsidRDefault="00BA51C6" w:rsidP="003A168F">
      <w:pPr>
        <w:jc w:val="both"/>
        <w:rPr>
          <w:rFonts w:ascii="Arial" w:hAnsi="Arial" w:cs="Arial"/>
          <w:i/>
        </w:rPr>
      </w:pPr>
    </w:p>
    <w:p w:rsidR="00597278" w:rsidRDefault="00597278" w:rsidP="003A168F">
      <w:pPr>
        <w:widowControl/>
        <w:autoSpaceDE/>
        <w:autoSpaceDN/>
        <w:adjustRightInd/>
        <w:spacing w:after="200" w:line="276" w:lineRule="auto"/>
        <w:jc w:val="both"/>
        <w:rPr>
          <w:rFonts w:ascii="Arial" w:hAnsi="Arial" w:cs="Arial"/>
          <w:i/>
        </w:rPr>
      </w:pPr>
      <w:r>
        <w:rPr>
          <w:rFonts w:ascii="Arial" w:hAnsi="Arial" w:cs="Arial"/>
          <w:i/>
          <w:noProof/>
        </w:rPr>
        <w:drawing>
          <wp:inline distT="0" distB="0" distL="0" distR="0">
            <wp:extent cx="5057446" cy="6534845"/>
            <wp:effectExtent l="19050" t="0" r="0" b="0"/>
            <wp:docPr id="17" name="Picture 1" descr="C:\Teaching related\Neuro courses\Labs450\roach\split connectiv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aching related\Neuro courses\Labs450\roach\split connective.tif"/>
                    <pic:cNvPicPr>
                      <a:picLocks noChangeAspect="1" noChangeArrowheads="1"/>
                    </pic:cNvPicPr>
                  </pic:nvPicPr>
                  <pic:blipFill>
                    <a:blip r:embed="rId11"/>
                    <a:srcRect/>
                    <a:stretch>
                      <a:fillRect/>
                    </a:stretch>
                  </pic:blipFill>
                  <pic:spPr bwMode="auto">
                    <a:xfrm>
                      <a:off x="0" y="0"/>
                      <a:ext cx="5059882" cy="6537992"/>
                    </a:xfrm>
                    <a:prstGeom prst="rect">
                      <a:avLst/>
                    </a:prstGeom>
                    <a:noFill/>
                    <a:ln w="9525">
                      <a:noFill/>
                      <a:miter lim="800000"/>
                      <a:headEnd/>
                      <a:tailEnd/>
                    </a:ln>
                  </pic:spPr>
                </pic:pic>
              </a:graphicData>
            </a:graphic>
          </wp:inline>
        </w:drawing>
      </w:r>
    </w:p>
    <w:p w:rsidR="00BA51C6" w:rsidRPr="000B7C12" w:rsidRDefault="00BA51C6" w:rsidP="003A168F">
      <w:pPr>
        <w:widowControl/>
        <w:autoSpaceDE/>
        <w:autoSpaceDN/>
        <w:adjustRightInd/>
        <w:spacing w:after="200" w:line="276" w:lineRule="auto"/>
        <w:jc w:val="both"/>
        <w:rPr>
          <w:rFonts w:ascii="Arial" w:hAnsi="Arial" w:cs="Arial"/>
          <w:i/>
        </w:rPr>
      </w:pPr>
      <w:r w:rsidRPr="000B7C12">
        <w:rPr>
          <w:rFonts w:ascii="Arial" w:hAnsi="Arial" w:cs="Arial"/>
          <w:i/>
        </w:rPr>
        <w:t xml:space="preserve">Figure </w:t>
      </w:r>
      <w:r w:rsidR="003838E6">
        <w:rPr>
          <w:rFonts w:ascii="Arial" w:hAnsi="Arial" w:cs="Arial"/>
          <w:i/>
        </w:rPr>
        <w:t>5</w:t>
      </w:r>
      <w:r w:rsidRPr="000B7C12">
        <w:rPr>
          <w:rFonts w:ascii="Arial" w:hAnsi="Arial" w:cs="Arial"/>
          <w:i/>
        </w:rPr>
        <w:t xml:space="preserve">: </w:t>
      </w:r>
      <w:r w:rsidR="009467F5" w:rsidRPr="000B7C12">
        <w:rPr>
          <w:rFonts w:ascii="Arial" w:hAnsi="Arial" w:cs="Arial"/>
          <w:i/>
        </w:rPr>
        <w:t>Splitting of the connectives</w:t>
      </w:r>
      <w:r w:rsidR="00597278">
        <w:rPr>
          <w:rFonts w:ascii="Arial" w:hAnsi="Arial" w:cs="Arial"/>
          <w:i/>
        </w:rPr>
        <w:t>. Black paper is under the VNC to aid in contrast.</w:t>
      </w:r>
      <w:r w:rsidR="009467F5" w:rsidRPr="000B7C12">
        <w:rPr>
          <w:rFonts w:ascii="Arial" w:hAnsi="Arial" w:cs="Arial"/>
          <w:i/>
        </w:rPr>
        <w:t xml:space="preserve"> </w:t>
      </w:r>
      <w:r w:rsidRPr="000B7C12">
        <w:rPr>
          <w:rFonts w:ascii="Arial" w:hAnsi="Arial" w:cs="Arial"/>
          <w:i/>
        </w:rPr>
        <w:t xml:space="preserve"> </w:t>
      </w:r>
    </w:p>
    <w:p w:rsidR="006D6FBD" w:rsidRPr="000B7C12" w:rsidRDefault="006D6FBD" w:rsidP="003A168F">
      <w:pPr>
        <w:jc w:val="both"/>
        <w:rPr>
          <w:rFonts w:ascii="Arial" w:hAnsi="Arial" w:cs="Arial"/>
        </w:rPr>
      </w:pPr>
    </w:p>
    <w:p w:rsidR="006D6FBD" w:rsidRPr="000B7C12" w:rsidRDefault="00A32C0B" w:rsidP="003A168F">
      <w:pPr>
        <w:jc w:val="both"/>
        <w:rPr>
          <w:rFonts w:ascii="Arial" w:hAnsi="Arial" w:cs="Arial"/>
        </w:rPr>
      </w:pPr>
      <w:r w:rsidRPr="000B7C12">
        <w:rPr>
          <w:rFonts w:ascii="Arial" w:hAnsi="Arial" w:cs="Arial"/>
          <w:noProof/>
        </w:rPr>
        <w:drawing>
          <wp:inline distT="0" distB="0" distL="0" distR="0">
            <wp:extent cx="6381750" cy="4772025"/>
            <wp:effectExtent l="19050" t="0" r="0" b="0"/>
            <wp:docPr id="4" name="Picture 2" descr="G:\roach\IMG_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ach\IMG_0438.jpg"/>
                    <pic:cNvPicPr>
                      <a:picLocks noChangeAspect="1" noChangeArrowheads="1"/>
                    </pic:cNvPicPr>
                  </pic:nvPicPr>
                  <pic:blipFill>
                    <a:blip r:embed="rId12"/>
                    <a:srcRect/>
                    <a:stretch>
                      <a:fillRect/>
                    </a:stretch>
                  </pic:blipFill>
                  <pic:spPr bwMode="auto">
                    <a:xfrm>
                      <a:off x="0" y="0"/>
                      <a:ext cx="6381750" cy="4772025"/>
                    </a:xfrm>
                    <a:prstGeom prst="rect">
                      <a:avLst/>
                    </a:prstGeom>
                    <a:noFill/>
                    <a:ln w="9525">
                      <a:noFill/>
                      <a:miter lim="800000"/>
                      <a:headEnd/>
                      <a:tailEnd/>
                    </a:ln>
                  </pic:spPr>
                </pic:pic>
              </a:graphicData>
            </a:graphic>
          </wp:inline>
        </w:drawing>
      </w:r>
    </w:p>
    <w:p w:rsidR="001260F9" w:rsidRPr="001260F9" w:rsidRDefault="00A32C0B" w:rsidP="003A168F">
      <w:pPr>
        <w:jc w:val="both"/>
        <w:rPr>
          <w:rFonts w:ascii="Arial" w:hAnsi="Arial" w:cs="Arial"/>
          <w:bCs/>
          <w:i/>
          <w:iCs/>
          <w:lang w:eastAsia="ja-JP"/>
        </w:rPr>
      </w:pPr>
      <w:r w:rsidRPr="001260F9">
        <w:rPr>
          <w:rFonts w:ascii="Arial" w:hAnsi="Arial" w:cs="Arial"/>
          <w:i/>
        </w:rPr>
        <w:t>Figure</w:t>
      </w:r>
      <w:r w:rsidR="003838E6" w:rsidRPr="001260F9">
        <w:rPr>
          <w:rFonts w:ascii="Arial" w:hAnsi="Arial" w:cs="Arial"/>
          <w:i/>
        </w:rPr>
        <w:t xml:space="preserve"> 6</w:t>
      </w:r>
      <w:r w:rsidRPr="001260F9">
        <w:rPr>
          <w:rFonts w:ascii="Arial" w:hAnsi="Arial" w:cs="Arial"/>
          <w:i/>
        </w:rPr>
        <w:t>:</w:t>
      </w:r>
      <w:r w:rsidR="00723310" w:rsidRPr="001260F9">
        <w:rPr>
          <w:rFonts w:ascii="Arial" w:hAnsi="Arial" w:cs="Arial"/>
          <w:i/>
        </w:rPr>
        <w:t xml:space="preserve">  The </w:t>
      </w:r>
      <w:r w:rsidR="00723310" w:rsidRPr="001260F9">
        <w:rPr>
          <w:rFonts w:ascii="Arial" w:eastAsia="Times New Roman" w:hAnsi="Arial" w:cs="Arial"/>
          <w:i/>
        </w:rPr>
        <w:t>cerci and are positioned upwards out of the saline bath</w:t>
      </w:r>
      <w:r w:rsidR="001260F9" w:rsidRPr="001260F9">
        <w:rPr>
          <w:rFonts w:ascii="Arial" w:eastAsia="Times New Roman" w:hAnsi="Arial" w:cs="Arial"/>
          <w:i/>
        </w:rPr>
        <w:t xml:space="preserve">. </w:t>
      </w:r>
      <w:r w:rsidR="001260F9" w:rsidRPr="001260F9">
        <w:rPr>
          <w:rFonts w:ascii="Arial" w:hAnsi="Arial" w:cs="Arial"/>
          <w:bCs/>
          <w:i/>
          <w:iCs/>
          <w:lang w:eastAsia="ja-JP"/>
        </w:rPr>
        <w:t xml:space="preserve">It can help to use </w:t>
      </w:r>
      <w:proofErr w:type="spellStart"/>
      <w:r w:rsidR="001260F9" w:rsidRPr="001260F9">
        <w:rPr>
          <w:rFonts w:ascii="Arial" w:hAnsi="Arial" w:cs="Arial"/>
          <w:bCs/>
          <w:i/>
          <w:iCs/>
          <w:lang w:eastAsia="ja-JP"/>
        </w:rPr>
        <w:t>Surgident</w:t>
      </w:r>
      <w:proofErr w:type="spellEnd"/>
      <w:r w:rsidR="001260F9" w:rsidRPr="001260F9">
        <w:rPr>
          <w:rFonts w:ascii="Arial" w:hAnsi="Arial" w:cs="Arial"/>
          <w:bCs/>
          <w:i/>
          <w:iCs/>
          <w:lang w:eastAsia="ja-JP"/>
        </w:rPr>
        <w:t xml:space="preserve"> Periphery Wax atop the Sylgard to elevate the cerci.</w:t>
      </w:r>
    </w:p>
    <w:p w:rsidR="00723310" w:rsidRPr="000B7C12" w:rsidRDefault="00723310" w:rsidP="003A168F">
      <w:pPr>
        <w:jc w:val="both"/>
        <w:rPr>
          <w:rFonts w:ascii="Arial" w:eastAsia="Times New Roman" w:hAnsi="Arial" w:cs="Arial"/>
          <w:i/>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723310" w:rsidP="003A168F">
      <w:pPr>
        <w:jc w:val="both"/>
        <w:rPr>
          <w:rFonts w:ascii="Arial" w:hAnsi="Arial" w:cs="Arial"/>
        </w:rPr>
      </w:pPr>
    </w:p>
    <w:p w:rsidR="00723310" w:rsidRPr="000B7C12" w:rsidRDefault="00BA51C6" w:rsidP="003A168F">
      <w:pPr>
        <w:jc w:val="both"/>
        <w:rPr>
          <w:rFonts w:ascii="Arial" w:hAnsi="Arial" w:cs="Arial"/>
        </w:rPr>
      </w:pPr>
      <w:r w:rsidRPr="000B7C12">
        <w:rPr>
          <w:rFonts w:ascii="Arial" w:hAnsi="Arial" w:cs="Arial"/>
          <w:noProof/>
        </w:rPr>
        <w:drawing>
          <wp:inline distT="0" distB="0" distL="0" distR="0">
            <wp:extent cx="6384925" cy="6006465"/>
            <wp:effectExtent l="19050" t="0" r="0" b="0"/>
            <wp:docPr id="12" name="Picture 6" descr="G:\roach\6th abd with ner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oach\6th abd with nerve.jpg"/>
                    <pic:cNvPicPr>
                      <a:picLocks noChangeAspect="1" noChangeArrowheads="1"/>
                    </pic:cNvPicPr>
                  </pic:nvPicPr>
                  <pic:blipFill>
                    <a:blip r:embed="rId13"/>
                    <a:srcRect/>
                    <a:stretch>
                      <a:fillRect/>
                    </a:stretch>
                  </pic:blipFill>
                  <pic:spPr bwMode="auto">
                    <a:xfrm>
                      <a:off x="0" y="0"/>
                      <a:ext cx="6384925" cy="6006465"/>
                    </a:xfrm>
                    <a:prstGeom prst="rect">
                      <a:avLst/>
                    </a:prstGeom>
                    <a:noFill/>
                    <a:ln w="9525">
                      <a:noFill/>
                      <a:miter lim="800000"/>
                      <a:headEnd/>
                      <a:tailEnd/>
                    </a:ln>
                  </pic:spPr>
                </pic:pic>
              </a:graphicData>
            </a:graphic>
          </wp:inline>
        </w:drawing>
      </w:r>
    </w:p>
    <w:p w:rsidR="00723310" w:rsidRPr="000B7C12" w:rsidRDefault="00723310" w:rsidP="003A168F">
      <w:pPr>
        <w:jc w:val="both"/>
        <w:rPr>
          <w:rFonts w:ascii="Arial" w:hAnsi="Arial" w:cs="Arial"/>
        </w:rPr>
      </w:pPr>
    </w:p>
    <w:p w:rsidR="00BA51C6" w:rsidRPr="000B7C12" w:rsidRDefault="00BA51C6" w:rsidP="003A168F">
      <w:pPr>
        <w:jc w:val="both"/>
        <w:rPr>
          <w:rFonts w:ascii="Arial" w:eastAsia="Times New Roman" w:hAnsi="Arial" w:cs="Arial"/>
          <w:i/>
        </w:rPr>
      </w:pPr>
      <w:r w:rsidRPr="000B7C12">
        <w:rPr>
          <w:rFonts w:ascii="Arial" w:hAnsi="Arial" w:cs="Arial"/>
          <w:i/>
        </w:rPr>
        <w:t xml:space="preserve">Figure </w:t>
      </w:r>
      <w:r w:rsidR="003838E6">
        <w:rPr>
          <w:rFonts w:ascii="Arial" w:hAnsi="Arial" w:cs="Arial"/>
          <w:i/>
        </w:rPr>
        <w:t>7</w:t>
      </w:r>
      <w:r w:rsidRPr="000B7C12">
        <w:rPr>
          <w:rFonts w:ascii="Arial" w:hAnsi="Arial" w:cs="Arial"/>
          <w:i/>
        </w:rPr>
        <w:t xml:space="preserve">:  The6th abdominal ganglion with the </w:t>
      </w:r>
      <w:r w:rsidRPr="000B7C12">
        <w:rPr>
          <w:rFonts w:ascii="Arial" w:eastAsia="Times New Roman" w:hAnsi="Arial" w:cs="Arial"/>
          <w:i/>
        </w:rPr>
        <w:t>cercal nerve</w:t>
      </w:r>
      <w:r w:rsidR="001260F9">
        <w:rPr>
          <w:rFonts w:ascii="Arial" w:eastAsia="Times New Roman" w:hAnsi="Arial" w:cs="Arial"/>
          <w:i/>
        </w:rPr>
        <w:t>s</w:t>
      </w:r>
      <w:r w:rsidRPr="000B7C12">
        <w:rPr>
          <w:rFonts w:ascii="Arial" w:eastAsia="Times New Roman" w:hAnsi="Arial" w:cs="Arial"/>
          <w:i/>
        </w:rPr>
        <w:t xml:space="preserve"> (</w:t>
      </w:r>
      <w:r w:rsidR="001260F9">
        <w:rPr>
          <w:rFonts w:ascii="Arial" w:eastAsia="Times New Roman" w:hAnsi="Arial" w:cs="Arial"/>
          <w:i/>
        </w:rPr>
        <w:t>indicated</w:t>
      </w:r>
      <w:r w:rsidRPr="000B7C12">
        <w:rPr>
          <w:rFonts w:ascii="Arial" w:eastAsia="Times New Roman" w:hAnsi="Arial" w:cs="Arial"/>
          <w:i/>
        </w:rPr>
        <w:t xml:space="preserve"> by arrows</w:t>
      </w:r>
      <w:r w:rsidR="001260F9">
        <w:rPr>
          <w:rFonts w:ascii="Arial" w:eastAsia="Times New Roman" w:hAnsi="Arial" w:cs="Arial"/>
          <w:i/>
        </w:rPr>
        <w:t xml:space="preserve"> is one of the cercal nerves</w:t>
      </w:r>
      <w:r w:rsidRPr="000B7C12">
        <w:rPr>
          <w:rFonts w:ascii="Arial" w:eastAsia="Times New Roman" w:hAnsi="Arial" w:cs="Arial"/>
          <w:i/>
        </w:rPr>
        <w:t>).</w:t>
      </w:r>
    </w:p>
    <w:p w:rsidR="00723310" w:rsidRPr="000B7C12" w:rsidRDefault="00723310" w:rsidP="003A168F">
      <w:pPr>
        <w:jc w:val="both"/>
        <w:rPr>
          <w:rFonts w:ascii="Arial" w:hAnsi="Arial" w:cs="Arial"/>
        </w:rPr>
      </w:pPr>
    </w:p>
    <w:p w:rsidR="00F34847" w:rsidRPr="000B7C12" w:rsidRDefault="00F540F2" w:rsidP="003A168F">
      <w:pPr>
        <w:jc w:val="both"/>
        <w:rPr>
          <w:rFonts w:ascii="Arial" w:hAnsi="Arial" w:cs="Arial"/>
          <w:b/>
          <w:bCs/>
        </w:rPr>
      </w:pPr>
      <w:r w:rsidRPr="000B7C12">
        <w:rPr>
          <w:rFonts w:ascii="Arial" w:hAnsi="Arial" w:cs="Arial"/>
          <w:b/>
          <w:bCs/>
        </w:rPr>
        <w:t>3.</w:t>
      </w:r>
      <w:r w:rsidR="00F34847" w:rsidRPr="000B7C12">
        <w:rPr>
          <w:rFonts w:ascii="Arial" w:hAnsi="Arial" w:cs="Arial"/>
          <w:b/>
          <w:bCs/>
        </w:rPr>
        <w:t>4</w:t>
      </w:r>
      <w:r w:rsidRPr="000B7C12">
        <w:rPr>
          <w:rFonts w:ascii="Arial" w:hAnsi="Arial" w:cs="Arial"/>
          <w:b/>
          <w:bCs/>
        </w:rPr>
        <w:t xml:space="preserve"> </w:t>
      </w:r>
      <w:r w:rsidR="005261FF" w:rsidRPr="000B7C12">
        <w:rPr>
          <w:rFonts w:ascii="Arial" w:hAnsi="Arial" w:cs="Arial"/>
          <w:b/>
          <w:bCs/>
        </w:rPr>
        <w:t>Recording</w:t>
      </w: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1260F9">
        <w:rPr>
          <w:rFonts w:ascii="Arial" w:hAnsi="Arial" w:cs="Arial"/>
          <w:lang w:eastAsia="ja-JP"/>
        </w:rPr>
        <w:t xml:space="preserve">Stimulation of hairs on the cerci causes discharges of primary sensory neurons in the </w:t>
      </w:r>
      <w:r w:rsidRPr="001260F9">
        <w:rPr>
          <w:rFonts w:ascii="Arial" w:hAnsi="Arial" w:cs="Arial"/>
          <w:bCs/>
          <w:lang w:eastAsia="ja-JP"/>
        </w:rPr>
        <w:t>cercal</w:t>
      </w: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proofErr w:type="gramStart"/>
      <w:r w:rsidRPr="001260F9">
        <w:rPr>
          <w:rFonts w:ascii="Arial" w:hAnsi="Arial" w:cs="Arial"/>
          <w:lang w:eastAsia="ja-JP"/>
        </w:rPr>
        <w:t>nerve</w:t>
      </w:r>
      <w:proofErr w:type="gramEnd"/>
      <w:r w:rsidRPr="001260F9">
        <w:rPr>
          <w:rFonts w:ascii="Arial" w:hAnsi="Arial" w:cs="Arial"/>
          <w:lang w:eastAsia="ja-JP"/>
        </w:rPr>
        <w:t xml:space="preserve">. </w:t>
      </w:r>
      <w:r w:rsidRPr="001260F9">
        <w:rPr>
          <w:rFonts w:ascii="Arial" w:hAnsi="Arial" w:cs="Arial"/>
          <w:i/>
          <w:iCs/>
          <w:lang w:eastAsia="ja-JP"/>
        </w:rPr>
        <w:t>En passant</w:t>
      </w:r>
      <w:r w:rsidRPr="001260F9">
        <w:rPr>
          <w:rFonts w:ascii="Arial" w:hAnsi="Arial" w:cs="Arial"/>
          <w:lang w:eastAsia="ja-JP"/>
        </w:rPr>
        <w:t xml:space="preserve"> recordings from this nerve can be obtained with a suction electrode. </w:t>
      </w: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1260F9">
        <w:rPr>
          <w:rFonts w:ascii="Arial" w:hAnsi="Arial" w:cs="Arial"/>
          <w:lang w:eastAsia="ja-JP"/>
        </w:rPr>
        <w:t xml:space="preserve">Recordings can also be made from </w:t>
      </w:r>
      <w:r w:rsidRPr="001260F9">
        <w:rPr>
          <w:rFonts w:ascii="Arial" w:hAnsi="Arial" w:cs="Arial"/>
          <w:bCs/>
          <w:lang w:eastAsia="ja-JP"/>
        </w:rPr>
        <w:t>giant fibers in the</w:t>
      </w:r>
      <w:r w:rsidRPr="001260F9">
        <w:rPr>
          <w:rFonts w:ascii="Arial" w:hAnsi="Arial" w:cs="Arial"/>
          <w:lang w:eastAsia="ja-JP"/>
        </w:rPr>
        <w:t xml:space="preserve"> </w:t>
      </w:r>
      <w:r w:rsidRPr="001260F9">
        <w:rPr>
          <w:rFonts w:ascii="Arial" w:hAnsi="Arial" w:cs="Arial"/>
          <w:bCs/>
          <w:lang w:eastAsia="ja-JP"/>
        </w:rPr>
        <w:t>VNC</w:t>
      </w:r>
      <w:r w:rsidRPr="001260F9">
        <w:rPr>
          <w:rFonts w:ascii="Arial" w:hAnsi="Arial" w:cs="Arial"/>
          <w:lang w:eastAsia="ja-JP"/>
        </w:rPr>
        <w:t xml:space="preserve"> connectives between the 5th and 6th abdominal ganglia or higher up the ventral cord 3rd and 4</w:t>
      </w:r>
      <w:r w:rsidRPr="001260F9">
        <w:rPr>
          <w:rFonts w:ascii="Arial" w:hAnsi="Arial" w:cs="Arial"/>
          <w:vertAlign w:val="superscript"/>
          <w:lang w:eastAsia="ja-JP"/>
        </w:rPr>
        <w:t>th</w:t>
      </w:r>
      <w:r w:rsidRPr="001260F9">
        <w:rPr>
          <w:rFonts w:ascii="Arial" w:hAnsi="Arial" w:cs="Arial"/>
          <w:lang w:eastAsia="ja-JP"/>
        </w:rPr>
        <w:t xml:space="preserve"> (</w:t>
      </w:r>
      <w:r w:rsidRPr="001260F9">
        <w:rPr>
          <w:rFonts w:ascii="Arial" w:hAnsi="Arial" w:cs="Arial"/>
          <w:b/>
          <w:bCs/>
          <w:lang w:eastAsia="ja-JP"/>
        </w:rPr>
        <w:t>Figure 8</w:t>
      </w:r>
      <w:r w:rsidRPr="001260F9">
        <w:rPr>
          <w:rFonts w:ascii="Arial" w:hAnsi="Arial" w:cs="Arial"/>
          <w:lang w:eastAsia="ja-JP"/>
        </w:rPr>
        <w:t xml:space="preserve">). </w:t>
      </w:r>
    </w:p>
    <w:p w:rsidR="00184522" w:rsidRPr="000B7C12" w:rsidRDefault="00184522" w:rsidP="003A168F">
      <w:pPr>
        <w:jc w:val="both"/>
        <w:rPr>
          <w:rFonts w:ascii="Arial" w:hAnsi="Arial" w:cs="Arial"/>
        </w:rPr>
      </w:pPr>
    </w:p>
    <w:p w:rsidR="00184522" w:rsidRPr="000B7C12" w:rsidRDefault="00184522" w:rsidP="003A168F">
      <w:pPr>
        <w:jc w:val="both"/>
        <w:rPr>
          <w:rFonts w:ascii="Arial" w:hAnsi="Arial" w:cs="Arial"/>
        </w:rPr>
      </w:pPr>
    </w:p>
    <w:p w:rsidR="00184522" w:rsidRPr="000B7C12" w:rsidRDefault="00184522" w:rsidP="003A168F">
      <w:pPr>
        <w:jc w:val="both"/>
        <w:rPr>
          <w:rFonts w:ascii="Arial" w:hAnsi="Arial" w:cs="Arial"/>
        </w:rPr>
      </w:pPr>
    </w:p>
    <w:p w:rsidR="00184522" w:rsidRPr="000B7C12" w:rsidRDefault="00184522" w:rsidP="003A168F">
      <w:pPr>
        <w:jc w:val="both"/>
        <w:rPr>
          <w:rFonts w:ascii="Arial" w:hAnsi="Arial" w:cs="Arial"/>
        </w:rPr>
      </w:pPr>
      <w:r w:rsidRPr="000B7C12">
        <w:rPr>
          <w:rFonts w:ascii="Arial" w:hAnsi="Arial" w:cs="Arial"/>
          <w:noProof/>
        </w:rPr>
        <w:drawing>
          <wp:inline distT="0" distB="0" distL="0" distR="0">
            <wp:extent cx="6400800" cy="5911850"/>
            <wp:effectExtent l="19050" t="0" r="0" b="0"/>
            <wp:docPr id="15" name="Picture 9" descr="G:\roach\suction electrode 5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oach\suction electrode 5th.jpg"/>
                    <pic:cNvPicPr>
                      <a:picLocks noChangeAspect="1" noChangeArrowheads="1"/>
                    </pic:cNvPicPr>
                  </pic:nvPicPr>
                  <pic:blipFill>
                    <a:blip r:embed="rId14"/>
                    <a:srcRect/>
                    <a:stretch>
                      <a:fillRect/>
                    </a:stretch>
                  </pic:blipFill>
                  <pic:spPr bwMode="auto">
                    <a:xfrm>
                      <a:off x="0" y="0"/>
                      <a:ext cx="6400800" cy="5911850"/>
                    </a:xfrm>
                    <a:prstGeom prst="rect">
                      <a:avLst/>
                    </a:prstGeom>
                    <a:noFill/>
                    <a:ln w="9525">
                      <a:noFill/>
                      <a:miter lim="800000"/>
                      <a:headEnd/>
                      <a:tailEnd/>
                    </a:ln>
                  </pic:spPr>
                </pic:pic>
              </a:graphicData>
            </a:graphic>
          </wp:inline>
        </w:drawing>
      </w:r>
    </w:p>
    <w:p w:rsidR="00184522" w:rsidRPr="000B7C12" w:rsidRDefault="00184522" w:rsidP="003A168F">
      <w:pPr>
        <w:jc w:val="both"/>
        <w:rPr>
          <w:rFonts w:ascii="Arial" w:eastAsia="Times New Roman" w:hAnsi="Arial" w:cs="Arial"/>
          <w:i/>
        </w:rPr>
      </w:pPr>
      <w:r w:rsidRPr="000B7C12">
        <w:rPr>
          <w:rFonts w:ascii="Arial" w:hAnsi="Arial" w:cs="Arial"/>
          <w:i/>
        </w:rPr>
        <w:t xml:space="preserve">Figure </w:t>
      </w:r>
      <w:r w:rsidR="003838E6">
        <w:rPr>
          <w:rFonts w:ascii="Arial" w:hAnsi="Arial" w:cs="Arial"/>
          <w:i/>
        </w:rPr>
        <w:t>8</w:t>
      </w:r>
      <w:r w:rsidRPr="000B7C12">
        <w:rPr>
          <w:rFonts w:ascii="Arial" w:hAnsi="Arial" w:cs="Arial"/>
          <w:i/>
        </w:rPr>
        <w:t>:  Suction electrode placed next to the connective prior to pulling the connective into the lumen.</w:t>
      </w:r>
    </w:p>
    <w:p w:rsidR="00184522" w:rsidRPr="000B7C12" w:rsidRDefault="00184522" w:rsidP="003A168F">
      <w:pPr>
        <w:jc w:val="both"/>
        <w:rPr>
          <w:rFonts w:ascii="Arial" w:hAnsi="Arial" w:cs="Arial"/>
        </w:rPr>
      </w:pPr>
    </w:p>
    <w:p w:rsidR="00184522" w:rsidRPr="000B7C12" w:rsidRDefault="00184522" w:rsidP="003A168F">
      <w:pPr>
        <w:jc w:val="both"/>
        <w:rPr>
          <w:rFonts w:ascii="Arial" w:hAnsi="Arial" w:cs="Arial"/>
        </w:rPr>
      </w:pPr>
    </w:p>
    <w:p w:rsidR="00F34847" w:rsidRPr="000B7C12" w:rsidRDefault="00184522" w:rsidP="003A168F">
      <w:pPr>
        <w:jc w:val="both"/>
        <w:rPr>
          <w:rFonts w:ascii="Arial" w:hAnsi="Arial" w:cs="Arial"/>
        </w:rPr>
      </w:pPr>
      <w:r w:rsidRPr="000B7C12">
        <w:rPr>
          <w:rFonts w:ascii="Arial" w:hAnsi="Arial" w:cs="Arial"/>
        </w:rPr>
        <w:t xml:space="preserve">The </w:t>
      </w:r>
      <w:r w:rsidR="00F34847" w:rsidRPr="000B7C12">
        <w:rPr>
          <w:rFonts w:ascii="Arial" w:hAnsi="Arial" w:cs="Arial"/>
        </w:rPr>
        <w:t>frequency of impulses at this location can be compared to the size and frequency of impulses in the cerci nerve</w:t>
      </w:r>
      <w:r w:rsidRPr="000B7C12">
        <w:rPr>
          <w:rFonts w:ascii="Arial" w:hAnsi="Arial" w:cs="Arial"/>
        </w:rPr>
        <w:t xml:space="preserve"> (</w:t>
      </w:r>
      <w:r w:rsidRPr="000B7C12">
        <w:rPr>
          <w:rFonts w:ascii="Arial" w:hAnsi="Arial" w:cs="Arial"/>
          <w:b/>
        </w:rPr>
        <w:t xml:space="preserve">Figure </w:t>
      </w:r>
      <w:r w:rsidR="003838E6">
        <w:rPr>
          <w:rFonts w:ascii="Arial" w:hAnsi="Arial" w:cs="Arial"/>
          <w:b/>
        </w:rPr>
        <w:t>9</w:t>
      </w:r>
      <w:r w:rsidRPr="000B7C12">
        <w:rPr>
          <w:rFonts w:ascii="Arial" w:hAnsi="Arial" w:cs="Arial"/>
        </w:rPr>
        <w:t>)</w:t>
      </w:r>
      <w:r w:rsidR="00F34847" w:rsidRPr="000B7C12">
        <w:rPr>
          <w:rFonts w:ascii="Arial" w:hAnsi="Arial" w:cs="Arial"/>
        </w:rPr>
        <w:t xml:space="preserve">. Some of the advantages of using the suction electrode described below include: (a) it can be used to record from very fine nerves; (b) the form of the recorded AP is very sharp and of short duration, thus allowing a more precise calculation of high </w:t>
      </w:r>
      <w:r w:rsidR="00F34847" w:rsidRPr="001260F9">
        <w:rPr>
          <w:rFonts w:ascii="Arial" w:hAnsi="Arial" w:cs="Arial"/>
        </w:rPr>
        <w:t>frequency events</w:t>
      </w:r>
      <w:r w:rsidR="001260F9" w:rsidRPr="001260F9">
        <w:rPr>
          <w:rFonts w:ascii="Arial" w:hAnsi="Arial" w:cs="Arial"/>
        </w:rPr>
        <w:t xml:space="preserve">; </w:t>
      </w:r>
      <w:r w:rsidR="001260F9" w:rsidRPr="001260F9">
        <w:rPr>
          <w:rFonts w:cs="Helvetica"/>
          <w:bCs/>
          <w:lang w:eastAsia="ja-JP"/>
        </w:rPr>
        <w:t>(c)</w:t>
      </w:r>
      <w:r w:rsidR="001260F9" w:rsidRPr="001260F9">
        <w:rPr>
          <w:rFonts w:cs="Helvetica"/>
          <w:lang w:eastAsia="ja-JP"/>
        </w:rPr>
        <w:t xml:space="preserve"> </w:t>
      </w:r>
      <w:r w:rsidR="001260F9" w:rsidRPr="001260F9">
        <w:rPr>
          <w:rFonts w:cs="Helvetica"/>
          <w:bCs/>
          <w:lang w:eastAsia="ja-JP"/>
        </w:rPr>
        <w:t>the nerves will survive for an extended time</w:t>
      </w:r>
      <w:r w:rsidR="00F34847" w:rsidRPr="001260F9">
        <w:rPr>
          <w:rFonts w:ascii="Arial" w:hAnsi="Arial" w:cs="Arial"/>
        </w:rPr>
        <w:t>.</w:t>
      </w:r>
    </w:p>
    <w:p w:rsidR="00BA51C6" w:rsidRPr="000B7C12" w:rsidRDefault="00BA51C6" w:rsidP="003A168F">
      <w:pPr>
        <w:jc w:val="both"/>
        <w:rPr>
          <w:rFonts w:ascii="Arial" w:hAnsi="Arial" w:cs="Arial"/>
        </w:rPr>
      </w:pPr>
    </w:p>
    <w:p w:rsidR="00E53876" w:rsidRPr="000B7C12" w:rsidRDefault="00E53876" w:rsidP="003A168F">
      <w:pPr>
        <w:jc w:val="both"/>
        <w:rPr>
          <w:rFonts w:ascii="Arial" w:hAnsi="Arial" w:cs="Arial"/>
          <w:i/>
        </w:rPr>
      </w:pPr>
      <w:r w:rsidRPr="000B7C12">
        <w:rPr>
          <w:rFonts w:ascii="Arial" w:hAnsi="Arial" w:cs="Arial"/>
          <w:i/>
          <w:noProof/>
        </w:rPr>
        <w:drawing>
          <wp:inline distT="0" distB="0" distL="0" distR="0">
            <wp:extent cx="3701612" cy="5021853"/>
            <wp:effectExtent l="19050" t="0" r="0" b="0"/>
            <wp:docPr id="7" name="Picture 6" descr="sensory and Conne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y and Connect.tif"/>
                    <pic:cNvPicPr/>
                  </pic:nvPicPr>
                  <pic:blipFill>
                    <a:blip r:embed="rId15"/>
                    <a:stretch>
                      <a:fillRect/>
                    </a:stretch>
                  </pic:blipFill>
                  <pic:spPr>
                    <a:xfrm>
                      <a:off x="0" y="0"/>
                      <a:ext cx="3703830" cy="5024862"/>
                    </a:xfrm>
                    <a:prstGeom prst="rect">
                      <a:avLst/>
                    </a:prstGeom>
                  </pic:spPr>
                </pic:pic>
              </a:graphicData>
            </a:graphic>
          </wp:inline>
        </w:drawing>
      </w:r>
    </w:p>
    <w:p w:rsidR="00184522" w:rsidRPr="000B7C12" w:rsidRDefault="00184522" w:rsidP="003A168F">
      <w:pPr>
        <w:jc w:val="both"/>
        <w:rPr>
          <w:rFonts w:ascii="Arial" w:hAnsi="Arial" w:cs="Arial"/>
          <w:i/>
        </w:rPr>
      </w:pPr>
      <w:r w:rsidRPr="000B7C12">
        <w:rPr>
          <w:rFonts w:ascii="Arial" w:hAnsi="Arial" w:cs="Arial"/>
          <w:i/>
        </w:rPr>
        <w:t xml:space="preserve">Figure </w:t>
      </w:r>
      <w:r w:rsidR="003838E6">
        <w:rPr>
          <w:rFonts w:ascii="Arial" w:hAnsi="Arial" w:cs="Arial"/>
          <w:i/>
        </w:rPr>
        <w:t>9</w:t>
      </w:r>
      <w:r w:rsidRPr="000B7C12">
        <w:rPr>
          <w:rFonts w:ascii="Arial" w:hAnsi="Arial" w:cs="Arial"/>
          <w:i/>
        </w:rPr>
        <w:t>:</w:t>
      </w:r>
      <w:r w:rsidR="00E53876" w:rsidRPr="000B7C12">
        <w:rPr>
          <w:rFonts w:ascii="Arial" w:hAnsi="Arial" w:cs="Arial"/>
          <w:i/>
        </w:rPr>
        <w:t xml:space="preserve"> Extracellular recording </w:t>
      </w:r>
      <w:r w:rsidR="001260F9">
        <w:rPr>
          <w:rFonts w:ascii="Arial" w:hAnsi="Arial" w:cs="Arial"/>
          <w:i/>
        </w:rPr>
        <w:t xml:space="preserve">from </w:t>
      </w:r>
      <w:r w:rsidR="00E53876" w:rsidRPr="000B7C12">
        <w:rPr>
          <w:rFonts w:ascii="Arial" w:hAnsi="Arial" w:cs="Arial"/>
          <w:i/>
        </w:rPr>
        <w:t>cercal nerve (top) and connective between A4 and A5 (bottom) with a similar air puff stimulation.</w:t>
      </w:r>
    </w:p>
    <w:p w:rsidR="00BA51C6" w:rsidRPr="000B7C12" w:rsidRDefault="00BA51C6" w:rsidP="003A168F">
      <w:pPr>
        <w:jc w:val="both"/>
        <w:rPr>
          <w:rFonts w:ascii="Arial" w:hAnsi="Arial" w:cs="Arial"/>
        </w:rPr>
      </w:pPr>
    </w:p>
    <w:p w:rsidR="00BA51C6" w:rsidRPr="000B7C12" w:rsidRDefault="00BA51C6" w:rsidP="003A168F">
      <w:pPr>
        <w:jc w:val="both"/>
        <w:rPr>
          <w:rFonts w:ascii="Arial" w:hAnsi="Arial" w:cs="Arial"/>
          <w:b/>
          <w:bCs/>
        </w:rPr>
      </w:pPr>
    </w:p>
    <w:p w:rsidR="00F34847" w:rsidRPr="000B7C12" w:rsidRDefault="00F34847" w:rsidP="003A168F">
      <w:pPr>
        <w:jc w:val="both"/>
        <w:rPr>
          <w:rFonts w:ascii="Arial" w:hAnsi="Arial" w:cs="Arial"/>
        </w:rPr>
      </w:pPr>
    </w:p>
    <w:p w:rsidR="0064238C" w:rsidRPr="000B7C12" w:rsidRDefault="001A03D5" w:rsidP="003A168F">
      <w:pPr>
        <w:jc w:val="both"/>
        <w:rPr>
          <w:rFonts w:ascii="Arial" w:hAnsi="Arial" w:cs="Arial"/>
          <w:b/>
          <w:i/>
        </w:rPr>
      </w:pPr>
      <w:r w:rsidRPr="000B7C12">
        <w:rPr>
          <w:rFonts w:ascii="Arial" w:hAnsi="Arial" w:cs="Arial"/>
          <w:b/>
          <w:i/>
          <w:noProof/>
        </w:rPr>
        <w:drawing>
          <wp:inline distT="0" distB="0" distL="0" distR="0">
            <wp:extent cx="5715000" cy="2479066"/>
            <wp:effectExtent l="19050" t="0" r="0" b="0"/>
            <wp:docPr id="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16" cstate="print"/>
                    <a:stretch>
                      <a:fillRect/>
                    </a:stretch>
                  </pic:blipFill>
                  <pic:spPr>
                    <a:xfrm>
                      <a:off x="0" y="0"/>
                      <a:ext cx="5715000" cy="2479066"/>
                    </a:xfrm>
                    <a:prstGeom prst="rect">
                      <a:avLst/>
                    </a:prstGeom>
                  </pic:spPr>
                </pic:pic>
              </a:graphicData>
            </a:graphic>
          </wp:inline>
        </w:drawing>
      </w:r>
    </w:p>
    <w:p w:rsidR="0064238C" w:rsidRPr="000B7C12" w:rsidRDefault="0064238C" w:rsidP="003A168F">
      <w:pPr>
        <w:jc w:val="both"/>
        <w:rPr>
          <w:rFonts w:ascii="Arial" w:hAnsi="Arial" w:cs="Arial"/>
          <w:i/>
        </w:rPr>
      </w:pPr>
      <w:r w:rsidRPr="000B7C12">
        <w:rPr>
          <w:rFonts w:ascii="Arial" w:hAnsi="Arial" w:cs="Arial"/>
          <w:i/>
        </w:rPr>
        <w:t xml:space="preserve">Figure </w:t>
      </w:r>
      <w:r w:rsidR="003838E6">
        <w:rPr>
          <w:rFonts w:ascii="Arial" w:hAnsi="Arial" w:cs="Arial"/>
          <w:i/>
        </w:rPr>
        <w:t>10</w:t>
      </w:r>
      <w:r w:rsidRPr="000B7C12">
        <w:rPr>
          <w:rFonts w:ascii="Arial" w:hAnsi="Arial" w:cs="Arial"/>
          <w:i/>
        </w:rPr>
        <w:t>: The equipment set up</w:t>
      </w:r>
    </w:p>
    <w:p w:rsidR="0064238C" w:rsidRPr="000B7C12" w:rsidRDefault="0064238C" w:rsidP="003A168F">
      <w:pPr>
        <w:jc w:val="both"/>
        <w:rPr>
          <w:rFonts w:ascii="Arial" w:hAnsi="Arial" w:cs="Arial"/>
          <w:b/>
          <w:i/>
        </w:rPr>
      </w:pPr>
    </w:p>
    <w:p w:rsidR="0064238C" w:rsidRPr="000B7C12" w:rsidRDefault="0064238C" w:rsidP="003A168F">
      <w:pPr>
        <w:jc w:val="both"/>
        <w:rPr>
          <w:rFonts w:ascii="Arial" w:hAnsi="Arial" w:cs="Arial"/>
          <w:b/>
        </w:rPr>
      </w:pPr>
    </w:p>
    <w:p w:rsidR="0064238C" w:rsidRPr="000B7C12" w:rsidRDefault="0064238C" w:rsidP="003A168F">
      <w:pPr>
        <w:jc w:val="both"/>
        <w:rPr>
          <w:rFonts w:ascii="Arial" w:hAnsi="Arial" w:cs="Arial"/>
        </w:rPr>
      </w:pPr>
      <w:r w:rsidRPr="000B7C12">
        <w:rPr>
          <w:rFonts w:ascii="Arial" w:hAnsi="Arial" w:cs="Arial"/>
        </w:rPr>
        <w:t xml:space="preserve">Setup up the Faraday cage. The microscope, high intensity illuminator, micromanipulator, and the saline bath will </w:t>
      </w:r>
      <w:r w:rsidR="00CF696A">
        <w:rPr>
          <w:rFonts w:ascii="Arial" w:hAnsi="Arial" w:cs="Arial"/>
        </w:rPr>
        <w:t>all be set up inside the cage (t</w:t>
      </w:r>
      <w:r w:rsidRPr="000B7C12">
        <w:rPr>
          <w:rFonts w:ascii="Arial" w:hAnsi="Arial" w:cs="Arial"/>
        </w:rPr>
        <w:t>he Faraday cage is used to block external electric fields that could interfere with the electrical recording</w:t>
      </w:r>
      <w:r w:rsidR="00155E45" w:rsidRPr="000B7C12">
        <w:rPr>
          <w:rFonts w:ascii="Arial" w:hAnsi="Arial" w:cs="Arial"/>
        </w:rPr>
        <w:t xml:space="preserve">, </w:t>
      </w:r>
      <w:r w:rsidR="00155E45" w:rsidRPr="000B7C12">
        <w:rPr>
          <w:rFonts w:ascii="Arial" w:hAnsi="Arial" w:cs="Arial"/>
          <w:b/>
        </w:rPr>
        <w:t>Figure</w:t>
      </w:r>
      <w:r w:rsidR="003838E6">
        <w:rPr>
          <w:rFonts w:ascii="Arial" w:hAnsi="Arial" w:cs="Arial"/>
          <w:b/>
        </w:rPr>
        <w:t xml:space="preserve"> 10</w:t>
      </w:r>
      <w:r w:rsidRPr="000B7C12">
        <w:rPr>
          <w:rFonts w:ascii="Arial" w:hAnsi="Arial" w:cs="Arial"/>
        </w:rPr>
        <w:t>).</w:t>
      </w:r>
    </w:p>
    <w:p w:rsidR="0064238C" w:rsidRPr="001260F9" w:rsidRDefault="0064238C" w:rsidP="003A168F">
      <w:pPr>
        <w:jc w:val="both"/>
        <w:rPr>
          <w:rFonts w:ascii="Arial" w:hAnsi="Arial" w:cs="Arial"/>
        </w:rPr>
      </w:pP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1260F9">
        <w:rPr>
          <w:rFonts w:ascii="Arial" w:hAnsi="Arial" w:cs="Arial"/>
          <w:bCs/>
          <w:lang w:eastAsia="ja-JP"/>
        </w:rPr>
        <w:t>Setup</w:t>
      </w:r>
      <w:r w:rsidRPr="001260F9">
        <w:rPr>
          <w:rFonts w:ascii="Arial" w:hAnsi="Arial" w:cs="Arial"/>
          <w:lang w:eastAsia="ja-JP"/>
        </w:rPr>
        <w:t xml:space="preserve"> the Faraday cage </w:t>
      </w:r>
      <w:r w:rsidRPr="001260F9">
        <w:rPr>
          <w:rFonts w:ascii="Arial" w:hAnsi="Arial" w:cs="Arial"/>
          <w:bCs/>
          <w:lang w:eastAsia="ja-JP"/>
        </w:rPr>
        <w:t>which</w:t>
      </w:r>
      <w:r w:rsidRPr="001260F9">
        <w:rPr>
          <w:rFonts w:ascii="Arial" w:hAnsi="Arial" w:cs="Arial"/>
          <w:lang w:eastAsia="ja-JP"/>
        </w:rPr>
        <w:t xml:space="preserve"> </w:t>
      </w:r>
      <w:r w:rsidRPr="001260F9">
        <w:rPr>
          <w:rFonts w:ascii="Arial" w:hAnsi="Arial" w:cs="Arial"/>
          <w:bCs/>
          <w:lang w:eastAsia="ja-JP"/>
        </w:rPr>
        <w:t>is used to block external, particularly AC, electric fields that could override signals from neurons.</w:t>
      </w:r>
      <w:r w:rsidRPr="001260F9">
        <w:rPr>
          <w:rFonts w:ascii="Arial" w:hAnsi="Arial" w:cs="Arial"/>
          <w:lang w:eastAsia="ja-JP"/>
        </w:rPr>
        <w:t xml:space="preserve"> The microscope, high intensity illuminator, micromanipulator, and the saline bath will all be set up inside the cage </w:t>
      </w:r>
      <w:r>
        <w:rPr>
          <w:rFonts w:ascii="Arial" w:hAnsi="Arial" w:cs="Arial"/>
          <w:lang w:eastAsia="ja-JP"/>
        </w:rPr>
        <w:t>(</w:t>
      </w:r>
      <w:r w:rsidRPr="001260F9">
        <w:rPr>
          <w:rFonts w:ascii="Arial" w:hAnsi="Arial" w:cs="Arial"/>
          <w:b/>
          <w:bCs/>
          <w:lang w:eastAsia="ja-JP"/>
        </w:rPr>
        <w:t>Figure 10</w:t>
      </w:r>
      <w:r w:rsidRPr="001260F9">
        <w:rPr>
          <w:rFonts w:ascii="Arial" w:hAnsi="Arial" w:cs="Arial"/>
          <w:lang w:eastAsia="ja-JP"/>
        </w:rPr>
        <w:t>).</w:t>
      </w:r>
      <w:r w:rsidRPr="001260F9">
        <w:rPr>
          <w:rFonts w:cs="Helvetica"/>
          <w:lang w:eastAsia="ja-JP"/>
        </w:rPr>
        <w:t xml:space="preserve"> </w:t>
      </w: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1260F9">
        <w:rPr>
          <w:rFonts w:ascii="Arial" w:hAnsi="Arial" w:cs="Arial"/>
          <w:bCs/>
          <w:lang w:eastAsia="ja-JP"/>
        </w:rPr>
        <w:t xml:space="preserve">Position the microscope so that it is overlooking the </w:t>
      </w:r>
      <w:r w:rsidRPr="001260F9">
        <w:rPr>
          <w:rFonts w:ascii="Arial" w:hAnsi="Arial" w:cs="Arial"/>
          <w:lang w:eastAsia="ja-JP"/>
        </w:rPr>
        <w:t>microscope stage.</w:t>
      </w:r>
      <w:r w:rsidRPr="001260F9">
        <w:rPr>
          <w:rFonts w:cs="Helvetica"/>
          <w:lang w:eastAsia="ja-JP"/>
        </w:rPr>
        <w:t xml:space="preserve"> </w:t>
      </w:r>
      <w:r w:rsidRPr="001260F9">
        <w:rPr>
          <w:rFonts w:ascii="Arial" w:hAnsi="Arial" w:cs="Arial"/>
          <w:bCs/>
          <w:lang w:eastAsia="ja-JP"/>
        </w:rPr>
        <w:t xml:space="preserve">Once it placed on the stage, </w:t>
      </w:r>
      <w:r w:rsidRPr="001260F9">
        <w:rPr>
          <w:rFonts w:cs="Helvetica"/>
          <w:lang w:eastAsia="ja-JP"/>
        </w:rPr>
        <w:t xml:space="preserve">you will need to </w:t>
      </w:r>
      <w:r w:rsidRPr="001260F9">
        <w:rPr>
          <w:rFonts w:ascii="Arial" w:hAnsi="Arial" w:cs="Arial"/>
          <w:bCs/>
          <w:lang w:eastAsia="ja-JP"/>
        </w:rPr>
        <w:t xml:space="preserve">adjust the position of the high intensity illuminator beam to best visualize the preparation. </w:t>
      </w:r>
    </w:p>
    <w:p w:rsidR="001260F9" w:rsidRPr="001260F9" w:rsidRDefault="001260F9" w:rsidP="003A168F">
      <w:pPr>
        <w:jc w:val="both"/>
        <w:rPr>
          <w:rFonts w:ascii="Arial" w:hAnsi="Arial" w:cs="Arial"/>
          <w:lang w:eastAsia="ja-JP"/>
        </w:rPr>
      </w:pP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1260F9">
        <w:rPr>
          <w:rFonts w:ascii="Arial" w:hAnsi="Arial" w:cs="Arial"/>
          <w:lang w:eastAsia="ja-JP"/>
        </w:rPr>
        <w:t>Prepare a Sylgard dish and place it under the microscope (this is where the dissected</w:t>
      </w:r>
      <w:r>
        <w:rPr>
          <w:rFonts w:ascii="Arial" w:hAnsi="Arial" w:cs="Arial"/>
          <w:lang w:eastAsia="ja-JP"/>
        </w:rPr>
        <w:t xml:space="preserve"> </w:t>
      </w:r>
      <w:r w:rsidRPr="001260F9">
        <w:rPr>
          <w:rFonts w:ascii="Arial" w:hAnsi="Arial" w:cs="Arial"/>
          <w:lang w:eastAsia="ja-JP"/>
        </w:rPr>
        <w:t>preparation will be placed).</w:t>
      </w:r>
      <w:r w:rsidRPr="001260F9">
        <w:rPr>
          <w:rFonts w:cs="Helvetica"/>
          <w:lang w:eastAsia="ja-JP"/>
        </w:rPr>
        <w:t xml:space="preserve"> </w:t>
      </w: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1260F9" w:rsidRPr="001260F9" w:rsidRDefault="001260F9"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bCs/>
          <w:lang w:eastAsia="ja-JP"/>
        </w:rPr>
      </w:pPr>
      <w:r w:rsidRPr="001260F9">
        <w:rPr>
          <w:rFonts w:ascii="Arial" w:hAnsi="Arial" w:cs="Arial"/>
          <w:bCs/>
          <w:lang w:eastAsia="ja-JP"/>
        </w:rPr>
        <w:t>Position the micromanipulator so the attached suction electrode assembly will have easy access to the saline bath and preparation.</w:t>
      </w:r>
      <w:r w:rsidRPr="001260F9">
        <w:rPr>
          <w:rFonts w:cs="Helvetica"/>
          <w:bCs/>
          <w:lang w:eastAsia="ja-JP"/>
        </w:rPr>
        <w:t xml:space="preserve"> </w:t>
      </w:r>
    </w:p>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rPr>
      </w:pPr>
      <w:r w:rsidRPr="000B7C12">
        <w:rPr>
          <w:rFonts w:ascii="Arial" w:hAnsi="Arial" w:cs="Arial"/>
        </w:rPr>
        <w:t>Connect the AC/ DC Differential Amplifier (amplifier) to the Power Lab 26T. Do this by connecting the proper cord from Input 1 on the PowerLab 26T to the output on the amplifier</w:t>
      </w:r>
      <w:r w:rsidR="00155E45" w:rsidRPr="000B7C12">
        <w:rPr>
          <w:rFonts w:ascii="Arial" w:hAnsi="Arial" w:cs="Arial"/>
        </w:rPr>
        <w:t xml:space="preserve"> (</w:t>
      </w:r>
      <w:r w:rsidR="00155E45" w:rsidRPr="000B7C12">
        <w:rPr>
          <w:rFonts w:ascii="Arial" w:hAnsi="Arial" w:cs="Arial"/>
          <w:b/>
        </w:rPr>
        <w:t xml:space="preserve">Figure </w:t>
      </w:r>
      <w:r w:rsidR="008C22DE" w:rsidRPr="000B7C12">
        <w:rPr>
          <w:rFonts w:ascii="Arial" w:hAnsi="Arial" w:cs="Arial"/>
          <w:b/>
        </w:rPr>
        <w:t>1</w:t>
      </w:r>
      <w:r w:rsidR="003838E6">
        <w:rPr>
          <w:rFonts w:ascii="Arial" w:hAnsi="Arial" w:cs="Arial"/>
          <w:b/>
        </w:rPr>
        <w:t>1</w:t>
      </w:r>
      <w:r w:rsidR="00155E45" w:rsidRPr="000B7C12">
        <w:rPr>
          <w:rFonts w:ascii="Arial" w:hAnsi="Arial" w:cs="Arial"/>
        </w:rPr>
        <w:t>)</w:t>
      </w:r>
      <w:r w:rsidRPr="000B7C12">
        <w:rPr>
          <w:rFonts w:ascii="Arial" w:hAnsi="Arial" w:cs="Arial"/>
        </w:rPr>
        <w:t>.</w:t>
      </w:r>
    </w:p>
    <w:p w:rsidR="00870A5C" w:rsidRPr="000B7C12" w:rsidRDefault="00870A5C" w:rsidP="003A168F">
      <w:pPr>
        <w:jc w:val="both"/>
        <w:rPr>
          <w:rFonts w:ascii="Arial" w:hAnsi="Arial" w:cs="Arial"/>
        </w:rPr>
      </w:pPr>
    </w:p>
    <w:p w:rsidR="00483BCE" w:rsidRPr="000B7C12" w:rsidRDefault="00483BCE" w:rsidP="003A168F">
      <w:pPr>
        <w:jc w:val="both"/>
        <w:rPr>
          <w:rFonts w:ascii="Arial" w:hAnsi="Arial" w:cs="Arial"/>
        </w:rPr>
      </w:pPr>
    </w:p>
    <w:p w:rsidR="00483BCE" w:rsidRPr="000B7C12" w:rsidRDefault="00483BCE" w:rsidP="003A168F">
      <w:pPr>
        <w:jc w:val="both"/>
        <w:rPr>
          <w:rFonts w:ascii="Arial" w:hAnsi="Arial" w:cs="Arial"/>
        </w:rPr>
      </w:pPr>
    </w:p>
    <w:p w:rsidR="00483BCE" w:rsidRPr="000B7C12" w:rsidRDefault="00073816" w:rsidP="003A168F">
      <w:pPr>
        <w:jc w:val="both"/>
        <w:rPr>
          <w:rFonts w:ascii="Arial" w:hAnsi="Arial" w:cs="Arial"/>
        </w:rPr>
      </w:pPr>
      <w:r w:rsidRPr="000B7C12">
        <w:rPr>
          <w:rFonts w:ascii="Arial" w:hAnsi="Arial" w:cs="Arial"/>
          <w:noProof/>
        </w:rPr>
        <w:drawing>
          <wp:inline distT="0" distB="0" distL="0" distR="0">
            <wp:extent cx="4714350" cy="2427890"/>
            <wp:effectExtent l="19050" t="0" r="0" b="0"/>
            <wp:docPr id="1" name="Picture 0" descr="extra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ell amp.JPG"/>
                    <pic:cNvPicPr/>
                  </pic:nvPicPr>
                  <pic:blipFill>
                    <a:blip r:embed="rId17"/>
                    <a:stretch>
                      <a:fillRect/>
                    </a:stretch>
                  </pic:blipFill>
                  <pic:spPr>
                    <a:xfrm>
                      <a:off x="0" y="0"/>
                      <a:ext cx="4733365" cy="2437683"/>
                    </a:xfrm>
                    <a:prstGeom prst="rect">
                      <a:avLst/>
                    </a:prstGeom>
                  </pic:spPr>
                </pic:pic>
              </a:graphicData>
            </a:graphic>
          </wp:inline>
        </w:drawing>
      </w:r>
    </w:p>
    <w:p w:rsidR="00870A5C" w:rsidRPr="000B7C12" w:rsidRDefault="00870A5C" w:rsidP="003A168F">
      <w:pPr>
        <w:jc w:val="both"/>
        <w:rPr>
          <w:rFonts w:ascii="Arial" w:hAnsi="Arial" w:cs="Arial"/>
          <w:i/>
        </w:rPr>
      </w:pPr>
      <w:r w:rsidRPr="000B7C12">
        <w:rPr>
          <w:rFonts w:ascii="Arial" w:hAnsi="Arial" w:cs="Arial"/>
          <w:i/>
        </w:rPr>
        <w:t xml:space="preserve">Figure </w:t>
      </w:r>
      <w:r w:rsidR="008C22DE" w:rsidRPr="000B7C12">
        <w:rPr>
          <w:rFonts w:ascii="Arial" w:hAnsi="Arial" w:cs="Arial"/>
          <w:i/>
        </w:rPr>
        <w:t>1</w:t>
      </w:r>
      <w:r w:rsidR="003838E6">
        <w:rPr>
          <w:rFonts w:ascii="Arial" w:hAnsi="Arial" w:cs="Arial"/>
          <w:i/>
        </w:rPr>
        <w:t>1</w:t>
      </w:r>
      <w:r w:rsidRPr="000B7C12">
        <w:rPr>
          <w:rFonts w:ascii="Arial" w:hAnsi="Arial" w:cs="Arial"/>
          <w:i/>
        </w:rPr>
        <w:t xml:space="preserve">: </w:t>
      </w:r>
      <w:r w:rsidR="00BC3CC5" w:rsidRPr="000B7C12">
        <w:rPr>
          <w:rFonts w:ascii="Arial" w:hAnsi="Arial" w:cs="Arial"/>
          <w:i/>
        </w:rPr>
        <w:t>E</w:t>
      </w:r>
      <w:r w:rsidRPr="000B7C12">
        <w:rPr>
          <w:rFonts w:ascii="Arial" w:hAnsi="Arial" w:cs="Arial"/>
          <w:i/>
        </w:rPr>
        <w:t>xtracellular amplifier</w:t>
      </w:r>
      <w:r w:rsidR="00BC3CC5" w:rsidRPr="000B7C12">
        <w:rPr>
          <w:rFonts w:ascii="Arial" w:hAnsi="Arial" w:cs="Arial"/>
          <w:i/>
        </w:rPr>
        <w:t xml:space="preserve"> used for this lab.</w:t>
      </w:r>
    </w:p>
    <w:p w:rsidR="00870A5C" w:rsidRPr="000B7C12" w:rsidRDefault="00870A5C" w:rsidP="003A168F">
      <w:pPr>
        <w:jc w:val="both"/>
        <w:rPr>
          <w:rFonts w:ascii="Arial" w:hAnsi="Arial" w:cs="Arial"/>
        </w:rPr>
      </w:pPr>
    </w:p>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rPr>
      </w:pPr>
      <w:r w:rsidRPr="000B7C12">
        <w:rPr>
          <w:rFonts w:ascii="Arial" w:hAnsi="Arial" w:cs="Arial"/>
        </w:rPr>
        <w:t>The settings for the amplifier are as follows:</w:t>
      </w:r>
    </w:p>
    <w:p w:rsidR="0064238C" w:rsidRPr="000B7C12" w:rsidRDefault="0064238C" w:rsidP="003A168F">
      <w:pPr>
        <w:jc w:val="both"/>
        <w:rPr>
          <w:rFonts w:ascii="Arial" w:hAnsi="Arial" w:cs="Arial"/>
        </w:rPr>
      </w:pPr>
    </w:p>
    <w:tbl>
      <w:tblPr>
        <w:tblStyle w:val="TableGrid"/>
        <w:tblW w:w="0" w:type="auto"/>
        <w:tblInd w:w="468" w:type="dxa"/>
        <w:tblLook w:val="04A0"/>
      </w:tblPr>
      <w:tblGrid>
        <w:gridCol w:w="4662"/>
        <w:gridCol w:w="3960"/>
      </w:tblGrid>
      <w:tr w:rsidR="0064238C" w:rsidRPr="000B7C12" w:rsidTr="00902FCD">
        <w:tc>
          <w:tcPr>
            <w:tcW w:w="4662" w:type="dxa"/>
          </w:tcPr>
          <w:p w:rsidR="0064238C" w:rsidRPr="000B7C12" w:rsidRDefault="0064238C" w:rsidP="003A168F">
            <w:pPr>
              <w:jc w:val="both"/>
              <w:rPr>
                <w:rFonts w:ascii="Arial" w:hAnsi="Arial" w:cs="Arial"/>
                <w:b/>
                <w:szCs w:val="24"/>
              </w:rPr>
            </w:pPr>
            <w:r w:rsidRPr="000B7C12">
              <w:rPr>
                <w:rFonts w:ascii="Arial" w:hAnsi="Arial" w:cs="Arial"/>
                <w:b/>
                <w:szCs w:val="24"/>
              </w:rPr>
              <w:t>CONTROL</w:t>
            </w:r>
          </w:p>
        </w:tc>
        <w:tc>
          <w:tcPr>
            <w:tcW w:w="3960" w:type="dxa"/>
          </w:tcPr>
          <w:p w:rsidR="0064238C" w:rsidRPr="000B7C12" w:rsidRDefault="0064238C" w:rsidP="003A168F">
            <w:pPr>
              <w:jc w:val="both"/>
              <w:rPr>
                <w:rFonts w:ascii="Arial" w:hAnsi="Arial" w:cs="Arial"/>
                <w:b/>
                <w:szCs w:val="24"/>
              </w:rPr>
            </w:pPr>
            <w:r w:rsidRPr="000B7C12">
              <w:rPr>
                <w:rFonts w:ascii="Arial" w:hAnsi="Arial" w:cs="Arial"/>
                <w:b/>
                <w:szCs w:val="24"/>
              </w:rPr>
              <w:t>SETTING</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High Pass</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DC</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Notch Filter</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OFF</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Low Pass</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20kHz</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Capacity Comp.</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Counterclockwise</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DC Offset Fine and Course knob</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Counterclockwise</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DC Offset (+OFF)</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OFF</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Gain knob</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50</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Input (DIFF MONO GND)</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DIF</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MODE(STIM-GATE-REC)</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GATE</w:t>
            </w:r>
          </w:p>
        </w:tc>
      </w:tr>
      <w:tr w:rsidR="0064238C" w:rsidRPr="000B7C12" w:rsidTr="00902FCD">
        <w:tc>
          <w:tcPr>
            <w:tcW w:w="4662" w:type="dxa"/>
          </w:tcPr>
          <w:p w:rsidR="0064238C" w:rsidRPr="000B7C12" w:rsidRDefault="0064238C" w:rsidP="003A168F">
            <w:pPr>
              <w:jc w:val="both"/>
              <w:rPr>
                <w:rFonts w:ascii="Arial" w:hAnsi="Arial" w:cs="Arial"/>
                <w:szCs w:val="24"/>
              </w:rPr>
            </w:pPr>
            <w:r w:rsidRPr="000B7C12">
              <w:rPr>
                <w:rFonts w:ascii="Arial" w:hAnsi="Arial" w:cs="Arial"/>
                <w:szCs w:val="24"/>
              </w:rPr>
              <w:t>ΩTEST</w:t>
            </w:r>
          </w:p>
        </w:tc>
        <w:tc>
          <w:tcPr>
            <w:tcW w:w="3960" w:type="dxa"/>
          </w:tcPr>
          <w:p w:rsidR="0064238C" w:rsidRPr="000B7C12" w:rsidRDefault="0064238C" w:rsidP="003A168F">
            <w:pPr>
              <w:jc w:val="both"/>
              <w:rPr>
                <w:rFonts w:ascii="Arial" w:hAnsi="Arial" w:cs="Arial"/>
                <w:szCs w:val="24"/>
              </w:rPr>
            </w:pPr>
            <w:r w:rsidRPr="000B7C12">
              <w:rPr>
                <w:rFonts w:ascii="Arial" w:hAnsi="Arial" w:cs="Arial"/>
                <w:szCs w:val="24"/>
              </w:rPr>
              <w:t>OFF</w:t>
            </w:r>
          </w:p>
        </w:tc>
      </w:tr>
    </w:tbl>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rPr>
      </w:pPr>
      <w:r w:rsidRPr="000B7C12">
        <w:rPr>
          <w:rFonts w:ascii="Arial" w:hAnsi="Arial" w:cs="Arial"/>
        </w:rPr>
        <w:t>Connect the head stage to the ‘input- probe’ on the amplifier.</w:t>
      </w:r>
    </w:p>
    <w:p w:rsidR="0064238C" w:rsidRPr="000B7C12" w:rsidRDefault="0064238C" w:rsidP="003A168F">
      <w:pPr>
        <w:jc w:val="both"/>
        <w:rPr>
          <w:rFonts w:ascii="Arial" w:hAnsi="Arial" w:cs="Arial"/>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40"/>
        <w:jc w:val="both"/>
        <w:rPr>
          <w:rFonts w:ascii="Arial" w:hAnsi="Arial" w:cs="Arial"/>
          <w:lang w:eastAsia="ja-JP"/>
        </w:rPr>
      </w:pPr>
      <w:r w:rsidRPr="003A168F">
        <w:rPr>
          <w:rFonts w:ascii="Arial" w:hAnsi="Arial" w:cs="Arial"/>
          <w:lang w:eastAsia="ja-JP"/>
        </w:rPr>
        <w:t>Connect the head stage to the input- probe on the amplifier.</w:t>
      </w:r>
      <w:r w:rsidRPr="003A168F">
        <w:rPr>
          <w:rFonts w:cs="Helvetica"/>
          <w:lang w:eastAsia="ja-JP"/>
        </w:rPr>
        <w:t xml:space="preserve"> </w:t>
      </w:r>
      <w:r w:rsidRPr="003A168F">
        <w:rPr>
          <w:rFonts w:cs="Helvetica"/>
          <w:bCs/>
          <w:lang w:eastAsia="ja-JP"/>
        </w:rPr>
        <w:t>Next</w:t>
      </w:r>
      <w:r w:rsidRPr="003A168F">
        <w:rPr>
          <w:rFonts w:cs="Helvetica"/>
          <w:lang w:eastAsia="ja-JP"/>
        </w:rPr>
        <w:t xml:space="preserve"> </w:t>
      </w:r>
      <w:r w:rsidRPr="003A168F">
        <w:rPr>
          <w:rFonts w:ascii="Arial" w:hAnsi="Arial" w:cs="Arial"/>
          <w:lang w:eastAsia="ja-JP"/>
        </w:rPr>
        <w:t xml:space="preserve">connect the electrical wires from the suction electrode to the head stage </w:t>
      </w:r>
      <w:r w:rsidRPr="003A168F">
        <w:rPr>
          <w:rFonts w:ascii="Arial" w:hAnsi="Arial" w:cs="Arial"/>
          <w:bCs/>
          <w:lang w:eastAsia="ja-JP"/>
        </w:rPr>
        <w:t>with the red (positive) at the top left, green (ground) in the middle, black (negative at the bottom).</w:t>
      </w:r>
      <w:r w:rsidRPr="003A168F">
        <w:rPr>
          <w:rFonts w:ascii="Arial" w:hAnsi="Arial" w:cs="Arial"/>
          <w:lang w:eastAsia="ja-JP"/>
        </w:rPr>
        <w:t xml:space="preserve"> This is indicated in </w:t>
      </w:r>
      <w:r w:rsidRPr="003A168F">
        <w:rPr>
          <w:rFonts w:ascii="Arial" w:hAnsi="Arial" w:cs="Arial"/>
          <w:b/>
          <w:bCs/>
          <w:lang w:eastAsia="ja-JP"/>
        </w:rPr>
        <w:t>Figure 12</w:t>
      </w:r>
      <w:r w:rsidRPr="003A168F">
        <w:rPr>
          <w:rFonts w:ascii="Arial" w:hAnsi="Arial" w:cs="Arial"/>
          <w:lang w:eastAsia="ja-JP"/>
        </w:rPr>
        <w:t xml:space="preserve">. </w:t>
      </w:r>
      <w:r w:rsidRPr="003A168F">
        <w:rPr>
          <w:rFonts w:ascii="Arial" w:hAnsi="Arial" w:cs="Arial"/>
          <w:bCs/>
          <w:lang w:eastAsia="ja-JP"/>
        </w:rPr>
        <w:t>The ground wire can be inserted into the abdomen in a convenient out-of-the-way spot.</w:t>
      </w:r>
    </w:p>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b/>
        </w:rPr>
      </w:pPr>
    </w:p>
    <w:p w:rsidR="0064238C" w:rsidRPr="000B7C12" w:rsidRDefault="001A03D5" w:rsidP="003A168F">
      <w:pPr>
        <w:jc w:val="both"/>
        <w:rPr>
          <w:rFonts w:ascii="Arial" w:hAnsi="Arial" w:cs="Arial"/>
          <w:b/>
        </w:rPr>
      </w:pPr>
      <w:r w:rsidRPr="000B7C12">
        <w:rPr>
          <w:rFonts w:ascii="Arial" w:hAnsi="Arial" w:cs="Arial"/>
          <w:b/>
          <w:noProof/>
        </w:rPr>
        <w:drawing>
          <wp:inline distT="0" distB="0" distL="0" distR="0">
            <wp:extent cx="1245207" cy="993795"/>
            <wp:effectExtent l="19050" t="0" r="0" b="0"/>
            <wp:docPr id="6"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18" cstate="print"/>
                    <a:stretch>
                      <a:fillRect/>
                    </a:stretch>
                  </pic:blipFill>
                  <pic:spPr>
                    <a:xfrm>
                      <a:off x="0" y="0"/>
                      <a:ext cx="1246339" cy="994699"/>
                    </a:xfrm>
                    <a:prstGeom prst="rect">
                      <a:avLst/>
                    </a:prstGeom>
                  </pic:spPr>
                </pic:pic>
              </a:graphicData>
            </a:graphic>
          </wp:inline>
        </w:drawing>
      </w:r>
    </w:p>
    <w:p w:rsidR="0064238C" w:rsidRPr="000B7C12" w:rsidRDefault="0064238C" w:rsidP="003A168F">
      <w:pPr>
        <w:jc w:val="both"/>
        <w:rPr>
          <w:rFonts w:ascii="Arial" w:hAnsi="Arial" w:cs="Arial"/>
          <w:i/>
        </w:rPr>
      </w:pPr>
      <w:r w:rsidRPr="000B7C12">
        <w:rPr>
          <w:rFonts w:ascii="Arial" w:hAnsi="Arial" w:cs="Arial"/>
          <w:i/>
        </w:rPr>
        <w:t xml:space="preserve">Figure </w:t>
      </w:r>
      <w:r w:rsidR="008C22DE" w:rsidRPr="000B7C12">
        <w:rPr>
          <w:rFonts w:ascii="Arial" w:hAnsi="Arial" w:cs="Arial"/>
          <w:i/>
        </w:rPr>
        <w:t>1</w:t>
      </w:r>
      <w:r w:rsidR="003838E6">
        <w:rPr>
          <w:rFonts w:ascii="Arial" w:hAnsi="Arial" w:cs="Arial"/>
          <w:i/>
        </w:rPr>
        <w:t>2</w:t>
      </w:r>
      <w:r w:rsidRPr="000B7C12">
        <w:rPr>
          <w:rFonts w:ascii="Arial" w:hAnsi="Arial" w:cs="Arial"/>
          <w:i/>
        </w:rPr>
        <w:t>: Head stage Configuration</w:t>
      </w:r>
    </w:p>
    <w:p w:rsidR="0064238C" w:rsidRPr="000B7C12" w:rsidRDefault="0064238C" w:rsidP="003A168F">
      <w:pPr>
        <w:jc w:val="both"/>
        <w:rPr>
          <w:rFonts w:ascii="Arial" w:hAnsi="Arial" w:cs="Arial"/>
          <w:b/>
        </w:rPr>
      </w:pPr>
    </w:p>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rPr>
      </w:pPr>
      <w:r w:rsidRPr="000B7C12">
        <w:rPr>
          <w:rFonts w:ascii="Arial" w:hAnsi="Arial" w:cs="Arial"/>
        </w:rPr>
        <w:t xml:space="preserve">Now connect the USB cord from the PowerLab 26T to the laptop. Ensure that both the amplifier and PowerLab26T are plugged in and turned on before opening LabChart7 on the computer. </w:t>
      </w:r>
    </w:p>
    <w:p w:rsidR="0064238C" w:rsidRPr="000B7C12" w:rsidRDefault="0064238C" w:rsidP="003A168F">
      <w:pPr>
        <w:jc w:val="both"/>
        <w:rPr>
          <w:rFonts w:ascii="Arial" w:hAnsi="Arial" w:cs="Arial"/>
        </w:rPr>
      </w:pPr>
    </w:p>
    <w:p w:rsidR="0064238C" w:rsidRPr="000B7C12" w:rsidRDefault="0064238C" w:rsidP="003A168F">
      <w:pPr>
        <w:jc w:val="both"/>
        <w:rPr>
          <w:rFonts w:ascii="Arial" w:hAnsi="Arial" w:cs="Arial"/>
        </w:rPr>
      </w:pPr>
      <w:r w:rsidRPr="000B7C12">
        <w:rPr>
          <w:rFonts w:ascii="Arial" w:hAnsi="Arial" w:cs="Arial"/>
        </w:rPr>
        <w:t>Open LabChart7.</w:t>
      </w:r>
    </w:p>
    <w:p w:rsidR="0064238C" w:rsidRPr="000B7C12" w:rsidRDefault="0064238C" w:rsidP="003A168F">
      <w:pPr>
        <w:jc w:val="both"/>
        <w:rPr>
          <w:rFonts w:ascii="Arial" w:hAnsi="Arial" w:cs="Arial"/>
        </w:rPr>
      </w:pPr>
    </w:p>
    <w:p w:rsidR="0064238C" w:rsidRPr="000B7C12" w:rsidRDefault="0064238C" w:rsidP="003A168F">
      <w:pPr>
        <w:pStyle w:val="ListParagraph"/>
        <w:numPr>
          <w:ilvl w:val="0"/>
          <w:numId w:val="5"/>
        </w:numPr>
        <w:jc w:val="both"/>
        <w:rPr>
          <w:rFonts w:ascii="Arial" w:hAnsi="Arial" w:cs="Arial"/>
        </w:rPr>
      </w:pPr>
      <w:r w:rsidRPr="000B7C12">
        <w:rPr>
          <w:rFonts w:ascii="Arial" w:hAnsi="Arial" w:cs="Arial"/>
        </w:rPr>
        <w:t xml:space="preserve">The </w:t>
      </w:r>
      <w:proofErr w:type="spellStart"/>
      <w:r w:rsidRPr="000B7C12">
        <w:rPr>
          <w:rFonts w:ascii="Arial" w:hAnsi="Arial" w:cs="Arial"/>
        </w:rPr>
        <w:t>LabChart</w:t>
      </w:r>
      <w:proofErr w:type="spellEnd"/>
      <w:r w:rsidRPr="000B7C12">
        <w:rPr>
          <w:rFonts w:ascii="Arial" w:hAnsi="Arial" w:cs="Arial"/>
        </w:rPr>
        <w:t xml:space="preserve"> Welcome Center box will pop open. Close it.</w:t>
      </w:r>
    </w:p>
    <w:p w:rsidR="0064238C" w:rsidRPr="000B7C12" w:rsidRDefault="0064238C" w:rsidP="003A168F">
      <w:pPr>
        <w:pStyle w:val="ListParagraph"/>
        <w:numPr>
          <w:ilvl w:val="2"/>
          <w:numId w:val="4"/>
        </w:numPr>
        <w:jc w:val="both"/>
        <w:rPr>
          <w:rFonts w:ascii="Arial" w:hAnsi="Arial" w:cs="Arial"/>
        </w:rPr>
      </w:pPr>
      <w:r w:rsidRPr="000B7C12">
        <w:rPr>
          <w:rFonts w:ascii="Arial" w:hAnsi="Arial" w:cs="Arial"/>
        </w:rPr>
        <w:t>Click on Setup</w:t>
      </w:r>
    </w:p>
    <w:p w:rsidR="0064238C" w:rsidRPr="000B7C12" w:rsidRDefault="0064238C" w:rsidP="003A168F">
      <w:pPr>
        <w:pStyle w:val="ListParagraph"/>
        <w:numPr>
          <w:ilvl w:val="2"/>
          <w:numId w:val="4"/>
        </w:numPr>
        <w:jc w:val="both"/>
        <w:rPr>
          <w:rFonts w:ascii="Arial" w:hAnsi="Arial" w:cs="Arial"/>
        </w:rPr>
      </w:pPr>
      <w:r w:rsidRPr="000B7C12">
        <w:rPr>
          <w:rFonts w:ascii="Arial" w:hAnsi="Arial" w:cs="Arial"/>
        </w:rPr>
        <w:t>Click on channel settings. Change the number of channels to 1 (bottom left of box) push OK.</w:t>
      </w:r>
    </w:p>
    <w:p w:rsidR="0064238C" w:rsidRPr="000B7C12" w:rsidRDefault="0064238C" w:rsidP="003A168F">
      <w:pPr>
        <w:pStyle w:val="ListParagraph"/>
        <w:numPr>
          <w:ilvl w:val="2"/>
          <w:numId w:val="6"/>
        </w:numPr>
        <w:jc w:val="both"/>
        <w:rPr>
          <w:rFonts w:ascii="Arial" w:hAnsi="Arial" w:cs="Arial"/>
        </w:rPr>
      </w:pPr>
      <w:r w:rsidRPr="000B7C12">
        <w:rPr>
          <w:rFonts w:ascii="Arial" w:hAnsi="Arial" w:cs="Arial"/>
        </w:rPr>
        <w:t xml:space="preserve">At the top right of the chart set the cycles per second to about 4 </w:t>
      </w:r>
      <w:r w:rsidR="00202526" w:rsidRPr="000B7C12">
        <w:rPr>
          <w:rFonts w:ascii="Arial" w:hAnsi="Arial" w:cs="Arial"/>
        </w:rPr>
        <w:t>kH</w:t>
      </w:r>
      <w:r w:rsidRPr="000B7C12">
        <w:rPr>
          <w:rFonts w:ascii="Arial" w:hAnsi="Arial" w:cs="Arial"/>
        </w:rPr>
        <w:t>z. Set the volts (y-axis) to about 500 or 200mv.</w:t>
      </w:r>
    </w:p>
    <w:p w:rsidR="0064238C" w:rsidRPr="000B7C12" w:rsidRDefault="0064238C" w:rsidP="003A168F">
      <w:pPr>
        <w:pStyle w:val="ListParagraph"/>
        <w:numPr>
          <w:ilvl w:val="2"/>
          <w:numId w:val="6"/>
        </w:numPr>
        <w:jc w:val="both"/>
        <w:rPr>
          <w:rFonts w:ascii="Arial" w:hAnsi="Arial" w:cs="Arial"/>
        </w:rPr>
      </w:pPr>
      <w:r w:rsidRPr="000B7C12">
        <w:rPr>
          <w:rFonts w:ascii="Arial" w:hAnsi="Arial" w:cs="Arial"/>
        </w:rPr>
        <w:t xml:space="preserve">Click on Channel 1 on the right of the chart. Click on Input Amplifier. Ensure that the settings: differential, ac coupled, and invert (inverts the signal if needed), anti-alias </w:t>
      </w:r>
      <w:proofErr w:type="gramStart"/>
      <w:r w:rsidRPr="000B7C12">
        <w:rPr>
          <w:rFonts w:ascii="Arial" w:hAnsi="Arial" w:cs="Arial"/>
        </w:rPr>
        <w:t>are</w:t>
      </w:r>
      <w:proofErr w:type="gramEnd"/>
      <w:r w:rsidRPr="000B7C12">
        <w:rPr>
          <w:rFonts w:ascii="Arial" w:hAnsi="Arial" w:cs="Arial"/>
        </w:rPr>
        <w:t xml:space="preserve"> checked.</w:t>
      </w:r>
    </w:p>
    <w:p w:rsidR="0064238C" w:rsidRPr="000B7C12" w:rsidRDefault="0064238C" w:rsidP="003A168F">
      <w:pPr>
        <w:pStyle w:val="ListParagraph"/>
        <w:numPr>
          <w:ilvl w:val="2"/>
          <w:numId w:val="6"/>
        </w:numPr>
        <w:jc w:val="both"/>
        <w:rPr>
          <w:rFonts w:ascii="Arial" w:hAnsi="Arial" w:cs="Arial"/>
        </w:rPr>
      </w:pPr>
      <w:r w:rsidRPr="000B7C12">
        <w:rPr>
          <w:rFonts w:ascii="Arial" w:hAnsi="Arial" w:cs="Arial"/>
        </w:rPr>
        <w:t>To begin recording press start.</w:t>
      </w:r>
    </w:p>
    <w:p w:rsidR="00F540F2" w:rsidRPr="000B7C12" w:rsidRDefault="00F540F2" w:rsidP="003A168F">
      <w:pPr>
        <w:jc w:val="both"/>
        <w:rPr>
          <w:rFonts w:ascii="Arial" w:hAnsi="Arial" w:cs="Arial"/>
        </w:rPr>
      </w:pPr>
    </w:p>
    <w:p w:rsidR="00CF696A" w:rsidRPr="000B7C12" w:rsidRDefault="0064238C" w:rsidP="003A168F">
      <w:pPr>
        <w:jc w:val="both"/>
        <w:rPr>
          <w:rFonts w:ascii="Arial" w:hAnsi="Arial" w:cs="Arial"/>
        </w:rPr>
      </w:pPr>
      <w:r w:rsidRPr="000B7C12">
        <w:rPr>
          <w:rFonts w:ascii="Arial" w:hAnsi="Arial" w:cs="Arial"/>
        </w:rPr>
        <w:t xml:space="preserve">Cut one of the </w:t>
      </w:r>
      <w:proofErr w:type="spellStart"/>
      <w:r w:rsidRPr="000B7C12">
        <w:rPr>
          <w:rFonts w:ascii="Arial" w:hAnsi="Arial" w:cs="Arial"/>
        </w:rPr>
        <w:t>c</w:t>
      </w:r>
      <w:r w:rsidR="003A168F">
        <w:rPr>
          <w:rFonts w:ascii="Arial" w:hAnsi="Arial" w:cs="Arial"/>
        </w:rPr>
        <w:t>VNC</w:t>
      </w:r>
      <w:proofErr w:type="spellEnd"/>
      <w:r w:rsidR="003A168F">
        <w:rPr>
          <w:rFonts w:ascii="Arial" w:hAnsi="Arial" w:cs="Arial"/>
        </w:rPr>
        <w:t xml:space="preserve"> </w:t>
      </w:r>
      <w:proofErr w:type="spellStart"/>
      <w:r w:rsidRPr="000B7C12">
        <w:rPr>
          <w:rFonts w:ascii="Arial" w:hAnsi="Arial" w:cs="Arial"/>
        </w:rPr>
        <w:t>onnectives</w:t>
      </w:r>
      <w:proofErr w:type="spellEnd"/>
      <w:r w:rsidRPr="000B7C12">
        <w:rPr>
          <w:rFonts w:ascii="Arial" w:hAnsi="Arial" w:cs="Arial"/>
        </w:rPr>
        <w:t xml:space="preserve"> close to A5 and place the cut end attached to A6 into a suction electrode. Be sure to pull some Ringer's into the suction electrode to cover the silver wire inside it before sucking in the nerve. Make sure a ground wire is placed in the fluid held in the abdomen, preferably </w:t>
      </w:r>
      <w:r w:rsidR="003A168F">
        <w:rPr>
          <w:rFonts w:ascii="Arial" w:hAnsi="Arial" w:cs="Arial"/>
        </w:rPr>
        <w:t>near</w:t>
      </w:r>
      <w:r w:rsidRPr="000B7C12">
        <w:rPr>
          <w:rFonts w:ascii="Arial" w:hAnsi="Arial" w:cs="Arial"/>
        </w:rPr>
        <w:t xml:space="preserve"> A3. With a dry pipette blow air on to the hairs located on each cercus. See if stimulating the hairs on the </w:t>
      </w:r>
      <w:proofErr w:type="spellStart"/>
      <w:r w:rsidRPr="000B7C12">
        <w:rPr>
          <w:rFonts w:ascii="Arial" w:hAnsi="Arial" w:cs="Arial"/>
        </w:rPr>
        <w:t>cercus</w:t>
      </w:r>
      <w:proofErr w:type="spellEnd"/>
      <w:r w:rsidRPr="000B7C12">
        <w:rPr>
          <w:rFonts w:ascii="Arial" w:hAnsi="Arial" w:cs="Arial"/>
        </w:rPr>
        <w:t xml:space="preserve"> </w:t>
      </w:r>
      <w:proofErr w:type="spellStart"/>
      <w:r w:rsidRPr="000B7C12">
        <w:rPr>
          <w:rFonts w:ascii="Arial" w:hAnsi="Arial" w:cs="Arial"/>
        </w:rPr>
        <w:t>ipsilateral</w:t>
      </w:r>
      <w:proofErr w:type="spellEnd"/>
      <w:r w:rsidRPr="000B7C12">
        <w:rPr>
          <w:rFonts w:ascii="Arial" w:hAnsi="Arial" w:cs="Arial"/>
        </w:rPr>
        <w:t xml:space="preserve"> to the recorded connective gives a different response than the contralateral one. Take note </w:t>
      </w:r>
      <w:r w:rsidR="00A227AD">
        <w:rPr>
          <w:rFonts w:ascii="Arial" w:hAnsi="Arial" w:cs="Arial"/>
        </w:rPr>
        <w:t xml:space="preserve">in </w:t>
      </w:r>
      <w:r w:rsidRPr="000B7C12">
        <w:rPr>
          <w:rFonts w:ascii="Arial" w:hAnsi="Arial" w:cs="Arial"/>
        </w:rPr>
        <w:t xml:space="preserve">the amplitude </w:t>
      </w:r>
      <w:r w:rsidR="00A227AD">
        <w:rPr>
          <w:rFonts w:ascii="Arial" w:hAnsi="Arial" w:cs="Arial"/>
        </w:rPr>
        <w:t>of</w:t>
      </w:r>
      <w:r w:rsidRPr="000B7C12">
        <w:rPr>
          <w:rFonts w:ascii="Arial" w:hAnsi="Arial" w:cs="Arial"/>
        </w:rPr>
        <w:t xml:space="preserve"> the responses and the number of spikes in a given time interval during the stimulation.</w:t>
      </w:r>
      <w:r w:rsidR="003A168F">
        <w:rPr>
          <w:rFonts w:ascii="Arial" w:hAnsi="Arial" w:cs="Arial"/>
        </w:rPr>
        <w:t xml:space="preserve"> </w:t>
      </w:r>
      <w:r w:rsidR="00CF696A">
        <w:rPr>
          <w:rFonts w:ascii="Arial" w:hAnsi="Arial" w:cs="Arial"/>
        </w:rPr>
        <w:t>P</w:t>
      </w:r>
      <w:r w:rsidR="00CF696A" w:rsidRPr="000B7C12">
        <w:rPr>
          <w:rFonts w:ascii="Arial" w:hAnsi="Arial" w:cs="Arial"/>
        </w:rPr>
        <w:t>harmacological experiment</w:t>
      </w:r>
      <w:r w:rsidR="00CF696A">
        <w:rPr>
          <w:rFonts w:ascii="Arial" w:hAnsi="Arial" w:cs="Arial"/>
        </w:rPr>
        <w:t>s</w:t>
      </w:r>
      <w:r w:rsidR="00CF696A" w:rsidRPr="000B7C12">
        <w:rPr>
          <w:rFonts w:ascii="Arial" w:hAnsi="Arial" w:cs="Arial"/>
        </w:rPr>
        <w:t xml:space="preserve"> can also be conducted with this preparatio</w:t>
      </w:r>
      <w:r w:rsidR="00CF696A">
        <w:rPr>
          <w:rFonts w:ascii="Arial" w:hAnsi="Arial" w:cs="Arial"/>
        </w:rPr>
        <w:t xml:space="preserve">n by dissolving </w:t>
      </w:r>
      <w:proofErr w:type="spellStart"/>
      <w:r w:rsidR="00CF696A">
        <w:rPr>
          <w:rFonts w:ascii="Arial" w:hAnsi="Arial" w:cs="Arial"/>
        </w:rPr>
        <w:t>neuroactive</w:t>
      </w:r>
      <w:proofErr w:type="spellEnd"/>
      <w:r w:rsidR="00CF696A">
        <w:rPr>
          <w:rFonts w:ascii="Arial" w:hAnsi="Arial" w:cs="Arial"/>
        </w:rPr>
        <w:t xml:space="preserve"> chemicals (e.g. nicotine, dopamine, </w:t>
      </w:r>
      <w:r w:rsidR="00A227AD">
        <w:rPr>
          <w:rFonts w:ascii="Arial" w:hAnsi="Arial" w:cs="Arial"/>
        </w:rPr>
        <w:t>and serotonin</w:t>
      </w:r>
      <w:r w:rsidR="00CF696A">
        <w:rPr>
          <w:rFonts w:ascii="Arial" w:hAnsi="Arial" w:cs="Arial"/>
        </w:rPr>
        <w:t>) into the Ringer’s saline. After exchanging this solution with the normal bathing medium changes in responsive or spontaneous activity may be observed</w:t>
      </w:r>
      <w:r w:rsidR="00CF696A" w:rsidRPr="000B7C12">
        <w:rPr>
          <w:rFonts w:ascii="Arial" w:hAnsi="Arial" w:cs="Arial"/>
        </w:rPr>
        <w:t xml:space="preserve"> </w:t>
      </w:r>
      <w:r w:rsidR="00CF696A">
        <w:rPr>
          <w:rFonts w:ascii="Arial" w:hAnsi="Arial" w:cs="Arial"/>
        </w:rPr>
        <w:t>w</w:t>
      </w:r>
      <w:r w:rsidR="00CF696A" w:rsidRPr="000B7C12">
        <w:rPr>
          <w:rFonts w:ascii="Arial" w:hAnsi="Arial" w:cs="Arial"/>
        </w:rPr>
        <w:t>hile recording from connectives or a motor nerve. Would the cercal nerve show altered responses during these tests, and if so, why?</w:t>
      </w:r>
    </w:p>
    <w:p w:rsidR="00903121" w:rsidRPr="000B7C12" w:rsidRDefault="00903121" w:rsidP="003A168F">
      <w:pPr>
        <w:jc w:val="both"/>
        <w:rPr>
          <w:rFonts w:ascii="Arial" w:hAnsi="Arial" w:cs="Arial"/>
        </w:rPr>
      </w:pPr>
    </w:p>
    <w:p w:rsidR="00F540F2" w:rsidRPr="000B7C12" w:rsidRDefault="005261FF" w:rsidP="003A168F">
      <w:pPr>
        <w:jc w:val="both"/>
        <w:rPr>
          <w:rFonts w:ascii="Arial" w:hAnsi="Arial" w:cs="Arial"/>
        </w:rPr>
      </w:pPr>
      <w:r w:rsidRPr="000B7C12">
        <w:rPr>
          <w:rFonts w:ascii="Arial" w:hAnsi="Arial" w:cs="Arial"/>
        </w:rPr>
        <w:t xml:space="preserve">Now, move the suction electrode to </w:t>
      </w:r>
      <w:r w:rsidR="003A168F">
        <w:rPr>
          <w:rFonts w:ascii="Arial" w:hAnsi="Arial" w:cs="Arial"/>
        </w:rPr>
        <w:t xml:space="preserve">a </w:t>
      </w:r>
      <w:r w:rsidRPr="000B7C12">
        <w:rPr>
          <w:rFonts w:ascii="Arial" w:hAnsi="Arial" w:cs="Arial"/>
        </w:rPr>
        <w:t xml:space="preserve">cercal nerve for recording. </w:t>
      </w:r>
      <w:r w:rsidR="003A168F">
        <w:rPr>
          <w:rFonts w:ascii="Arial" w:hAnsi="Arial" w:cs="Arial"/>
        </w:rPr>
        <w:t>To get a better fit, you</w:t>
      </w:r>
      <w:r w:rsidRPr="000B7C12">
        <w:rPr>
          <w:rFonts w:ascii="Arial" w:hAnsi="Arial" w:cs="Arial"/>
        </w:rPr>
        <w:t xml:space="preserve"> may have to switch to a tip with a smaller opening. Cut the cercal nerve close to A6 and then suck up the nerve leading to the cercus. Blow air onto the cercus and note the responses. Are there fewer or more spikes firing than in the recordings from the </w:t>
      </w:r>
      <w:r w:rsidR="003A168F">
        <w:rPr>
          <w:rFonts w:ascii="Arial" w:hAnsi="Arial" w:cs="Arial"/>
        </w:rPr>
        <w:t xml:space="preserve">VNC </w:t>
      </w:r>
      <w:r w:rsidRPr="000B7C12">
        <w:rPr>
          <w:rFonts w:ascii="Arial" w:hAnsi="Arial" w:cs="Arial"/>
        </w:rPr>
        <w:t xml:space="preserve">connectives during the same stimulation? Do the spike amplitudes look similar? If they differ, can you account for the </w:t>
      </w:r>
      <w:r w:rsidR="006A3082" w:rsidRPr="000B7C12">
        <w:rPr>
          <w:rFonts w:ascii="Arial" w:hAnsi="Arial" w:cs="Arial"/>
        </w:rPr>
        <w:t>difference?</w:t>
      </w:r>
      <w:r w:rsidR="00F540F2" w:rsidRPr="000B7C12">
        <w:rPr>
          <w:rFonts w:ascii="Arial" w:hAnsi="Arial" w:cs="Arial"/>
        </w:rPr>
        <w:t xml:space="preserve"> </w:t>
      </w:r>
    </w:p>
    <w:p w:rsidR="00903121" w:rsidRPr="000B7C12" w:rsidRDefault="00903121" w:rsidP="003A168F">
      <w:pPr>
        <w:jc w:val="both"/>
        <w:rPr>
          <w:rFonts w:ascii="Arial" w:hAnsi="Arial" w:cs="Arial"/>
        </w:rPr>
      </w:pPr>
    </w:p>
    <w:p w:rsidR="00903121" w:rsidRPr="000B7C12" w:rsidRDefault="00903121" w:rsidP="003A168F">
      <w:pPr>
        <w:jc w:val="both"/>
        <w:rPr>
          <w:rFonts w:ascii="Arial" w:hAnsi="Arial" w:cs="Arial"/>
          <w:b/>
          <w:i/>
        </w:rPr>
      </w:pPr>
      <w:r w:rsidRPr="000B7C12">
        <w:rPr>
          <w:rFonts w:ascii="Arial" w:hAnsi="Arial" w:cs="Arial"/>
          <w:b/>
          <w:i/>
        </w:rPr>
        <w:t>Electrically stimulating the sensory nerves to determine recruitment</w:t>
      </w:r>
    </w:p>
    <w:p w:rsidR="00903121" w:rsidRPr="000B7C12" w:rsidRDefault="00903121" w:rsidP="003A168F">
      <w:pPr>
        <w:jc w:val="both"/>
        <w:rPr>
          <w:rFonts w:ascii="Arial" w:hAnsi="Arial" w:cs="Arial"/>
        </w:rPr>
      </w:pPr>
    </w:p>
    <w:p w:rsidR="003A168F" w:rsidRDefault="00CF696A"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0B7C12">
        <w:rPr>
          <w:rFonts w:ascii="Arial" w:hAnsi="Arial" w:cs="Arial"/>
        </w:rPr>
        <w:t>An experimental approach to drive synaptic communication from the sensory neurons to the VNC with a consistent stimulation is to electrical</w:t>
      </w:r>
      <w:r>
        <w:rPr>
          <w:rFonts w:ascii="Arial" w:hAnsi="Arial" w:cs="Arial"/>
        </w:rPr>
        <w:t>ly</w:t>
      </w:r>
      <w:r w:rsidRPr="000B7C12">
        <w:rPr>
          <w:rFonts w:ascii="Arial" w:hAnsi="Arial" w:cs="Arial"/>
        </w:rPr>
        <w:t xml:space="preserve"> stimulate the cercal nerve and record responses in the connective</w:t>
      </w:r>
      <w:r>
        <w:rPr>
          <w:rFonts w:ascii="Arial" w:hAnsi="Arial" w:cs="Arial"/>
        </w:rPr>
        <w:t>(</w:t>
      </w:r>
      <w:r w:rsidRPr="000B7C12">
        <w:rPr>
          <w:rFonts w:ascii="Arial" w:hAnsi="Arial" w:cs="Arial"/>
        </w:rPr>
        <w:t>s</w:t>
      </w:r>
      <w:r>
        <w:rPr>
          <w:rFonts w:ascii="Arial" w:hAnsi="Arial" w:cs="Arial"/>
        </w:rPr>
        <w:t>)</w:t>
      </w:r>
      <w:r w:rsidRPr="000B7C12">
        <w:rPr>
          <w:rFonts w:ascii="Arial" w:hAnsi="Arial" w:cs="Arial"/>
        </w:rPr>
        <w:t xml:space="preserve">. This helps to deliver a controlled stimulus as compared to the </w:t>
      </w:r>
      <w:r>
        <w:rPr>
          <w:rFonts w:ascii="Arial" w:hAnsi="Arial" w:cs="Arial"/>
        </w:rPr>
        <w:t>a</w:t>
      </w:r>
      <w:r w:rsidRPr="000B7C12">
        <w:rPr>
          <w:rFonts w:ascii="Arial" w:hAnsi="Arial" w:cs="Arial"/>
        </w:rPr>
        <w:t xml:space="preserve">ir puffs on the hairs. </w:t>
      </w:r>
      <w:r w:rsidR="003A168F">
        <w:rPr>
          <w:rFonts w:ascii="Arial" w:hAnsi="Arial" w:cs="Arial"/>
        </w:rPr>
        <w:t xml:space="preserve">One can switch to using the other cercal nerve for this procedure. If the cercal nerves are cut too short or they are damaged </w:t>
      </w:r>
      <w:r w:rsidRPr="000B7C12">
        <w:rPr>
          <w:rFonts w:ascii="Arial" w:hAnsi="Arial" w:cs="Arial"/>
        </w:rPr>
        <w:t>dissect a new preparation. This time cut the cer</w:t>
      </w:r>
      <w:r>
        <w:rPr>
          <w:rFonts w:ascii="Arial" w:hAnsi="Arial" w:cs="Arial"/>
        </w:rPr>
        <w:t>c</w:t>
      </w:r>
      <w:r w:rsidRPr="000B7C12">
        <w:rPr>
          <w:rFonts w:ascii="Arial" w:hAnsi="Arial" w:cs="Arial"/>
        </w:rPr>
        <w:t>al nerve most distal as possible so that a long nerve root can be pulled into the stimulating suction electrode</w:t>
      </w:r>
      <w:r w:rsidR="00D6106B" w:rsidRPr="000B7C12">
        <w:rPr>
          <w:rFonts w:ascii="Arial" w:hAnsi="Arial" w:cs="Arial"/>
        </w:rPr>
        <w:t xml:space="preserve"> (</w:t>
      </w:r>
      <w:r w:rsidR="00D6106B" w:rsidRPr="000B7C12">
        <w:rPr>
          <w:rFonts w:ascii="Arial" w:hAnsi="Arial" w:cs="Arial"/>
          <w:b/>
        </w:rPr>
        <w:t xml:space="preserve">Figure </w:t>
      </w:r>
      <w:r w:rsidR="008C22DE" w:rsidRPr="000B7C12">
        <w:rPr>
          <w:rFonts w:ascii="Arial" w:hAnsi="Arial" w:cs="Arial"/>
          <w:b/>
        </w:rPr>
        <w:t>1</w:t>
      </w:r>
      <w:r w:rsidR="003838E6">
        <w:rPr>
          <w:rFonts w:ascii="Arial" w:hAnsi="Arial" w:cs="Arial"/>
          <w:b/>
        </w:rPr>
        <w:t>3</w:t>
      </w:r>
      <w:r w:rsidR="00D6106B" w:rsidRPr="000B7C12">
        <w:rPr>
          <w:rFonts w:ascii="Arial" w:hAnsi="Arial" w:cs="Arial"/>
        </w:rPr>
        <w:t xml:space="preserve">). The connective between A6 and A5 or another segment more </w:t>
      </w:r>
      <w:r w:rsidR="003A168F">
        <w:rPr>
          <w:rFonts w:ascii="Arial" w:hAnsi="Arial" w:cs="Arial"/>
        </w:rPr>
        <w:t xml:space="preserve">anterior can </w:t>
      </w:r>
      <w:r w:rsidR="00D6106B" w:rsidRPr="000B7C12">
        <w:rPr>
          <w:rFonts w:ascii="Arial" w:hAnsi="Arial" w:cs="Arial"/>
        </w:rPr>
        <w:t xml:space="preserve">be used. Now set the recording suction electrode so </w:t>
      </w:r>
      <w:r w:rsidR="003A168F">
        <w:rPr>
          <w:rFonts w:ascii="Arial" w:hAnsi="Arial" w:cs="Arial"/>
        </w:rPr>
        <w:t>you</w:t>
      </w:r>
      <w:r w:rsidR="00D6106B" w:rsidRPr="000B7C12">
        <w:rPr>
          <w:rFonts w:ascii="Arial" w:hAnsi="Arial" w:cs="Arial"/>
        </w:rPr>
        <w:t xml:space="preserve"> can pull up a cut connective into the electrode</w:t>
      </w:r>
      <w:r>
        <w:rPr>
          <w:rFonts w:ascii="Arial" w:hAnsi="Arial" w:cs="Arial"/>
        </w:rPr>
        <w:t>.</w:t>
      </w:r>
      <w:r w:rsidR="00D6106B" w:rsidRPr="000B7C12">
        <w:rPr>
          <w:rFonts w:ascii="Arial" w:hAnsi="Arial" w:cs="Arial"/>
        </w:rPr>
        <w:t xml:space="preserve"> Be sure to pull some Ringer's into the suction electrodes to cover the silver wire inside it before sucking in the nerves. </w:t>
      </w:r>
      <w:r w:rsidR="003A168F" w:rsidRPr="003A168F">
        <w:rPr>
          <w:rFonts w:ascii="Arial" w:hAnsi="Arial" w:cs="Arial"/>
          <w:lang w:eastAsia="ja-JP"/>
        </w:rPr>
        <w:t xml:space="preserve">Make sure a ground wire is placed in the </w:t>
      </w:r>
      <w:r w:rsidR="003A168F" w:rsidRPr="003A168F">
        <w:rPr>
          <w:rFonts w:ascii="Arial" w:hAnsi="Arial" w:cs="Arial"/>
          <w:bCs/>
          <w:lang w:eastAsia="ja-JP"/>
        </w:rPr>
        <w:t>fluid, preferably around A3.</w:t>
      </w:r>
      <w:r w:rsidR="003A168F" w:rsidRPr="003A168F">
        <w:rPr>
          <w:rFonts w:ascii="Arial" w:hAnsi="Arial" w:cs="Arial"/>
          <w:lang w:eastAsia="ja-JP"/>
        </w:rPr>
        <w:t xml:space="preserve"> </w:t>
      </w:r>
      <w:r w:rsidR="003A168F" w:rsidRPr="003A168F">
        <w:rPr>
          <w:rFonts w:ascii="Arial" w:hAnsi="Arial" w:cs="Arial"/>
          <w:bCs/>
          <w:lang w:eastAsia="ja-JP"/>
        </w:rPr>
        <w:t>Next set</w:t>
      </w:r>
      <w:r w:rsidR="003A168F" w:rsidRPr="003A168F">
        <w:rPr>
          <w:rFonts w:ascii="Arial" w:hAnsi="Arial" w:cs="Arial"/>
          <w:lang w:eastAsia="ja-JP"/>
        </w:rPr>
        <w:t xml:space="preserve"> </w:t>
      </w:r>
      <w:r w:rsidR="003A168F" w:rsidRPr="003A168F">
        <w:rPr>
          <w:rFonts w:ascii="Arial" w:hAnsi="Arial" w:cs="Arial"/>
          <w:bCs/>
          <w:lang w:eastAsia="ja-JP"/>
        </w:rPr>
        <w:t>the parameters on</w:t>
      </w:r>
      <w:r w:rsidR="003A168F" w:rsidRPr="003A168F">
        <w:rPr>
          <w:rFonts w:ascii="Arial" w:hAnsi="Arial" w:cs="Arial"/>
          <w:lang w:eastAsia="ja-JP"/>
        </w:rPr>
        <w:t xml:space="preserve"> the stimulator to recruit </w:t>
      </w:r>
      <w:r w:rsidR="003A168F" w:rsidRPr="003A168F">
        <w:rPr>
          <w:rFonts w:ascii="Arial" w:hAnsi="Arial" w:cs="Arial"/>
          <w:bCs/>
          <w:lang w:eastAsia="ja-JP"/>
        </w:rPr>
        <w:t>cercal neurons</w:t>
      </w:r>
      <w:r w:rsidR="003A168F" w:rsidRPr="003A168F">
        <w:rPr>
          <w:rFonts w:ascii="Arial" w:hAnsi="Arial" w:cs="Arial"/>
          <w:lang w:eastAsia="ja-JP"/>
        </w:rPr>
        <w:t xml:space="preserve"> so that the synaptic responses can be recorded in the </w:t>
      </w:r>
      <w:r w:rsidR="003A168F" w:rsidRPr="003A168F">
        <w:rPr>
          <w:rFonts w:ascii="Arial" w:hAnsi="Arial" w:cs="Arial"/>
          <w:bCs/>
          <w:lang w:eastAsia="ja-JP"/>
        </w:rPr>
        <w:t>VNC</w:t>
      </w:r>
      <w:r w:rsidR="003A168F" w:rsidRPr="003A168F">
        <w:rPr>
          <w:rFonts w:ascii="Arial" w:hAnsi="Arial" w:cs="Arial"/>
          <w:lang w:eastAsia="ja-JP"/>
        </w:rPr>
        <w:t xml:space="preserve"> connectives. One should </w:t>
      </w:r>
      <w:r w:rsidR="003A168F" w:rsidRPr="003A168F">
        <w:rPr>
          <w:rFonts w:ascii="Arial" w:hAnsi="Arial" w:cs="Arial"/>
          <w:bCs/>
          <w:lang w:eastAsia="ja-JP"/>
        </w:rPr>
        <w:t>make a record of</w:t>
      </w:r>
      <w:r w:rsidR="003A168F" w:rsidRPr="003A168F">
        <w:rPr>
          <w:rFonts w:ascii="Arial" w:hAnsi="Arial" w:cs="Arial"/>
          <w:lang w:eastAsia="ja-JP"/>
        </w:rPr>
        <w:t xml:space="preserve"> the minimal stimulating voltage and duration to recruit a response. Then incrementally increase the stimulating voltage to determine if a maximum response is recorded.</w:t>
      </w:r>
      <w:r w:rsidR="003A168F" w:rsidRPr="003A168F">
        <w:rPr>
          <w:rFonts w:cs="Helvetica"/>
          <w:lang w:eastAsia="ja-JP"/>
        </w:rPr>
        <w:t xml:space="preserve"> </w:t>
      </w:r>
    </w:p>
    <w:p w:rsidR="008C22DE" w:rsidRPr="000B7C12" w:rsidRDefault="008C22DE" w:rsidP="003A168F">
      <w:pPr>
        <w:jc w:val="both"/>
        <w:rPr>
          <w:rFonts w:ascii="Arial" w:hAnsi="Arial" w:cs="Arial"/>
        </w:rPr>
      </w:pPr>
    </w:p>
    <w:p w:rsidR="008C22DE" w:rsidRPr="000B7C12" w:rsidRDefault="008C22DE" w:rsidP="003A168F">
      <w:pPr>
        <w:jc w:val="both"/>
        <w:rPr>
          <w:rFonts w:ascii="Arial" w:hAnsi="Arial" w:cs="Arial"/>
        </w:rPr>
      </w:pPr>
      <w:r w:rsidRPr="000B7C12">
        <w:rPr>
          <w:rFonts w:ascii="Arial" w:hAnsi="Arial" w:cs="Arial"/>
          <w:noProof/>
        </w:rPr>
        <w:drawing>
          <wp:inline distT="0" distB="0" distL="0" distR="0">
            <wp:extent cx="5247377" cy="3195278"/>
            <wp:effectExtent l="19050" t="0" r="0" b="0"/>
            <wp:docPr id="8" name="Picture 7" descr="stim and record electr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m and record electrodes.jpg"/>
                    <pic:cNvPicPr/>
                  </pic:nvPicPr>
                  <pic:blipFill>
                    <a:blip r:embed="rId19"/>
                    <a:stretch>
                      <a:fillRect/>
                    </a:stretch>
                  </pic:blipFill>
                  <pic:spPr>
                    <a:xfrm>
                      <a:off x="0" y="0"/>
                      <a:ext cx="5252157" cy="3198188"/>
                    </a:xfrm>
                    <a:prstGeom prst="rect">
                      <a:avLst/>
                    </a:prstGeom>
                  </pic:spPr>
                </pic:pic>
              </a:graphicData>
            </a:graphic>
          </wp:inline>
        </w:drawing>
      </w:r>
    </w:p>
    <w:p w:rsidR="008C22DE" w:rsidRPr="000B7C12" w:rsidRDefault="008C22DE" w:rsidP="003A168F">
      <w:pPr>
        <w:jc w:val="both"/>
        <w:rPr>
          <w:rFonts w:ascii="Arial" w:hAnsi="Arial" w:cs="Arial"/>
        </w:rPr>
      </w:pPr>
    </w:p>
    <w:p w:rsidR="00D6106B" w:rsidRPr="000B7C12" w:rsidRDefault="00D6106B" w:rsidP="003A168F">
      <w:pPr>
        <w:jc w:val="both"/>
        <w:rPr>
          <w:rFonts w:ascii="Arial" w:hAnsi="Arial" w:cs="Arial"/>
        </w:rPr>
      </w:pPr>
    </w:p>
    <w:p w:rsidR="00D6106B" w:rsidRPr="000B7C12" w:rsidRDefault="00903121" w:rsidP="003A168F">
      <w:pPr>
        <w:jc w:val="both"/>
        <w:rPr>
          <w:rFonts w:ascii="Arial" w:hAnsi="Arial" w:cs="Arial"/>
          <w:i/>
        </w:rPr>
      </w:pPr>
      <w:r w:rsidRPr="000B7C12">
        <w:rPr>
          <w:rFonts w:ascii="Arial" w:hAnsi="Arial" w:cs="Arial"/>
          <w:i/>
        </w:rPr>
        <w:t>F</w:t>
      </w:r>
      <w:r w:rsidR="00D6106B" w:rsidRPr="000B7C12">
        <w:rPr>
          <w:rFonts w:ascii="Arial" w:hAnsi="Arial" w:cs="Arial"/>
          <w:i/>
        </w:rPr>
        <w:t xml:space="preserve">igure </w:t>
      </w:r>
      <w:r w:rsidR="008C22DE" w:rsidRPr="000B7C12">
        <w:rPr>
          <w:rFonts w:ascii="Arial" w:hAnsi="Arial" w:cs="Arial"/>
          <w:i/>
        </w:rPr>
        <w:t>1</w:t>
      </w:r>
      <w:r w:rsidR="003838E6">
        <w:rPr>
          <w:rFonts w:ascii="Arial" w:hAnsi="Arial" w:cs="Arial"/>
          <w:i/>
        </w:rPr>
        <w:t>3</w:t>
      </w:r>
      <w:r w:rsidR="00D6106B" w:rsidRPr="000B7C12">
        <w:rPr>
          <w:rFonts w:ascii="Arial" w:hAnsi="Arial" w:cs="Arial"/>
          <w:i/>
        </w:rPr>
        <w:t xml:space="preserve">: </w:t>
      </w:r>
      <w:r w:rsidRPr="000B7C12">
        <w:rPr>
          <w:rFonts w:ascii="Arial" w:hAnsi="Arial" w:cs="Arial"/>
          <w:i/>
        </w:rPr>
        <w:t>Stimulating</w:t>
      </w:r>
      <w:r w:rsidR="00D6106B" w:rsidRPr="000B7C12">
        <w:rPr>
          <w:rFonts w:ascii="Arial" w:hAnsi="Arial" w:cs="Arial"/>
          <w:i/>
        </w:rPr>
        <w:t xml:space="preserve"> and recording </w:t>
      </w:r>
      <w:r w:rsidR="008C22DE" w:rsidRPr="000B7C12">
        <w:rPr>
          <w:rFonts w:ascii="Arial" w:hAnsi="Arial" w:cs="Arial"/>
          <w:i/>
        </w:rPr>
        <w:t xml:space="preserve">electrode </w:t>
      </w:r>
      <w:r w:rsidR="00D6106B" w:rsidRPr="000B7C12">
        <w:rPr>
          <w:rFonts w:ascii="Arial" w:hAnsi="Arial" w:cs="Arial"/>
          <w:i/>
        </w:rPr>
        <w:t>set up</w:t>
      </w:r>
    </w:p>
    <w:p w:rsidR="00903121" w:rsidRPr="000B7C12" w:rsidRDefault="00903121" w:rsidP="003A168F">
      <w:pPr>
        <w:jc w:val="both"/>
        <w:rPr>
          <w:rFonts w:ascii="Arial" w:hAnsi="Arial" w:cs="Arial"/>
        </w:rPr>
      </w:pPr>
    </w:p>
    <w:p w:rsidR="005270EC" w:rsidRPr="000B7C12" w:rsidRDefault="005270EC"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rPr>
      </w:pPr>
      <w:r w:rsidRPr="000B7C12">
        <w:rPr>
          <w:rFonts w:ascii="Arial" w:hAnsi="Arial" w:cs="Arial"/>
          <w:lang w:eastAsia="ja-JP"/>
        </w:rPr>
        <w:t xml:space="preserve">Stop the Chart 7 recording. </w:t>
      </w:r>
      <w:r w:rsidR="003A168F" w:rsidRPr="003A168F">
        <w:rPr>
          <w:rFonts w:ascii="Arial" w:hAnsi="Arial" w:cs="Arial"/>
          <w:bCs/>
          <w:lang w:eastAsia="ja-JP"/>
        </w:rPr>
        <w:t>Save your file and give it a descriptive title</w:t>
      </w:r>
      <w:r w:rsidR="003A168F" w:rsidRPr="003A168F">
        <w:rPr>
          <w:rFonts w:ascii="Arial" w:hAnsi="Arial" w:cs="Arial"/>
          <w:lang w:eastAsia="ja-JP"/>
        </w:rPr>
        <w:t xml:space="preserve"> that can </w:t>
      </w:r>
      <w:r w:rsidR="003A168F" w:rsidRPr="003A168F">
        <w:rPr>
          <w:rFonts w:ascii="Arial" w:hAnsi="Arial" w:cs="Arial"/>
          <w:bCs/>
          <w:lang w:eastAsia="ja-JP"/>
        </w:rPr>
        <w:t>recall</w:t>
      </w:r>
      <w:r w:rsidR="003A168F" w:rsidRPr="003A168F">
        <w:rPr>
          <w:rFonts w:ascii="Arial" w:hAnsi="Arial" w:cs="Arial"/>
          <w:lang w:eastAsia="ja-JP"/>
        </w:rPr>
        <w:t xml:space="preserve"> later.</w:t>
      </w:r>
      <w:r w:rsidR="003A168F">
        <w:rPr>
          <w:rFonts w:ascii="Arial" w:hAnsi="Arial" w:cs="Arial"/>
          <w:lang w:eastAsia="ja-JP"/>
        </w:rPr>
        <w:t xml:space="preserve"> </w:t>
      </w:r>
      <w:r w:rsidRPr="000B7C12">
        <w:rPr>
          <w:rFonts w:ascii="Arial" w:hAnsi="Arial" w:cs="Arial"/>
          <w:lang w:eastAsia="ja-JP"/>
        </w:rPr>
        <w:t xml:space="preserve">Close out of the Chart software. </w:t>
      </w:r>
      <w:r w:rsidRPr="000B7C12">
        <w:rPr>
          <w:rFonts w:ascii="Arial" w:hAnsi="Arial" w:cs="Arial"/>
        </w:rPr>
        <w:t xml:space="preserve">Open the </w:t>
      </w:r>
      <w:r w:rsidRPr="000B7C12">
        <w:rPr>
          <w:rFonts w:ascii="Arial" w:hAnsi="Arial" w:cs="Arial"/>
          <w:b/>
        </w:rPr>
        <w:t>Scope software</w:t>
      </w:r>
      <w:r w:rsidRPr="000B7C12">
        <w:rPr>
          <w:rFonts w:ascii="Arial" w:hAnsi="Arial" w:cs="Arial"/>
        </w:rPr>
        <w:t xml:space="preserve"> on the computer desktop. </w:t>
      </w:r>
      <w:proofErr w:type="gramStart"/>
      <w:r w:rsidRPr="000B7C12">
        <w:rPr>
          <w:rFonts w:ascii="Arial" w:hAnsi="Arial" w:cs="Arial"/>
        </w:rPr>
        <w:t>On the top right of the screen, select “Channel 1” for “Input A.”</w:t>
      </w:r>
      <w:proofErr w:type="gramEnd"/>
      <w:r w:rsidRPr="000B7C12">
        <w:rPr>
          <w:rFonts w:ascii="Arial" w:hAnsi="Arial" w:cs="Arial"/>
        </w:rPr>
        <w:t xml:space="preserve"> Next, select “Input Amplifier”</w:t>
      </w:r>
      <w:r w:rsidR="002A16A0" w:rsidRPr="000B7C12">
        <w:rPr>
          <w:rFonts w:ascii="Arial" w:hAnsi="Arial" w:cs="Arial"/>
        </w:rPr>
        <w:t xml:space="preserve"> under Channel </w:t>
      </w:r>
      <w:proofErr w:type="gramStart"/>
      <w:r w:rsidR="002A16A0" w:rsidRPr="000B7C12">
        <w:rPr>
          <w:rFonts w:ascii="Arial" w:hAnsi="Arial" w:cs="Arial"/>
        </w:rPr>
        <w:t>A</w:t>
      </w:r>
      <w:proofErr w:type="gramEnd"/>
      <w:r w:rsidR="002A16A0" w:rsidRPr="000B7C12">
        <w:rPr>
          <w:rFonts w:ascii="Arial" w:hAnsi="Arial" w:cs="Arial"/>
        </w:rPr>
        <w:t xml:space="preserve"> tab. </w:t>
      </w:r>
      <w:r w:rsidRPr="000B7C12">
        <w:rPr>
          <w:rFonts w:ascii="Arial" w:hAnsi="Arial" w:cs="Arial"/>
        </w:rPr>
        <w:t xml:space="preserve"> On the screen that appears for Input Amplifier options, select the following:</w:t>
      </w:r>
    </w:p>
    <w:p w:rsidR="00903121" w:rsidRPr="000B7C12" w:rsidRDefault="00903121" w:rsidP="003A168F">
      <w:pPr>
        <w:jc w:val="both"/>
        <w:rPr>
          <w:rFonts w:ascii="Arial" w:hAnsi="Arial" w:cs="Arial"/>
        </w:rPr>
      </w:pPr>
    </w:p>
    <w:p w:rsidR="005270EC" w:rsidRPr="000B7C12" w:rsidRDefault="005270EC" w:rsidP="003A168F">
      <w:pPr>
        <w:jc w:val="both"/>
        <w:rPr>
          <w:rFonts w:ascii="Arial" w:hAnsi="Arial" w:cs="Arial"/>
        </w:rPr>
      </w:pPr>
    </w:p>
    <w:p w:rsidR="005270EC" w:rsidRPr="000B7C12" w:rsidRDefault="005270EC"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5270EC" w:rsidRPr="000B7C12" w:rsidRDefault="005270EC" w:rsidP="003A168F">
      <w:pPr>
        <w:jc w:val="both"/>
        <w:rPr>
          <w:rFonts w:ascii="Arial" w:hAnsi="Arial" w:cs="Arial"/>
        </w:rPr>
      </w:pPr>
    </w:p>
    <w:tbl>
      <w:tblPr>
        <w:tblStyle w:val="TableGrid"/>
        <w:tblW w:w="0" w:type="auto"/>
        <w:tblInd w:w="558" w:type="dxa"/>
        <w:tblLook w:val="04A0"/>
      </w:tblPr>
      <w:tblGrid>
        <w:gridCol w:w="4410"/>
        <w:gridCol w:w="3960"/>
      </w:tblGrid>
      <w:tr w:rsidR="005270EC" w:rsidRPr="000B7C12" w:rsidTr="001662E5">
        <w:tc>
          <w:tcPr>
            <w:tcW w:w="4410" w:type="dxa"/>
          </w:tcPr>
          <w:p w:rsidR="005270EC" w:rsidRPr="000B7C12" w:rsidRDefault="005270EC" w:rsidP="003A168F">
            <w:pPr>
              <w:jc w:val="both"/>
              <w:rPr>
                <w:rFonts w:ascii="Arial" w:hAnsi="Arial" w:cs="Arial"/>
                <w:b/>
                <w:szCs w:val="24"/>
              </w:rPr>
            </w:pPr>
            <w:r w:rsidRPr="000B7C12">
              <w:rPr>
                <w:rFonts w:ascii="Arial" w:hAnsi="Arial" w:cs="Arial"/>
                <w:b/>
                <w:szCs w:val="24"/>
              </w:rPr>
              <w:t>CONTROL</w:t>
            </w:r>
          </w:p>
        </w:tc>
        <w:tc>
          <w:tcPr>
            <w:tcW w:w="3960" w:type="dxa"/>
          </w:tcPr>
          <w:p w:rsidR="005270EC" w:rsidRPr="000B7C12" w:rsidRDefault="005270EC" w:rsidP="003A168F">
            <w:pPr>
              <w:jc w:val="both"/>
              <w:rPr>
                <w:rFonts w:ascii="Arial" w:hAnsi="Arial" w:cs="Arial"/>
                <w:b/>
                <w:szCs w:val="24"/>
              </w:rPr>
            </w:pPr>
            <w:r w:rsidRPr="000B7C12">
              <w:rPr>
                <w:rFonts w:ascii="Arial" w:hAnsi="Arial" w:cs="Arial"/>
                <w:b/>
                <w:szCs w:val="24"/>
              </w:rPr>
              <w:t>SETTING</w:t>
            </w:r>
          </w:p>
        </w:tc>
      </w:tr>
      <w:tr w:rsidR="005270EC" w:rsidRPr="000B7C12" w:rsidTr="001662E5">
        <w:tc>
          <w:tcPr>
            <w:tcW w:w="4410" w:type="dxa"/>
          </w:tcPr>
          <w:p w:rsidR="005270EC" w:rsidRPr="000B7C12" w:rsidRDefault="005270EC" w:rsidP="003A168F">
            <w:pPr>
              <w:jc w:val="both"/>
              <w:rPr>
                <w:rFonts w:ascii="Arial" w:hAnsi="Arial" w:cs="Arial"/>
                <w:szCs w:val="24"/>
              </w:rPr>
            </w:pPr>
            <w:r w:rsidRPr="000B7C12">
              <w:rPr>
                <w:rFonts w:ascii="Arial" w:hAnsi="Arial" w:cs="Arial"/>
                <w:szCs w:val="24"/>
              </w:rPr>
              <w:t>RANGE</w:t>
            </w:r>
          </w:p>
        </w:tc>
        <w:tc>
          <w:tcPr>
            <w:tcW w:w="3960" w:type="dxa"/>
          </w:tcPr>
          <w:p w:rsidR="005270EC" w:rsidRPr="000B7C12" w:rsidRDefault="005270EC" w:rsidP="003A168F">
            <w:pPr>
              <w:jc w:val="both"/>
              <w:rPr>
                <w:rFonts w:ascii="Arial" w:hAnsi="Arial" w:cs="Arial"/>
                <w:szCs w:val="24"/>
              </w:rPr>
            </w:pPr>
            <w:r w:rsidRPr="000B7C12">
              <w:rPr>
                <w:rFonts w:ascii="Arial" w:hAnsi="Arial" w:cs="Arial"/>
                <w:szCs w:val="24"/>
              </w:rPr>
              <w:t>500 mV</w:t>
            </w:r>
          </w:p>
        </w:tc>
      </w:tr>
      <w:tr w:rsidR="005270EC" w:rsidRPr="000B7C12" w:rsidTr="001662E5">
        <w:tc>
          <w:tcPr>
            <w:tcW w:w="4410" w:type="dxa"/>
          </w:tcPr>
          <w:p w:rsidR="005270EC" w:rsidRPr="000B7C12" w:rsidRDefault="005270EC" w:rsidP="003A168F">
            <w:pPr>
              <w:jc w:val="both"/>
              <w:rPr>
                <w:rFonts w:ascii="Arial" w:hAnsi="Arial" w:cs="Arial"/>
                <w:szCs w:val="24"/>
              </w:rPr>
            </w:pPr>
            <w:r w:rsidRPr="000B7C12">
              <w:rPr>
                <w:rFonts w:ascii="Arial" w:hAnsi="Arial" w:cs="Arial"/>
                <w:szCs w:val="24"/>
              </w:rPr>
              <w:t>AC</w:t>
            </w:r>
          </w:p>
        </w:tc>
        <w:tc>
          <w:tcPr>
            <w:tcW w:w="3960" w:type="dxa"/>
          </w:tcPr>
          <w:p w:rsidR="005270EC" w:rsidRPr="000B7C12" w:rsidRDefault="005270EC" w:rsidP="003A168F">
            <w:pPr>
              <w:jc w:val="both"/>
              <w:rPr>
                <w:rFonts w:ascii="Arial" w:hAnsi="Arial" w:cs="Arial"/>
                <w:szCs w:val="24"/>
              </w:rPr>
            </w:pPr>
            <w:r w:rsidRPr="000B7C12">
              <w:rPr>
                <w:rFonts w:ascii="Arial" w:hAnsi="Arial" w:cs="Arial"/>
                <w:szCs w:val="24"/>
              </w:rPr>
              <w:t>CHECKED</w:t>
            </w:r>
          </w:p>
        </w:tc>
      </w:tr>
      <w:tr w:rsidR="005270EC" w:rsidRPr="000B7C12" w:rsidTr="001662E5">
        <w:tc>
          <w:tcPr>
            <w:tcW w:w="4410" w:type="dxa"/>
          </w:tcPr>
          <w:p w:rsidR="005270EC" w:rsidRPr="000B7C12" w:rsidRDefault="005270EC" w:rsidP="003A168F">
            <w:pPr>
              <w:jc w:val="both"/>
              <w:rPr>
                <w:rFonts w:ascii="Arial" w:hAnsi="Arial" w:cs="Arial"/>
                <w:szCs w:val="24"/>
              </w:rPr>
            </w:pPr>
            <w:r w:rsidRPr="000B7C12">
              <w:rPr>
                <w:rFonts w:ascii="Arial" w:hAnsi="Arial" w:cs="Arial"/>
                <w:szCs w:val="24"/>
              </w:rPr>
              <w:t>LOW PASS</w:t>
            </w:r>
          </w:p>
        </w:tc>
        <w:tc>
          <w:tcPr>
            <w:tcW w:w="3960" w:type="dxa"/>
          </w:tcPr>
          <w:p w:rsidR="005270EC" w:rsidRPr="000B7C12" w:rsidRDefault="005270EC" w:rsidP="003A168F">
            <w:pPr>
              <w:jc w:val="both"/>
              <w:rPr>
                <w:rFonts w:ascii="Arial" w:hAnsi="Arial" w:cs="Arial"/>
                <w:szCs w:val="24"/>
              </w:rPr>
            </w:pPr>
            <w:r w:rsidRPr="000B7C12">
              <w:rPr>
                <w:rFonts w:ascii="Arial" w:hAnsi="Arial" w:cs="Arial"/>
                <w:szCs w:val="24"/>
              </w:rPr>
              <w:t>OFF</w:t>
            </w:r>
          </w:p>
        </w:tc>
      </w:tr>
      <w:tr w:rsidR="005270EC" w:rsidRPr="000B7C12" w:rsidTr="001662E5">
        <w:tc>
          <w:tcPr>
            <w:tcW w:w="4410" w:type="dxa"/>
          </w:tcPr>
          <w:p w:rsidR="005270EC" w:rsidRPr="000B7C12" w:rsidRDefault="005270EC" w:rsidP="003A168F">
            <w:pPr>
              <w:jc w:val="both"/>
              <w:rPr>
                <w:rFonts w:ascii="Arial" w:hAnsi="Arial" w:cs="Arial"/>
                <w:szCs w:val="24"/>
              </w:rPr>
            </w:pPr>
            <w:r w:rsidRPr="000B7C12">
              <w:rPr>
                <w:rFonts w:ascii="Arial" w:hAnsi="Arial" w:cs="Arial"/>
                <w:szCs w:val="24"/>
              </w:rPr>
              <w:t>Differential</w:t>
            </w:r>
          </w:p>
        </w:tc>
        <w:tc>
          <w:tcPr>
            <w:tcW w:w="3960" w:type="dxa"/>
          </w:tcPr>
          <w:p w:rsidR="005270EC" w:rsidRPr="000B7C12" w:rsidRDefault="005270EC" w:rsidP="003A168F">
            <w:pPr>
              <w:jc w:val="both"/>
              <w:rPr>
                <w:rFonts w:ascii="Arial" w:hAnsi="Arial" w:cs="Arial"/>
                <w:szCs w:val="24"/>
              </w:rPr>
            </w:pPr>
            <w:r w:rsidRPr="000B7C12">
              <w:rPr>
                <w:rFonts w:ascii="Arial" w:hAnsi="Arial" w:cs="Arial"/>
                <w:szCs w:val="24"/>
              </w:rPr>
              <w:t>CHECKED</w:t>
            </w:r>
          </w:p>
        </w:tc>
      </w:tr>
      <w:tr w:rsidR="005270EC" w:rsidRPr="000B7C12" w:rsidTr="001662E5">
        <w:tc>
          <w:tcPr>
            <w:tcW w:w="4410" w:type="dxa"/>
          </w:tcPr>
          <w:p w:rsidR="005270EC" w:rsidRPr="000B7C12" w:rsidRDefault="005270EC" w:rsidP="003A168F">
            <w:pPr>
              <w:jc w:val="both"/>
              <w:rPr>
                <w:rFonts w:ascii="Arial" w:hAnsi="Arial" w:cs="Arial"/>
                <w:szCs w:val="24"/>
              </w:rPr>
            </w:pPr>
            <w:r w:rsidRPr="000B7C12">
              <w:rPr>
                <w:rFonts w:ascii="Arial" w:hAnsi="Arial" w:cs="Arial"/>
                <w:szCs w:val="24"/>
              </w:rPr>
              <w:t>INVERT</w:t>
            </w:r>
          </w:p>
        </w:tc>
        <w:tc>
          <w:tcPr>
            <w:tcW w:w="3960" w:type="dxa"/>
          </w:tcPr>
          <w:p w:rsidR="005270EC" w:rsidRPr="000B7C12" w:rsidRDefault="005270EC" w:rsidP="003A168F">
            <w:pPr>
              <w:jc w:val="both"/>
              <w:rPr>
                <w:rFonts w:ascii="Arial" w:hAnsi="Arial" w:cs="Arial"/>
                <w:szCs w:val="24"/>
              </w:rPr>
            </w:pPr>
            <w:r w:rsidRPr="000B7C12">
              <w:rPr>
                <w:rFonts w:ascii="Arial" w:hAnsi="Arial" w:cs="Arial"/>
                <w:szCs w:val="24"/>
              </w:rPr>
              <w:t>CHECKED or not</w:t>
            </w:r>
          </w:p>
        </w:tc>
      </w:tr>
    </w:tbl>
    <w:p w:rsidR="005270EC" w:rsidRPr="000B7C12" w:rsidRDefault="005270EC" w:rsidP="003A168F">
      <w:pPr>
        <w:jc w:val="both"/>
        <w:rPr>
          <w:rFonts w:ascii="Arial" w:hAnsi="Arial" w:cs="Arial"/>
        </w:rPr>
      </w:pPr>
    </w:p>
    <w:p w:rsidR="005270EC" w:rsidRPr="000B7C12" w:rsidRDefault="005270EC" w:rsidP="003A168F">
      <w:pPr>
        <w:jc w:val="both"/>
        <w:rPr>
          <w:rFonts w:ascii="Arial" w:hAnsi="Arial" w:cs="Arial"/>
        </w:rPr>
      </w:pPr>
      <w:r w:rsidRPr="000B7C12">
        <w:rPr>
          <w:rFonts w:ascii="Arial" w:hAnsi="Arial" w:cs="Arial"/>
        </w:rPr>
        <w:t>On right hand side:</w:t>
      </w:r>
    </w:p>
    <w:p w:rsidR="005270EC" w:rsidRPr="000B7C12" w:rsidRDefault="005270EC" w:rsidP="003A168F">
      <w:pPr>
        <w:jc w:val="both"/>
        <w:rPr>
          <w:rFonts w:ascii="Arial" w:hAnsi="Arial" w:cs="Arial"/>
        </w:rPr>
      </w:pPr>
      <w:r w:rsidRPr="000B7C12">
        <w:rPr>
          <w:rFonts w:ascii="Arial" w:hAnsi="Arial" w:cs="Arial"/>
        </w:rPr>
        <w:tab/>
        <w:t>Turn off Input B</w:t>
      </w:r>
    </w:p>
    <w:p w:rsidR="005270EC" w:rsidRPr="000B7C12" w:rsidRDefault="005270EC" w:rsidP="003A168F">
      <w:pPr>
        <w:jc w:val="both"/>
        <w:rPr>
          <w:rFonts w:ascii="Arial" w:hAnsi="Arial" w:cs="Arial"/>
        </w:rPr>
      </w:pPr>
      <w:r w:rsidRPr="000B7C12">
        <w:rPr>
          <w:rFonts w:ascii="Arial" w:hAnsi="Arial" w:cs="Arial"/>
        </w:rPr>
        <w:tab/>
        <w:t xml:space="preserve">Time base: </w:t>
      </w:r>
      <w:proofErr w:type="gramStart"/>
      <w:r w:rsidRPr="000B7C12">
        <w:rPr>
          <w:rFonts w:ascii="Arial" w:hAnsi="Arial" w:cs="Arial"/>
        </w:rPr>
        <w:t>4kHz</w:t>
      </w:r>
      <w:proofErr w:type="gramEnd"/>
    </w:p>
    <w:p w:rsidR="005270EC" w:rsidRPr="000B7C12" w:rsidRDefault="005270EC" w:rsidP="003A168F">
      <w:pPr>
        <w:jc w:val="both"/>
        <w:rPr>
          <w:rFonts w:ascii="Arial" w:hAnsi="Arial" w:cs="Arial"/>
        </w:rPr>
      </w:pPr>
      <w:r w:rsidRPr="000B7C12">
        <w:rPr>
          <w:rFonts w:ascii="Arial" w:hAnsi="Arial" w:cs="Arial"/>
        </w:rPr>
        <w:tab/>
        <w:t>Sample: 1024</w:t>
      </w:r>
      <w:r w:rsidR="003A168F">
        <w:rPr>
          <w:rFonts w:ascii="Arial" w:hAnsi="Arial" w:cs="Arial"/>
        </w:rPr>
        <w:t xml:space="preserve"> select this </w:t>
      </w:r>
      <w:r w:rsidR="002A16A0" w:rsidRPr="000B7C12">
        <w:rPr>
          <w:rFonts w:ascii="Arial" w:hAnsi="Arial" w:cs="Arial"/>
        </w:rPr>
        <w:t>setting to make time base of 4 KHz</w:t>
      </w:r>
    </w:p>
    <w:p w:rsidR="005270EC" w:rsidRPr="000B7C12" w:rsidRDefault="005270EC" w:rsidP="003A168F">
      <w:pPr>
        <w:jc w:val="both"/>
        <w:rPr>
          <w:rFonts w:ascii="Arial" w:hAnsi="Arial" w:cs="Arial"/>
        </w:rPr>
      </w:pPr>
      <w:r w:rsidRPr="000B7C12">
        <w:rPr>
          <w:rFonts w:ascii="Arial" w:hAnsi="Arial" w:cs="Arial"/>
        </w:rPr>
        <w:tab/>
        <w:t xml:space="preserve">Time: </w:t>
      </w:r>
      <w:r w:rsidR="002A16A0" w:rsidRPr="000B7C12">
        <w:rPr>
          <w:rFonts w:ascii="Arial" w:hAnsi="Arial" w:cs="Arial"/>
        </w:rPr>
        <w:t>5</w:t>
      </w:r>
      <w:r w:rsidRPr="000B7C12">
        <w:rPr>
          <w:rFonts w:ascii="Arial" w:hAnsi="Arial" w:cs="Arial"/>
        </w:rPr>
        <w:t>00msec</w:t>
      </w:r>
    </w:p>
    <w:p w:rsidR="002A16A0" w:rsidRPr="000B7C12" w:rsidRDefault="002A16A0" w:rsidP="003A168F">
      <w:pPr>
        <w:jc w:val="both"/>
        <w:rPr>
          <w:rFonts w:ascii="Arial" w:hAnsi="Arial" w:cs="Arial"/>
        </w:rPr>
      </w:pPr>
    </w:p>
    <w:p w:rsidR="002A16A0" w:rsidRPr="000B7C12" w:rsidRDefault="002A16A0" w:rsidP="003A168F">
      <w:pPr>
        <w:jc w:val="both"/>
        <w:rPr>
          <w:rFonts w:ascii="Arial" w:hAnsi="Arial" w:cs="Arial"/>
        </w:rPr>
      </w:pPr>
      <w:r w:rsidRPr="000B7C12">
        <w:rPr>
          <w:rFonts w:ascii="Arial" w:hAnsi="Arial" w:cs="Arial"/>
        </w:rPr>
        <w:t>On the right side</w:t>
      </w:r>
      <w:r w:rsidR="003A168F">
        <w:rPr>
          <w:rFonts w:ascii="Arial" w:hAnsi="Arial" w:cs="Arial"/>
        </w:rPr>
        <w:t xml:space="preserve"> is a</w:t>
      </w:r>
      <w:r w:rsidRPr="000B7C12">
        <w:rPr>
          <w:rFonts w:ascii="Arial" w:hAnsi="Arial" w:cs="Arial"/>
        </w:rPr>
        <w:t xml:space="preserve"> </w:t>
      </w:r>
      <w:r w:rsidR="003A168F">
        <w:rPr>
          <w:rFonts w:ascii="Arial" w:hAnsi="Arial" w:cs="Arial"/>
        </w:rPr>
        <w:t xml:space="preserve">black </w:t>
      </w:r>
      <w:r w:rsidRPr="000B7C12">
        <w:rPr>
          <w:rFonts w:ascii="Arial" w:hAnsi="Arial" w:cs="Arial"/>
        </w:rPr>
        <w:t>bar</w:t>
      </w:r>
      <w:r w:rsidR="003A168F">
        <w:rPr>
          <w:rFonts w:ascii="Arial" w:hAnsi="Arial" w:cs="Arial"/>
        </w:rPr>
        <w:t>,</w:t>
      </w:r>
      <w:r w:rsidRPr="000B7C12">
        <w:rPr>
          <w:rFonts w:ascii="Arial" w:hAnsi="Arial" w:cs="Arial"/>
        </w:rPr>
        <w:t xml:space="preserve"> in the center of the screen</w:t>
      </w:r>
      <w:r w:rsidR="003A168F">
        <w:rPr>
          <w:rFonts w:ascii="Arial" w:hAnsi="Arial" w:cs="Arial"/>
        </w:rPr>
        <w:t xml:space="preserve">. Click on it and drag to the bottom of the screen </w:t>
      </w:r>
      <w:r w:rsidRPr="000B7C12">
        <w:rPr>
          <w:rFonts w:ascii="Arial" w:hAnsi="Arial" w:cs="Arial"/>
        </w:rPr>
        <w:t>to enlarge the channel 1 display.</w:t>
      </w:r>
    </w:p>
    <w:p w:rsidR="005270EC" w:rsidRPr="000B7C12" w:rsidRDefault="005270EC" w:rsidP="003A168F">
      <w:pPr>
        <w:jc w:val="both"/>
        <w:rPr>
          <w:rFonts w:ascii="Arial" w:hAnsi="Arial" w:cs="Arial"/>
        </w:rPr>
      </w:pPr>
    </w:p>
    <w:p w:rsidR="00903121" w:rsidRPr="000B7C12" w:rsidRDefault="00903121" w:rsidP="003A168F">
      <w:pPr>
        <w:jc w:val="both"/>
        <w:rPr>
          <w:rFonts w:ascii="Arial" w:hAnsi="Arial" w:cs="Arial"/>
        </w:rPr>
      </w:pPr>
      <w:r w:rsidRPr="000B7C12">
        <w:rPr>
          <w:rFonts w:ascii="Arial" w:hAnsi="Arial" w:cs="Arial"/>
        </w:rPr>
        <w:t>Under “Settings,” click “Sampling.” In the box entitled “Sweep” on the screen that appears, select the following:</w:t>
      </w:r>
    </w:p>
    <w:p w:rsidR="00903121" w:rsidRPr="000B7C12" w:rsidRDefault="00903121" w:rsidP="003A168F">
      <w:pPr>
        <w:jc w:val="both"/>
        <w:rPr>
          <w:rFonts w:ascii="Arial" w:hAnsi="Arial" w:cs="Arial"/>
        </w:rPr>
      </w:pPr>
    </w:p>
    <w:tbl>
      <w:tblPr>
        <w:tblStyle w:val="TableGrid"/>
        <w:tblW w:w="0" w:type="auto"/>
        <w:tblInd w:w="558" w:type="dxa"/>
        <w:tblLook w:val="04A0"/>
      </w:tblPr>
      <w:tblGrid>
        <w:gridCol w:w="4320"/>
        <w:gridCol w:w="4050"/>
      </w:tblGrid>
      <w:tr w:rsidR="00903121" w:rsidRPr="000B7C12" w:rsidTr="001662E5">
        <w:tc>
          <w:tcPr>
            <w:tcW w:w="4320" w:type="dxa"/>
          </w:tcPr>
          <w:p w:rsidR="00903121" w:rsidRPr="000B7C12" w:rsidRDefault="00903121" w:rsidP="003A168F">
            <w:pPr>
              <w:jc w:val="both"/>
              <w:rPr>
                <w:rFonts w:ascii="Arial" w:hAnsi="Arial" w:cs="Arial"/>
                <w:b/>
                <w:szCs w:val="24"/>
              </w:rPr>
            </w:pPr>
            <w:r w:rsidRPr="000B7C12">
              <w:rPr>
                <w:rFonts w:ascii="Arial" w:hAnsi="Arial" w:cs="Arial"/>
                <w:b/>
                <w:szCs w:val="24"/>
              </w:rPr>
              <w:t>CONTROL</w:t>
            </w:r>
          </w:p>
        </w:tc>
        <w:tc>
          <w:tcPr>
            <w:tcW w:w="4050" w:type="dxa"/>
          </w:tcPr>
          <w:p w:rsidR="00903121" w:rsidRPr="000B7C12" w:rsidRDefault="00903121" w:rsidP="003A168F">
            <w:pPr>
              <w:jc w:val="both"/>
              <w:rPr>
                <w:rFonts w:ascii="Arial" w:hAnsi="Arial" w:cs="Arial"/>
                <w:b/>
                <w:szCs w:val="24"/>
              </w:rPr>
            </w:pPr>
            <w:r w:rsidRPr="000B7C12">
              <w:rPr>
                <w:rFonts w:ascii="Arial" w:hAnsi="Arial" w:cs="Arial"/>
                <w:b/>
                <w:szCs w:val="24"/>
              </w:rPr>
              <w:t>SETTING</w:t>
            </w:r>
          </w:p>
        </w:tc>
      </w:tr>
      <w:tr w:rsidR="00903121" w:rsidRPr="000B7C12" w:rsidTr="001662E5">
        <w:tc>
          <w:tcPr>
            <w:tcW w:w="4320" w:type="dxa"/>
          </w:tcPr>
          <w:p w:rsidR="00903121" w:rsidRPr="000B7C12" w:rsidRDefault="00903121" w:rsidP="003A168F">
            <w:pPr>
              <w:jc w:val="both"/>
              <w:rPr>
                <w:rFonts w:ascii="Arial" w:hAnsi="Arial" w:cs="Arial"/>
                <w:szCs w:val="24"/>
              </w:rPr>
            </w:pPr>
            <w:r w:rsidRPr="000B7C12">
              <w:rPr>
                <w:rFonts w:ascii="Arial" w:hAnsi="Arial" w:cs="Arial"/>
                <w:szCs w:val="24"/>
              </w:rPr>
              <w:t>MODE</w:t>
            </w:r>
          </w:p>
        </w:tc>
        <w:tc>
          <w:tcPr>
            <w:tcW w:w="4050" w:type="dxa"/>
          </w:tcPr>
          <w:p w:rsidR="00903121" w:rsidRPr="000B7C12" w:rsidRDefault="00903121" w:rsidP="003A168F">
            <w:pPr>
              <w:jc w:val="both"/>
              <w:rPr>
                <w:rFonts w:ascii="Arial" w:hAnsi="Arial" w:cs="Arial"/>
                <w:szCs w:val="24"/>
              </w:rPr>
            </w:pPr>
            <w:r w:rsidRPr="000B7C12">
              <w:rPr>
                <w:rFonts w:ascii="Arial" w:hAnsi="Arial" w:cs="Arial"/>
                <w:szCs w:val="24"/>
              </w:rPr>
              <w:t>MULTIPLE</w:t>
            </w:r>
          </w:p>
        </w:tc>
      </w:tr>
      <w:tr w:rsidR="00903121" w:rsidRPr="000B7C12" w:rsidTr="001662E5">
        <w:tc>
          <w:tcPr>
            <w:tcW w:w="4320" w:type="dxa"/>
          </w:tcPr>
          <w:p w:rsidR="00903121" w:rsidRPr="000B7C12" w:rsidRDefault="00903121" w:rsidP="003A168F">
            <w:pPr>
              <w:jc w:val="both"/>
              <w:rPr>
                <w:rFonts w:ascii="Arial" w:hAnsi="Arial" w:cs="Arial"/>
                <w:szCs w:val="24"/>
              </w:rPr>
            </w:pPr>
            <w:r w:rsidRPr="000B7C12">
              <w:rPr>
                <w:rFonts w:ascii="Arial" w:hAnsi="Arial" w:cs="Arial"/>
                <w:szCs w:val="24"/>
              </w:rPr>
              <w:t>SAMPLE</w:t>
            </w:r>
          </w:p>
        </w:tc>
        <w:tc>
          <w:tcPr>
            <w:tcW w:w="4050" w:type="dxa"/>
          </w:tcPr>
          <w:p w:rsidR="00903121" w:rsidRPr="000B7C12" w:rsidRDefault="00903121" w:rsidP="003A168F">
            <w:pPr>
              <w:jc w:val="both"/>
              <w:rPr>
                <w:rFonts w:ascii="Arial" w:hAnsi="Arial" w:cs="Arial"/>
                <w:szCs w:val="24"/>
              </w:rPr>
            </w:pPr>
            <w:r w:rsidRPr="000B7C12">
              <w:rPr>
                <w:rFonts w:ascii="Arial" w:hAnsi="Arial" w:cs="Arial"/>
                <w:szCs w:val="24"/>
              </w:rPr>
              <w:t>100 SWEEPS</w:t>
            </w:r>
          </w:p>
        </w:tc>
      </w:tr>
      <w:tr w:rsidR="00903121" w:rsidRPr="000B7C12" w:rsidTr="001662E5">
        <w:tc>
          <w:tcPr>
            <w:tcW w:w="4320" w:type="dxa"/>
          </w:tcPr>
          <w:p w:rsidR="00903121" w:rsidRPr="000B7C12" w:rsidRDefault="00903121" w:rsidP="003A168F">
            <w:pPr>
              <w:jc w:val="both"/>
              <w:rPr>
                <w:rFonts w:ascii="Arial" w:hAnsi="Arial" w:cs="Arial"/>
                <w:szCs w:val="24"/>
              </w:rPr>
            </w:pPr>
            <w:r w:rsidRPr="000B7C12">
              <w:rPr>
                <w:rFonts w:ascii="Arial" w:hAnsi="Arial" w:cs="Arial"/>
                <w:szCs w:val="24"/>
              </w:rPr>
              <w:t>SOURCE</w:t>
            </w:r>
          </w:p>
        </w:tc>
        <w:tc>
          <w:tcPr>
            <w:tcW w:w="4050" w:type="dxa"/>
          </w:tcPr>
          <w:p w:rsidR="00903121" w:rsidRPr="000B7C12" w:rsidRDefault="00391208" w:rsidP="003A168F">
            <w:pPr>
              <w:jc w:val="both"/>
              <w:rPr>
                <w:rFonts w:ascii="Arial" w:hAnsi="Arial" w:cs="Arial"/>
                <w:szCs w:val="24"/>
              </w:rPr>
            </w:pPr>
            <w:r w:rsidRPr="000B7C12">
              <w:rPr>
                <w:rFonts w:ascii="Arial" w:hAnsi="Arial" w:cs="Arial"/>
                <w:szCs w:val="24"/>
              </w:rPr>
              <w:t>External</w:t>
            </w:r>
          </w:p>
        </w:tc>
      </w:tr>
      <w:tr w:rsidR="00903121" w:rsidRPr="000B7C12" w:rsidTr="001662E5">
        <w:tc>
          <w:tcPr>
            <w:tcW w:w="4320" w:type="dxa"/>
          </w:tcPr>
          <w:p w:rsidR="00903121" w:rsidRPr="000B7C12" w:rsidRDefault="00903121" w:rsidP="003A168F">
            <w:pPr>
              <w:jc w:val="both"/>
              <w:rPr>
                <w:rFonts w:ascii="Arial" w:hAnsi="Arial" w:cs="Arial"/>
                <w:szCs w:val="24"/>
              </w:rPr>
            </w:pPr>
            <w:r w:rsidRPr="000B7C12">
              <w:rPr>
                <w:rFonts w:ascii="Arial" w:hAnsi="Arial" w:cs="Arial"/>
                <w:szCs w:val="24"/>
              </w:rPr>
              <w:t>DELAY</w:t>
            </w:r>
          </w:p>
        </w:tc>
        <w:tc>
          <w:tcPr>
            <w:tcW w:w="4050" w:type="dxa"/>
          </w:tcPr>
          <w:p w:rsidR="00903121" w:rsidRPr="000B7C12" w:rsidRDefault="00903121" w:rsidP="003A168F">
            <w:pPr>
              <w:jc w:val="both"/>
              <w:rPr>
                <w:rFonts w:ascii="Arial" w:hAnsi="Arial" w:cs="Arial"/>
                <w:szCs w:val="24"/>
              </w:rPr>
            </w:pPr>
            <w:r w:rsidRPr="000B7C12">
              <w:rPr>
                <w:rFonts w:ascii="Arial" w:hAnsi="Arial" w:cs="Arial"/>
                <w:szCs w:val="24"/>
              </w:rPr>
              <w:t xml:space="preserve">0 </w:t>
            </w:r>
            <w:proofErr w:type="spellStart"/>
            <w:r w:rsidRPr="000B7C12">
              <w:rPr>
                <w:rFonts w:ascii="Arial" w:hAnsi="Arial" w:cs="Arial"/>
                <w:szCs w:val="24"/>
              </w:rPr>
              <w:t>msec</w:t>
            </w:r>
            <w:proofErr w:type="spellEnd"/>
          </w:p>
        </w:tc>
      </w:tr>
    </w:tbl>
    <w:p w:rsidR="00903121" w:rsidRPr="000B7C12" w:rsidRDefault="00903121" w:rsidP="003A168F">
      <w:pPr>
        <w:pStyle w:val="ListParagraph"/>
        <w:ind w:left="360" w:hanging="360"/>
        <w:jc w:val="both"/>
        <w:rPr>
          <w:rFonts w:ascii="Arial" w:eastAsia="Times New Roman" w:hAnsi="Arial" w:cs="Arial"/>
        </w:rPr>
      </w:pPr>
    </w:p>
    <w:p w:rsidR="00391208" w:rsidRPr="000B7C12" w:rsidRDefault="00391208" w:rsidP="003A168F">
      <w:pPr>
        <w:jc w:val="both"/>
        <w:rPr>
          <w:rFonts w:ascii="Arial" w:hAnsi="Arial" w:cs="Arial"/>
        </w:rPr>
      </w:pPr>
      <w:r w:rsidRPr="000B7C12">
        <w:rPr>
          <w:rFonts w:ascii="Arial" w:hAnsi="Arial" w:cs="Arial"/>
        </w:rPr>
        <w:t>Connect the stimulating electrode to the output of the SD9 stimulator</w:t>
      </w:r>
      <w:r w:rsidR="00281F82" w:rsidRPr="000B7C12">
        <w:rPr>
          <w:rFonts w:ascii="Arial" w:hAnsi="Arial" w:cs="Arial"/>
        </w:rPr>
        <w:t xml:space="preserve"> (</w:t>
      </w:r>
      <w:r w:rsidR="00281F82" w:rsidRPr="000B7C12">
        <w:rPr>
          <w:rFonts w:ascii="Arial" w:hAnsi="Arial" w:cs="Arial"/>
          <w:b/>
        </w:rPr>
        <w:t>Figure 1</w:t>
      </w:r>
      <w:r w:rsidR="003838E6">
        <w:rPr>
          <w:rFonts w:ascii="Arial" w:hAnsi="Arial" w:cs="Arial"/>
          <w:b/>
        </w:rPr>
        <w:t>4</w:t>
      </w:r>
      <w:r w:rsidR="00281F82" w:rsidRPr="000B7C12">
        <w:rPr>
          <w:rFonts w:ascii="Arial" w:hAnsi="Arial" w:cs="Arial"/>
        </w:rPr>
        <w:t>)</w:t>
      </w:r>
    </w:p>
    <w:p w:rsidR="00903121" w:rsidRPr="000B7C12" w:rsidRDefault="00903121" w:rsidP="003A168F">
      <w:pPr>
        <w:jc w:val="both"/>
        <w:rPr>
          <w:rFonts w:ascii="Arial" w:hAnsi="Arial" w:cs="Arial"/>
        </w:rPr>
      </w:pPr>
    </w:p>
    <w:p w:rsidR="00391208" w:rsidRPr="000B7C12" w:rsidRDefault="00391208" w:rsidP="003A168F">
      <w:pPr>
        <w:jc w:val="both"/>
        <w:rPr>
          <w:rFonts w:ascii="Arial" w:hAnsi="Arial" w:cs="Arial"/>
        </w:rPr>
      </w:pPr>
      <w:r w:rsidRPr="000B7C12">
        <w:rPr>
          <w:rFonts w:ascii="Arial" w:hAnsi="Arial" w:cs="Arial"/>
        </w:rPr>
        <w:t>Adjust the stimulator to the following settings:</w:t>
      </w:r>
    </w:p>
    <w:p w:rsidR="00391208" w:rsidRPr="000B7C12" w:rsidRDefault="00391208" w:rsidP="003A168F">
      <w:pPr>
        <w:jc w:val="both"/>
        <w:rPr>
          <w:rFonts w:ascii="Arial" w:hAnsi="Arial" w:cs="Arial"/>
        </w:rPr>
      </w:pPr>
      <w:r w:rsidRPr="000B7C12">
        <w:rPr>
          <w:rFonts w:ascii="Arial" w:hAnsi="Arial" w:cs="Arial"/>
        </w:rPr>
        <w:t>Duration 0.3 to 0.5 sec</w:t>
      </w:r>
    </w:p>
    <w:p w:rsidR="00391208" w:rsidRPr="000B7C12" w:rsidRDefault="00391208" w:rsidP="003A168F">
      <w:pPr>
        <w:jc w:val="both"/>
        <w:rPr>
          <w:rFonts w:ascii="Arial" w:hAnsi="Arial" w:cs="Arial"/>
        </w:rPr>
      </w:pPr>
      <w:r w:rsidRPr="000B7C12">
        <w:rPr>
          <w:rFonts w:ascii="Arial" w:hAnsi="Arial" w:cs="Arial"/>
        </w:rPr>
        <w:t xml:space="preserve">Delay 10 </w:t>
      </w:r>
      <w:proofErr w:type="spellStart"/>
      <w:r w:rsidRPr="000B7C12">
        <w:rPr>
          <w:rFonts w:ascii="Arial" w:hAnsi="Arial" w:cs="Arial"/>
        </w:rPr>
        <w:t>msec</w:t>
      </w:r>
      <w:proofErr w:type="spellEnd"/>
    </w:p>
    <w:p w:rsidR="00391208" w:rsidRPr="000B7C12" w:rsidRDefault="00391208" w:rsidP="003A168F">
      <w:pPr>
        <w:jc w:val="both"/>
        <w:rPr>
          <w:rFonts w:ascii="Arial" w:hAnsi="Arial" w:cs="Arial"/>
        </w:rPr>
      </w:pPr>
      <w:r w:rsidRPr="000B7C12">
        <w:rPr>
          <w:rFonts w:ascii="Arial" w:hAnsi="Arial" w:cs="Arial"/>
        </w:rPr>
        <w:t>Frequency 1 Hz</w:t>
      </w:r>
    </w:p>
    <w:p w:rsidR="00391208" w:rsidRPr="000B7C12" w:rsidRDefault="00391208" w:rsidP="003A168F">
      <w:pPr>
        <w:jc w:val="both"/>
        <w:rPr>
          <w:rFonts w:ascii="Arial" w:hAnsi="Arial" w:cs="Arial"/>
        </w:rPr>
      </w:pPr>
      <w:r w:rsidRPr="000B7C12">
        <w:rPr>
          <w:rFonts w:ascii="Arial" w:hAnsi="Arial" w:cs="Arial"/>
        </w:rPr>
        <w:t>Adjust the voltage as needed to obtain a signal in the recordings</w:t>
      </w:r>
    </w:p>
    <w:p w:rsidR="00903121" w:rsidRPr="000B7C12" w:rsidRDefault="00903121" w:rsidP="003A168F">
      <w:pPr>
        <w:jc w:val="both"/>
        <w:rPr>
          <w:rFonts w:ascii="Arial" w:hAnsi="Arial" w:cs="Arial"/>
          <w:u w:val="single"/>
        </w:rPr>
      </w:pPr>
    </w:p>
    <w:p w:rsidR="00903121" w:rsidRPr="000B7C12" w:rsidRDefault="00903121" w:rsidP="003A168F">
      <w:pPr>
        <w:jc w:val="both"/>
        <w:rPr>
          <w:rFonts w:ascii="Arial" w:hAnsi="Arial" w:cs="Arial"/>
        </w:rPr>
      </w:pPr>
      <w:r w:rsidRPr="000B7C12">
        <w:rPr>
          <w:rFonts w:ascii="Arial" w:hAnsi="Arial" w:cs="Arial"/>
        </w:rPr>
        <w:t xml:space="preserve">Connect the </w:t>
      </w:r>
      <w:r w:rsidR="00627647" w:rsidRPr="000B7C12">
        <w:rPr>
          <w:rFonts w:ascii="Arial" w:hAnsi="Arial" w:cs="Arial"/>
        </w:rPr>
        <w:t>s</w:t>
      </w:r>
      <w:r w:rsidRPr="000B7C12">
        <w:rPr>
          <w:rFonts w:ascii="Arial" w:hAnsi="Arial" w:cs="Arial"/>
        </w:rPr>
        <w:t xml:space="preserve">timulator cable with the two mini-hook leads </w:t>
      </w:r>
      <w:r w:rsidR="00391208" w:rsidRPr="000B7C12">
        <w:rPr>
          <w:rFonts w:ascii="Arial" w:hAnsi="Arial" w:cs="Arial"/>
        </w:rPr>
        <w:t>or clips. Connect the BNC trigger output from stimulator</w:t>
      </w:r>
      <w:r w:rsidR="00627647" w:rsidRPr="000B7C12">
        <w:rPr>
          <w:rFonts w:ascii="Arial" w:hAnsi="Arial" w:cs="Arial"/>
        </w:rPr>
        <w:t xml:space="preserve"> to the trigger input on the </w:t>
      </w:r>
      <w:proofErr w:type="spellStart"/>
      <w:r w:rsidR="00CF696A">
        <w:rPr>
          <w:rFonts w:ascii="Arial" w:hAnsi="Arial" w:cs="Arial"/>
        </w:rPr>
        <w:t>P</w:t>
      </w:r>
      <w:r w:rsidR="00627647" w:rsidRPr="000B7C12">
        <w:rPr>
          <w:rFonts w:ascii="Arial" w:hAnsi="Arial" w:cs="Arial"/>
        </w:rPr>
        <w:t>owerlab</w:t>
      </w:r>
      <w:proofErr w:type="spellEnd"/>
      <w:r w:rsidR="00627647" w:rsidRPr="000B7C12">
        <w:rPr>
          <w:rFonts w:ascii="Arial" w:hAnsi="Arial" w:cs="Arial"/>
        </w:rPr>
        <w:t xml:space="preserve">. </w:t>
      </w:r>
    </w:p>
    <w:p w:rsidR="00391208" w:rsidRPr="000B7C12" w:rsidRDefault="00391208" w:rsidP="003A168F">
      <w:pPr>
        <w:jc w:val="both"/>
        <w:rPr>
          <w:rFonts w:ascii="Arial" w:hAnsi="Arial" w:cs="Arial"/>
        </w:rPr>
      </w:pPr>
    </w:p>
    <w:p w:rsidR="00391208" w:rsidRPr="000B7C12" w:rsidRDefault="00391208" w:rsidP="003A168F">
      <w:pPr>
        <w:jc w:val="both"/>
        <w:rPr>
          <w:rFonts w:ascii="Arial" w:hAnsi="Arial" w:cs="Arial"/>
        </w:rPr>
      </w:pPr>
      <w:r w:rsidRPr="000B7C12">
        <w:rPr>
          <w:rFonts w:ascii="Arial" w:hAnsi="Arial" w:cs="Arial"/>
          <w:noProof/>
          <w:sz w:val="20"/>
          <w:szCs w:val="20"/>
        </w:rPr>
        <w:drawing>
          <wp:inline distT="0" distB="0" distL="0" distR="0">
            <wp:extent cx="4616012" cy="3151176"/>
            <wp:effectExtent l="19050" t="0" r="0" b="0"/>
            <wp:docPr id="11" name="il_fi" descr="http://www.somatco.com/images/1077-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omatco.com/images/1077-183.jpg"/>
                    <pic:cNvPicPr>
                      <a:picLocks noChangeAspect="1" noChangeArrowheads="1"/>
                    </pic:cNvPicPr>
                  </pic:nvPicPr>
                  <pic:blipFill>
                    <a:blip r:embed="rId20"/>
                    <a:srcRect/>
                    <a:stretch>
                      <a:fillRect/>
                    </a:stretch>
                  </pic:blipFill>
                  <pic:spPr bwMode="auto">
                    <a:xfrm>
                      <a:off x="0" y="0"/>
                      <a:ext cx="4619919" cy="3153843"/>
                    </a:xfrm>
                    <a:prstGeom prst="rect">
                      <a:avLst/>
                    </a:prstGeom>
                    <a:noFill/>
                    <a:ln w="9525">
                      <a:noFill/>
                      <a:miter lim="800000"/>
                      <a:headEnd/>
                      <a:tailEnd/>
                    </a:ln>
                  </pic:spPr>
                </pic:pic>
              </a:graphicData>
            </a:graphic>
          </wp:inline>
        </w:drawing>
      </w:r>
    </w:p>
    <w:p w:rsidR="00903121" w:rsidRPr="000B7C12" w:rsidRDefault="00903121" w:rsidP="003A168F">
      <w:pPr>
        <w:jc w:val="both"/>
        <w:rPr>
          <w:rFonts w:ascii="Arial" w:hAnsi="Arial" w:cs="Arial"/>
        </w:rPr>
      </w:pPr>
    </w:p>
    <w:p w:rsidR="00903121" w:rsidRPr="000B7C12" w:rsidRDefault="00903121" w:rsidP="003A168F">
      <w:pPr>
        <w:jc w:val="both"/>
        <w:rPr>
          <w:rFonts w:ascii="Arial" w:hAnsi="Arial" w:cs="Arial"/>
        </w:rPr>
      </w:pPr>
    </w:p>
    <w:p w:rsidR="00A0556F" w:rsidRPr="000B7C12" w:rsidRDefault="00903121" w:rsidP="003A168F">
      <w:pPr>
        <w:jc w:val="both"/>
        <w:rPr>
          <w:rFonts w:ascii="Arial" w:hAnsi="Arial" w:cs="Arial"/>
          <w:i/>
        </w:rPr>
      </w:pPr>
      <w:r w:rsidRPr="000B7C12">
        <w:rPr>
          <w:rFonts w:ascii="Arial" w:hAnsi="Arial" w:cs="Arial"/>
          <w:i/>
        </w:rPr>
        <w:t xml:space="preserve">Figure </w:t>
      </w:r>
      <w:r w:rsidR="00281F82" w:rsidRPr="000B7C12">
        <w:rPr>
          <w:rFonts w:ascii="Arial" w:hAnsi="Arial" w:cs="Arial"/>
          <w:i/>
        </w:rPr>
        <w:t>1</w:t>
      </w:r>
      <w:r w:rsidR="003838E6">
        <w:rPr>
          <w:rFonts w:ascii="Arial" w:hAnsi="Arial" w:cs="Arial"/>
          <w:i/>
        </w:rPr>
        <w:t>4</w:t>
      </w:r>
      <w:r w:rsidRPr="000B7C12">
        <w:rPr>
          <w:rFonts w:ascii="Arial" w:hAnsi="Arial" w:cs="Arial"/>
          <w:i/>
        </w:rPr>
        <w:t xml:space="preserve">: </w:t>
      </w:r>
      <w:r w:rsidR="00A0556F" w:rsidRPr="000B7C12">
        <w:rPr>
          <w:rFonts w:ascii="Arial" w:hAnsi="Arial" w:cs="Arial"/>
          <w:i/>
        </w:rPr>
        <w:t>Stimulator SD9</w:t>
      </w:r>
    </w:p>
    <w:p w:rsidR="00A0556F" w:rsidRPr="000B7C12" w:rsidRDefault="00A0556F" w:rsidP="003A168F">
      <w:pPr>
        <w:jc w:val="both"/>
        <w:rPr>
          <w:rFonts w:ascii="Arial" w:hAnsi="Arial" w:cs="Arial"/>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3A168F">
        <w:rPr>
          <w:rFonts w:ascii="Arial" w:hAnsi="Arial" w:cs="Arial"/>
          <w:lang w:eastAsia="ja-JP"/>
        </w:rPr>
        <w:t xml:space="preserve">Next, it might be necessary to change the voltage on the stimulator but </w:t>
      </w:r>
      <w:r w:rsidRPr="003A168F">
        <w:rPr>
          <w:rFonts w:ascii="Arial" w:hAnsi="Arial" w:cs="Arial"/>
          <w:bCs/>
          <w:lang w:eastAsia="ja-JP"/>
        </w:rPr>
        <w:t>you must</w:t>
      </w:r>
      <w:r w:rsidRPr="003A168F">
        <w:rPr>
          <w:rFonts w:ascii="Arial" w:hAnsi="Arial" w:cs="Arial"/>
          <w:lang w:eastAsia="ja-JP"/>
        </w:rPr>
        <w:t xml:space="preserve"> be</w:t>
      </w:r>
      <w:r>
        <w:rPr>
          <w:rFonts w:ascii="Arial" w:hAnsi="Arial" w:cs="Arial"/>
          <w:lang w:eastAsia="ja-JP"/>
        </w:rPr>
        <w:t xml:space="preserve"> </w:t>
      </w:r>
      <w:r w:rsidRPr="003A168F">
        <w:rPr>
          <w:rFonts w:ascii="Arial" w:hAnsi="Arial" w:cs="Arial"/>
          <w:lang w:eastAsia="ja-JP"/>
        </w:rPr>
        <w:t xml:space="preserve">careful not to damage the nerve </w:t>
      </w:r>
      <w:r w:rsidRPr="003A168F">
        <w:rPr>
          <w:rFonts w:ascii="Arial" w:hAnsi="Arial" w:cs="Arial"/>
          <w:bCs/>
          <w:lang w:eastAsia="ja-JP"/>
        </w:rPr>
        <w:t>with a voltage stimulation that is too high.</w:t>
      </w:r>
    </w:p>
    <w:p w:rsidR="00903121" w:rsidRPr="000B7C12" w:rsidRDefault="00903121" w:rsidP="003A168F">
      <w:pPr>
        <w:jc w:val="both"/>
        <w:rPr>
          <w:rFonts w:ascii="Arial" w:hAnsi="Arial" w:cs="Arial"/>
        </w:rPr>
      </w:pPr>
    </w:p>
    <w:p w:rsidR="00903121" w:rsidRPr="000B7C12" w:rsidRDefault="00903121" w:rsidP="003A168F">
      <w:pPr>
        <w:jc w:val="both"/>
        <w:rPr>
          <w:rFonts w:ascii="Arial" w:hAnsi="Arial" w:cs="Arial"/>
        </w:rPr>
      </w:pPr>
      <w:r w:rsidRPr="000B7C12">
        <w:rPr>
          <w:rFonts w:ascii="Arial" w:hAnsi="Arial" w:cs="Arial"/>
        </w:rPr>
        <w:t>Select the “Start” button at the lower left of the screen. Given the above settings, a clearly defined action potential should appear on the Scope data collection box. Sketch the general shape of the action potential</w:t>
      </w:r>
      <w:r w:rsidR="00A0556F" w:rsidRPr="000B7C12">
        <w:rPr>
          <w:rFonts w:ascii="Arial" w:hAnsi="Arial" w:cs="Arial"/>
        </w:rPr>
        <w:t>. Be sure to turn off the stimulator when done collecting the responses of choice.</w:t>
      </w:r>
    </w:p>
    <w:p w:rsidR="00903121" w:rsidRPr="000B7C12" w:rsidRDefault="00903121"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903121" w:rsidRPr="000B7C12" w:rsidRDefault="00903121"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sidRPr="000B7C12">
        <w:rPr>
          <w:rFonts w:ascii="Arial" w:hAnsi="Arial" w:cs="Arial"/>
          <w:lang w:eastAsia="ja-JP"/>
        </w:rPr>
        <w:t xml:space="preserve">Deliver a series of single stimuli of increasing voltage from the software until an action potential appears on the screen.  Increase the intensity until a synaptic response in the connectives </w:t>
      </w:r>
      <w:r w:rsidR="005270EC" w:rsidRPr="000B7C12">
        <w:rPr>
          <w:rFonts w:ascii="Arial" w:hAnsi="Arial" w:cs="Arial"/>
          <w:lang w:eastAsia="ja-JP"/>
        </w:rPr>
        <w:t>is</w:t>
      </w:r>
      <w:r w:rsidRPr="000B7C12">
        <w:rPr>
          <w:rFonts w:ascii="Arial" w:hAnsi="Arial" w:cs="Arial"/>
          <w:lang w:eastAsia="ja-JP"/>
        </w:rPr>
        <w:t xml:space="preserve"> observed</w:t>
      </w:r>
      <w:r w:rsidR="00281F82" w:rsidRPr="000B7C12">
        <w:rPr>
          <w:rFonts w:ascii="Arial" w:hAnsi="Arial" w:cs="Arial"/>
          <w:lang w:eastAsia="ja-JP"/>
        </w:rPr>
        <w:t xml:space="preserve"> (</w:t>
      </w:r>
      <w:r w:rsidR="00281F82" w:rsidRPr="000B7C12">
        <w:rPr>
          <w:rFonts w:ascii="Arial" w:hAnsi="Arial" w:cs="Arial"/>
          <w:b/>
          <w:lang w:eastAsia="ja-JP"/>
        </w:rPr>
        <w:t>Figure 1</w:t>
      </w:r>
      <w:r w:rsidR="003838E6">
        <w:rPr>
          <w:rFonts w:ascii="Arial" w:hAnsi="Arial" w:cs="Arial"/>
          <w:b/>
          <w:lang w:eastAsia="ja-JP"/>
        </w:rPr>
        <w:t>5</w:t>
      </w:r>
      <w:r w:rsidR="00281F82" w:rsidRPr="000B7C12">
        <w:rPr>
          <w:rFonts w:ascii="Arial" w:hAnsi="Arial" w:cs="Arial"/>
          <w:lang w:eastAsia="ja-JP"/>
        </w:rPr>
        <w:t>)</w:t>
      </w:r>
      <w:r w:rsidRPr="000B7C12">
        <w:rPr>
          <w:rFonts w:ascii="Arial" w:hAnsi="Arial" w:cs="Arial"/>
          <w:lang w:eastAsia="ja-JP"/>
        </w:rPr>
        <w:t xml:space="preserve">.  The large spike (extracellular APs) from the giant axons appears first, </w:t>
      </w:r>
      <w:proofErr w:type="gramStart"/>
      <w:r w:rsidRPr="000B7C12">
        <w:rPr>
          <w:rFonts w:ascii="Arial" w:hAnsi="Arial" w:cs="Arial"/>
          <w:lang w:eastAsia="ja-JP"/>
        </w:rPr>
        <w:t>then</w:t>
      </w:r>
      <w:proofErr w:type="gramEnd"/>
      <w:r w:rsidRPr="000B7C12">
        <w:rPr>
          <w:rFonts w:ascii="Arial" w:hAnsi="Arial" w:cs="Arial"/>
          <w:lang w:eastAsia="ja-JP"/>
        </w:rPr>
        <w:t xml:space="preserve"> other smaller AP’s may also be observed.  Adjust the Time base for optimum resolution of the responses.  Note that the potentials do not grow in response to greater stimulus intensity.  Use the single pulse to deliver single stimuli at </w:t>
      </w:r>
      <w:proofErr w:type="spellStart"/>
      <w:r w:rsidRPr="000B7C12">
        <w:rPr>
          <w:rFonts w:ascii="Arial" w:hAnsi="Arial" w:cs="Arial"/>
          <w:lang w:eastAsia="ja-JP"/>
        </w:rPr>
        <w:t>subthreshold</w:t>
      </w:r>
      <w:proofErr w:type="spellEnd"/>
      <w:r w:rsidRPr="000B7C12">
        <w:rPr>
          <w:rFonts w:ascii="Arial" w:hAnsi="Arial" w:cs="Arial"/>
          <w:lang w:eastAsia="ja-JP"/>
        </w:rPr>
        <w:t xml:space="preserve"> and increasing voltages.  Save your records and make notes on “Comments” within the chart software and in your notebook.  </w:t>
      </w:r>
    </w:p>
    <w:p w:rsidR="00281F82" w:rsidRPr="000B7C12" w:rsidRDefault="00281F82"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281F82" w:rsidRPr="000B7C12" w:rsidRDefault="00281F82"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sidRPr="000B7C12">
        <w:rPr>
          <w:rFonts w:ascii="Arial" w:hAnsi="Arial" w:cs="Arial"/>
          <w:noProof/>
        </w:rPr>
        <w:drawing>
          <wp:inline distT="0" distB="0" distL="0" distR="0">
            <wp:extent cx="3485852" cy="2648607"/>
            <wp:effectExtent l="19050" t="0" r="298" b="0"/>
            <wp:docPr id="13" name="Picture 5" descr="G:\roach\Spike conn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oach\Spike connective.jpg"/>
                    <pic:cNvPicPr>
                      <a:picLocks noChangeAspect="1" noChangeArrowheads="1"/>
                    </pic:cNvPicPr>
                  </pic:nvPicPr>
                  <pic:blipFill>
                    <a:blip r:embed="rId21"/>
                    <a:srcRect/>
                    <a:stretch>
                      <a:fillRect/>
                    </a:stretch>
                  </pic:blipFill>
                  <pic:spPr bwMode="auto">
                    <a:xfrm>
                      <a:off x="0" y="0"/>
                      <a:ext cx="3494394" cy="2655097"/>
                    </a:xfrm>
                    <a:prstGeom prst="rect">
                      <a:avLst/>
                    </a:prstGeom>
                    <a:noFill/>
                    <a:ln w="9525">
                      <a:noFill/>
                      <a:miter lim="800000"/>
                      <a:headEnd/>
                      <a:tailEnd/>
                    </a:ln>
                  </pic:spPr>
                </pic:pic>
              </a:graphicData>
            </a:graphic>
          </wp:inline>
        </w:drawing>
      </w:r>
    </w:p>
    <w:p w:rsidR="00281F82" w:rsidRPr="000B7C12" w:rsidRDefault="00281F82"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i/>
          <w:lang w:eastAsia="ja-JP"/>
        </w:rPr>
      </w:pPr>
      <w:r w:rsidRPr="000B7C12">
        <w:rPr>
          <w:rFonts w:ascii="Arial" w:hAnsi="Arial" w:cs="Arial"/>
          <w:i/>
          <w:lang w:eastAsia="ja-JP"/>
        </w:rPr>
        <w:t>Figure 1</w:t>
      </w:r>
      <w:r w:rsidR="003838E6">
        <w:rPr>
          <w:rFonts w:ascii="Arial" w:hAnsi="Arial" w:cs="Arial"/>
          <w:i/>
          <w:lang w:eastAsia="ja-JP"/>
        </w:rPr>
        <w:t>5</w:t>
      </w:r>
      <w:r w:rsidRPr="000B7C12">
        <w:rPr>
          <w:rFonts w:ascii="Arial" w:hAnsi="Arial" w:cs="Arial"/>
          <w:i/>
          <w:lang w:eastAsia="ja-JP"/>
        </w:rPr>
        <w:t>: Stimulated cercal nerve produces a spike in the connective. Note the large stimulus artifact preceding the spike.</w:t>
      </w:r>
    </w:p>
    <w:p w:rsidR="00903121" w:rsidRPr="000B7C12" w:rsidRDefault="00903121"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CF696A" w:rsidRPr="000B7C12" w:rsidRDefault="00CF696A"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r>
        <w:rPr>
          <w:rFonts w:ascii="Arial" w:hAnsi="Arial" w:cs="Arial"/>
          <w:lang w:eastAsia="ja-JP"/>
        </w:rPr>
        <w:t xml:space="preserve">Some questions to consider: </w:t>
      </w:r>
      <w:r w:rsidRPr="000B7C12">
        <w:rPr>
          <w:rFonts w:ascii="Arial" w:hAnsi="Arial" w:cs="Arial"/>
          <w:lang w:eastAsia="ja-JP"/>
        </w:rPr>
        <w:t>Are these axons capable of conducting synaptic communication in both directions?  Swap the recording and stimulating leads (not the electrodes) and repeat the experiment.  What is your final answer? Explain your results.</w:t>
      </w:r>
    </w:p>
    <w:p w:rsid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bCs/>
          <w:lang w:eastAsia="ja-JP"/>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bCs/>
          <w:lang w:eastAsia="ja-JP"/>
        </w:rPr>
      </w:pPr>
      <w:r w:rsidRPr="003A168F">
        <w:rPr>
          <w:rFonts w:ascii="Arial" w:hAnsi="Arial" w:cs="Arial"/>
          <w:bCs/>
          <w:lang w:eastAsia="ja-JP"/>
        </w:rPr>
        <w:t xml:space="preserve">This paradigm of electrically stimulating the sensory nerve can also be used to examine pharmacological agents. Exchange the bathing medium with a solution of </w:t>
      </w:r>
      <w:proofErr w:type="spellStart"/>
      <w:r w:rsidRPr="003A168F">
        <w:rPr>
          <w:rFonts w:ascii="Arial" w:hAnsi="Arial" w:cs="Arial"/>
          <w:bCs/>
          <w:lang w:eastAsia="ja-JP"/>
        </w:rPr>
        <w:t>neuroactive</w:t>
      </w:r>
      <w:proofErr w:type="spellEnd"/>
      <w:r w:rsidRPr="003A168F">
        <w:rPr>
          <w:rFonts w:ascii="Arial" w:hAnsi="Arial" w:cs="Arial"/>
          <w:bCs/>
          <w:lang w:eastAsia="ja-JP"/>
        </w:rPr>
        <w:t xml:space="preserve"> chemicals (as described above) while recording either from a motor nerve or a connective; then note the responses. Observe responses while recording from connectives and stimulating the cercal nerve. </w:t>
      </w:r>
      <w:r w:rsidRPr="003A168F">
        <w:rPr>
          <w:rFonts w:ascii="Arial" w:eastAsia="ヒラギノ角ゴ ProN W3" w:hAnsi="Arial" w:cs="Arial"/>
          <w:bCs/>
          <w:lang w:eastAsia="ja-JP"/>
        </w:rPr>
        <w:t xml:space="preserve">Pharmacological experiments can also be conducted with this preparation by dissolving </w:t>
      </w:r>
      <w:proofErr w:type="spellStart"/>
      <w:r w:rsidRPr="003A168F">
        <w:rPr>
          <w:rFonts w:ascii="Arial" w:eastAsia="ヒラギノ角ゴ ProN W3" w:hAnsi="Arial" w:cs="Arial"/>
          <w:bCs/>
          <w:lang w:eastAsia="ja-JP"/>
        </w:rPr>
        <w:t>neuroactive</w:t>
      </w:r>
      <w:proofErr w:type="spellEnd"/>
      <w:r w:rsidRPr="003A168F">
        <w:rPr>
          <w:rFonts w:ascii="Arial" w:eastAsia="ヒラギノ角ゴ ProN W3" w:hAnsi="Arial" w:cs="Arial"/>
          <w:bCs/>
          <w:lang w:eastAsia="ja-JP"/>
        </w:rPr>
        <w:t xml:space="preserve"> chemicals (e.g. nicotine, dopamine, </w:t>
      </w:r>
      <w:proofErr w:type="gramStart"/>
      <w:r w:rsidRPr="003A168F">
        <w:rPr>
          <w:rFonts w:ascii="Arial" w:eastAsia="ヒラギノ角ゴ ProN W3" w:hAnsi="Arial" w:cs="Arial"/>
          <w:bCs/>
          <w:lang w:eastAsia="ja-JP"/>
        </w:rPr>
        <w:t>serotonin</w:t>
      </w:r>
      <w:proofErr w:type="gramEnd"/>
      <w:r w:rsidRPr="003A168F">
        <w:rPr>
          <w:rFonts w:ascii="Arial" w:eastAsia="ヒラギノ角ゴ ProN W3" w:hAnsi="Arial" w:cs="Arial"/>
          <w:bCs/>
          <w:lang w:eastAsia="ja-JP"/>
        </w:rPr>
        <w:t>) into the Ringer’s saline. After exchanging this solution with the normal bathing medium changes in responsive or spontaneous activity may be observed while recording from connectives or a motor nerve. Would the cercal nerve show altered responses during these tests, and if so, why?</w:t>
      </w:r>
      <w:r w:rsidRPr="003A168F">
        <w:rPr>
          <w:rFonts w:eastAsia="ヒラギノ角ゴ ProN W3" w:cs="Helvetica"/>
          <w:bCs/>
          <w:lang w:eastAsia="ja-JP"/>
        </w:rPr>
        <w:t xml:space="preserve"> </w:t>
      </w:r>
    </w:p>
    <w:p w:rsidR="00F34847" w:rsidRPr="000B7C12" w:rsidRDefault="00F34847" w:rsidP="003A168F">
      <w:pPr>
        <w:tabs>
          <w:tab w:val="left" w:pos="270"/>
        </w:tabs>
        <w:jc w:val="both"/>
        <w:rPr>
          <w:rFonts w:ascii="Arial" w:hAnsi="Arial" w:cs="Arial"/>
          <w:b/>
        </w:rPr>
      </w:pPr>
    </w:p>
    <w:p w:rsidR="005261FF" w:rsidRPr="000B7C12" w:rsidRDefault="00F540F2" w:rsidP="003A168F">
      <w:pPr>
        <w:tabs>
          <w:tab w:val="left" w:pos="270"/>
        </w:tabs>
        <w:jc w:val="both"/>
        <w:rPr>
          <w:rFonts w:ascii="Arial" w:hAnsi="Arial" w:cs="Arial"/>
          <w:b/>
        </w:rPr>
      </w:pPr>
      <w:r w:rsidRPr="000B7C12">
        <w:rPr>
          <w:rFonts w:ascii="Arial" w:hAnsi="Arial" w:cs="Arial"/>
          <w:b/>
        </w:rPr>
        <w:t>4. RESULTS</w:t>
      </w:r>
    </w:p>
    <w:p w:rsidR="00B43F81" w:rsidRPr="000B7C12" w:rsidRDefault="00B43F81" w:rsidP="003A168F">
      <w:pPr>
        <w:jc w:val="both"/>
        <w:rPr>
          <w:rFonts w:ascii="Arial" w:hAnsi="Arial" w:cs="Arial"/>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3A168F">
        <w:rPr>
          <w:rFonts w:ascii="Arial" w:hAnsi="Arial" w:cs="Arial"/>
          <w:lang w:eastAsia="ja-JP"/>
        </w:rPr>
        <w:t>For the laboratory write up report your findings and your interpretations of the findings from</w:t>
      </w:r>
      <w:r>
        <w:rPr>
          <w:rFonts w:ascii="Arial" w:hAnsi="Arial" w:cs="Arial"/>
          <w:lang w:eastAsia="ja-JP"/>
        </w:rPr>
        <w:t xml:space="preserve"> </w:t>
      </w:r>
      <w:r w:rsidRPr="003A168F">
        <w:rPr>
          <w:rFonts w:ascii="Arial" w:hAnsi="Arial" w:cs="Arial"/>
          <w:lang w:eastAsia="ja-JP"/>
        </w:rPr>
        <w:t xml:space="preserve">cercal and connective recordings, i.e. describe the neurophysiological phenomena associated with these experiments. Describe the </w:t>
      </w:r>
      <w:r w:rsidRPr="003A168F">
        <w:rPr>
          <w:rFonts w:ascii="Arial" w:hAnsi="Arial" w:cs="Arial"/>
          <w:bCs/>
          <w:lang w:eastAsia="ja-JP"/>
        </w:rPr>
        <w:t>action potential</w:t>
      </w:r>
      <w:r w:rsidRPr="003A168F">
        <w:rPr>
          <w:rFonts w:ascii="Arial" w:hAnsi="Arial" w:cs="Arial"/>
          <w:lang w:eastAsia="ja-JP"/>
        </w:rPr>
        <w:t xml:space="preserve"> waveforms you observed at different levels of the nervous system. </w:t>
      </w:r>
      <w:r w:rsidRPr="003A168F">
        <w:rPr>
          <w:rFonts w:ascii="Arial" w:hAnsi="Arial" w:cs="Arial"/>
          <w:bCs/>
          <w:lang w:eastAsia="ja-JP"/>
        </w:rPr>
        <w:t>Describe</w:t>
      </w:r>
      <w:r w:rsidRPr="003A168F">
        <w:rPr>
          <w:rFonts w:ascii="Arial" w:hAnsi="Arial" w:cs="Arial"/>
          <w:lang w:eastAsia="ja-JP"/>
        </w:rPr>
        <w:t xml:space="preserve"> </w:t>
      </w:r>
      <w:r w:rsidRPr="003A168F">
        <w:rPr>
          <w:rFonts w:ascii="Arial" w:hAnsi="Arial" w:cs="Arial"/>
          <w:bCs/>
          <w:lang w:eastAsia="ja-JP"/>
        </w:rPr>
        <w:t>the sensitivity of the hairs with respect to air movements.</w:t>
      </w:r>
      <w:r w:rsidRPr="003A168F">
        <w:rPr>
          <w:rFonts w:ascii="Arial" w:hAnsi="Arial" w:cs="Arial"/>
          <w:lang w:eastAsia="ja-JP"/>
        </w:rPr>
        <w:t xml:space="preserve"> </w:t>
      </w:r>
    </w:p>
    <w:p w:rsidR="00B43F81" w:rsidRPr="000B7C12" w:rsidRDefault="00B43F81" w:rsidP="003A168F">
      <w:pPr>
        <w:jc w:val="both"/>
        <w:rPr>
          <w:rFonts w:ascii="Arial" w:hAnsi="Arial" w:cs="Arial"/>
          <w:b/>
        </w:rPr>
      </w:pPr>
      <w:r w:rsidRPr="000B7C12">
        <w:rPr>
          <w:rFonts w:ascii="Arial" w:hAnsi="Arial" w:cs="Arial"/>
          <w:b/>
        </w:rPr>
        <w:t xml:space="preserve"> </w:t>
      </w:r>
    </w:p>
    <w:p w:rsidR="00B43F81" w:rsidRPr="000B7C12" w:rsidRDefault="00CF7D80" w:rsidP="003A168F">
      <w:pPr>
        <w:jc w:val="both"/>
        <w:rPr>
          <w:rFonts w:ascii="Arial" w:hAnsi="Arial" w:cs="Arial"/>
          <w:b/>
        </w:rPr>
      </w:pPr>
      <w:r w:rsidRPr="000B7C12">
        <w:rPr>
          <w:rFonts w:ascii="Arial" w:hAnsi="Arial" w:cs="Arial"/>
          <w:b/>
        </w:rPr>
        <w:t>5</w:t>
      </w:r>
      <w:r w:rsidR="00B43F81" w:rsidRPr="000B7C12">
        <w:rPr>
          <w:rFonts w:ascii="Arial" w:hAnsi="Arial" w:cs="Arial"/>
          <w:b/>
        </w:rPr>
        <w:t>. DISCUSSION</w:t>
      </w:r>
    </w:p>
    <w:p w:rsidR="00694946" w:rsidRPr="000B7C12" w:rsidRDefault="00694946" w:rsidP="003A168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3A168F">
        <w:rPr>
          <w:rFonts w:ascii="Arial" w:hAnsi="Arial" w:cs="Arial"/>
          <w:lang w:eastAsia="ja-JP"/>
        </w:rPr>
        <w:t xml:space="preserve">The purpose of these experiments was to demonstrate the fundamental principles of </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proofErr w:type="gramStart"/>
      <w:r w:rsidRPr="003A168F">
        <w:rPr>
          <w:rFonts w:ascii="Arial" w:hAnsi="Arial" w:cs="Arial"/>
          <w:lang w:eastAsia="ja-JP"/>
        </w:rPr>
        <w:t>extracellular</w:t>
      </w:r>
      <w:proofErr w:type="gramEnd"/>
      <w:r w:rsidRPr="003A168F">
        <w:rPr>
          <w:rFonts w:ascii="Arial" w:hAnsi="Arial" w:cs="Arial"/>
          <w:lang w:eastAsia="ja-JP"/>
        </w:rPr>
        <w:t xml:space="preserve"> recording from primary and secondary order neurons of an identified neural </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proofErr w:type="gramStart"/>
      <w:r w:rsidRPr="003A168F">
        <w:rPr>
          <w:rFonts w:ascii="Arial" w:hAnsi="Arial" w:cs="Arial"/>
          <w:lang w:eastAsia="ja-JP"/>
        </w:rPr>
        <w:t>circuit</w:t>
      </w:r>
      <w:proofErr w:type="gramEnd"/>
      <w:r w:rsidRPr="003A168F">
        <w:rPr>
          <w:rFonts w:ascii="Arial" w:hAnsi="Arial" w:cs="Arial"/>
          <w:lang w:eastAsia="ja-JP"/>
        </w:rPr>
        <w:t xml:space="preserve">. Students should gain an appreciation of identified neurons and their close association </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bCs/>
          <w:lang w:eastAsia="ja-JP"/>
        </w:rPr>
      </w:pPr>
      <w:proofErr w:type="gramStart"/>
      <w:r w:rsidRPr="003A168F">
        <w:rPr>
          <w:rFonts w:ascii="Arial" w:hAnsi="Arial" w:cs="Arial"/>
          <w:lang w:eastAsia="ja-JP"/>
        </w:rPr>
        <w:t>with</w:t>
      </w:r>
      <w:proofErr w:type="gramEnd"/>
      <w:r w:rsidRPr="003A168F">
        <w:rPr>
          <w:rFonts w:ascii="Arial" w:hAnsi="Arial" w:cs="Arial"/>
          <w:lang w:eastAsia="ja-JP"/>
        </w:rPr>
        <w:t xml:space="preserve"> behavioral responses to environmental stimuli. Other questions to consider are: (1) </w:t>
      </w:r>
      <w:r w:rsidRPr="003A168F">
        <w:rPr>
          <w:rFonts w:ascii="Arial" w:hAnsi="Arial" w:cs="Arial"/>
          <w:bCs/>
          <w:lang w:eastAsia="ja-JP"/>
        </w:rPr>
        <w:t xml:space="preserve">Why </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proofErr w:type="gramStart"/>
      <w:r w:rsidRPr="003A168F">
        <w:rPr>
          <w:rFonts w:ascii="Arial" w:hAnsi="Arial" w:cs="Arial"/>
          <w:bCs/>
          <w:lang w:eastAsia="ja-JP"/>
        </w:rPr>
        <w:t>is</w:t>
      </w:r>
      <w:proofErr w:type="gramEnd"/>
      <w:r w:rsidRPr="003A168F">
        <w:rPr>
          <w:rFonts w:ascii="Arial" w:hAnsi="Arial" w:cs="Arial"/>
          <w:bCs/>
          <w:lang w:eastAsia="ja-JP"/>
        </w:rPr>
        <w:t xml:space="preserve"> the cercal nerve activity so different from the that of the VNC?</w:t>
      </w:r>
      <w:r w:rsidRPr="003A168F">
        <w:rPr>
          <w:rFonts w:ascii="Arial" w:hAnsi="Arial" w:cs="Arial"/>
          <w:lang w:eastAsia="ja-JP"/>
        </w:rPr>
        <w:t xml:space="preserve"> (2) If the </w:t>
      </w:r>
      <w:r w:rsidRPr="003A168F">
        <w:rPr>
          <w:rFonts w:ascii="Arial" w:hAnsi="Arial" w:cs="Arial"/>
          <w:bCs/>
          <w:lang w:eastAsia="ja-JP"/>
        </w:rPr>
        <w:t xml:space="preserve">respective </w:t>
      </w:r>
      <w:r w:rsidRPr="003A168F">
        <w:rPr>
          <w:rFonts w:ascii="Arial" w:hAnsi="Arial" w:cs="Arial"/>
          <w:lang w:eastAsia="ja-JP"/>
        </w:rPr>
        <w:t xml:space="preserve">neurons were dye filled, </w:t>
      </w:r>
      <w:r w:rsidRPr="003A168F">
        <w:rPr>
          <w:rFonts w:ascii="Arial" w:hAnsi="Arial" w:cs="Arial"/>
          <w:bCs/>
          <w:lang w:eastAsia="ja-JP"/>
        </w:rPr>
        <w:t>how</w:t>
      </w:r>
      <w:r w:rsidRPr="003A168F">
        <w:rPr>
          <w:rFonts w:ascii="Arial" w:hAnsi="Arial" w:cs="Arial"/>
          <w:lang w:eastAsia="ja-JP"/>
        </w:rPr>
        <w:t xml:space="preserve"> would the anatomy correlate with the physiological parameters that were measured?</w:t>
      </w:r>
      <w:r w:rsidRPr="003A168F">
        <w:rPr>
          <w:rFonts w:cs="Helvetica"/>
          <w:lang w:eastAsia="ja-JP"/>
        </w:rPr>
        <w:t xml:space="preserve"> </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Helvetica"/>
          <w:lang w:eastAsia="ja-JP"/>
        </w:rPr>
      </w:pPr>
      <w:r w:rsidRPr="003A168F">
        <w:rPr>
          <w:rFonts w:ascii="Arial" w:hAnsi="Arial" w:cs="Arial"/>
          <w:bCs/>
          <w:lang w:eastAsia="ja-JP"/>
        </w:rPr>
        <w:t>Finally, it should be appreciated from your modest experiments</w:t>
      </w:r>
      <w:r w:rsidRPr="003A168F">
        <w:rPr>
          <w:rFonts w:ascii="Arial" w:hAnsi="Arial" w:cs="Arial"/>
          <w:lang w:eastAsia="ja-JP"/>
        </w:rPr>
        <w:t xml:space="preserve">, that here is a rich history of investigations using the cockroach cerci system for neurophysiological and pharmacological investigations. As well, the cerci system in other insects has been and still is an active area of research in addressing questions of the development of neural circuitry as well as questions regarding synaptic repair and regeneration (Bacon and </w:t>
      </w:r>
      <w:proofErr w:type="spellStart"/>
      <w:r w:rsidRPr="003A168F">
        <w:rPr>
          <w:rFonts w:ascii="Arial" w:hAnsi="Arial" w:cs="Arial"/>
          <w:lang w:eastAsia="ja-JP"/>
        </w:rPr>
        <w:t>Blagburn</w:t>
      </w:r>
      <w:proofErr w:type="spellEnd"/>
      <w:r w:rsidRPr="003A168F">
        <w:rPr>
          <w:rFonts w:ascii="Arial" w:hAnsi="Arial" w:cs="Arial"/>
          <w:lang w:eastAsia="ja-JP"/>
        </w:rPr>
        <w:t xml:space="preserve">, 1992; </w:t>
      </w:r>
      <w:proofErr w:type="spellStart"/>
      <w:r w:rsidRPr="003A168F">
        <w:rPr>
          <w:rFonts w:ascii="Arial" w:hAnsi="Arial" w:cs="Arial"/>
          <w:lang w:eastAsia="ja-JP"/>
        </w:rPr>
        <w:t>Blagburn</w:t>
      </w:r>
      <w:proofErr w:type="spellEnd"/>
      <w:r w:rsidRPr="003A168F">
        <w:rPr>
          <w:rFonts w:ascii="Arial" w:hAnsi="Arial" w:cs="Arial"/>
          <w:lang w:eastAsia="ja-JP"/>
        </w:rPr>
        <w:t xml:space="preserve"> 2007; </w:t>
      </w:r>
      <w:proofErr w:type="spellStart"/>
      <w:r w:rsidRPr="003A168F">
        <w:rPr>
          <w:rFonts w:ascii="Arial" w:hAnsi="Arial" w:cs="Arial"/>
          <w:lang w:eastAsia="ja-JP"/>
        </w:rPr>
        <w:t>Blagburn</w:t>
      </w:r>
      <w:proofErr w:type="spellEnd"/>
      <w:r w:rsidRPr="003A168F">
        <w:rPr>
          <w:rFonts w:ascii="Arial" w:hAnsi="Arial" w:cs="Arial"/>
          <w:lang w:eastAsia="ja-JP"/>
        </w:rPr>
        <w:t xml:space="preserve"> et al., 1995; Booth et al., 2009; Schrader et al., 2002; Stern et al., 1997). </w:t>
      </w:r>
    </w:p>
    <w:p w:rsidR="00CF7D80" w:rsidRPr="000B7C12" w:rsidRDefault="00CF7D80" w:rsidP="003A168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rPr>
      </w:pPr>
    </w:p>
    <w:p w:rsidR="00F34847" w:rsidRPr="000B7C12" w:rsidRDefault="00CF7D80" w:rsidP="003A168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bCs/>
        </w:rPr>
      </w:pPr>
      <w:r w:rsidRPr="000B7C12">
        <w:rPr>
          <w:rFonts w:ascii="Arial" w:hAnsi="Arial" w:cs="Arial"/>
          <w:b/>
          <w:bCs/>
        </w:rPr>
        <w:t xml:space="preserve">6. </w:t>
      </w:r>
      <w:r w:rsidR="004F6CA9" w:rsidRPr="000B7C12">
        <w:rPr>
          <w:rFonts w:ascii="Arial" w:hAnsi="Arial" w:cs="Arial"/>
          <w:b/>
          <w:bCs/>
        </w:rPr>
        <w:t>REFERENCES</w:t>
      </w:r>
    </w:p>
    <w:p w:rsidR="001A03D5" w:rsidRPr="003A168F" w:rsidRDefault="001A03D5" w:rsidP="003A168F">
      <w:pPr>
        <w:ind w:left="720" w:hanging="720"/>
        <w:jc w:val="both"/>
        <w:rPr>
          <w:rFonts w:ascii="Arial" w:hAnsi="Arial" w:cs="Arial"/>
          <w:noProof/>
        </w:rPr>
      </w:pPr>
      <w:r w:rsidRPr="003A168F">
        <w:rPr>
          <w:rFonts w:ascii="Arial" w:hAnsi="Arial" w:cs="Arial"/>
          <w:noProof/>
        </w:rPr>
        <w:t>Atwood HL, Wiersma CA (1967) Command interneurons in the crayfish central nervous system. The Journal of experimental biology 46:249-261.</w:t>
      </w:r>
    </w:p>
    <w:p w:rsidR="0002284F" w:rsidRPr="003A168F" w:rsidRDefault="0002284F" w:rsidP="003A168F">
      <w:pPr>
        <w:ind w:left="540" w:hanging="540"/>
        <w:jc w:val="both"/>
        <w:rPr>
          <w:rFonts w:ascii="Arial" w:hAnsi="Arial" w:cs="Arial"/>
        </w:rPr>
      </w:pPr>
      <w:proofErr w:type="gramStart"/>
      <w:r w:rsidRPr="003A168F">
        <w:rPr>
          <w:rFonts w:ascii="Arial" w:hAnsi="Arial" w:cs="Arial"/>
        </w:rPr>
        <w:t>Bacon</w:t>
      </w:r>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P</w:t>
      </w:r>
      <w:r w:rsidR="00BC3CC5" w:rsidRPr="003A168F">
        <w:rPr>
          <w:rFonts w:ascii="Arial" w:hAnsi="Arial" w:cs="Arial"/>
        </w:rPr>
        <w:t>.</w:t>
      </w:r>
      <w:r w:rsidRPr="003A168F">
        <w:rPr>
          <w:rFonts w:ascii="Arial" w:hAnsi="Arial" w:cs="Arial"/>
        </w:rPr>
        <w:t>,</w:t>
      </w:r>
      <w:r w:rsidR="00BC3CC5" w:rsidRPr="003A168F">
        <w:rPr>
          <w:rFonts w:ascii="Arial" w:hAnsi="Arial" w:cs="Arial"/>
        </w:rPr>
        <w:t xml:space="preserve"> and</w:t>
      </w:r>
      <w:r w:rsidRPr="003A168F">
        <w:rPr>
          <w:rFonts w:ascii="Arial" w:hAnsi="Arial" w:cs="Arial"/>
        </w:rPr>
        <w:t xml:space="preserve"> </w:t>
      </w:r>
      <w:proofErr w:type="spellStart"/>
      <w:r w:rsidRPr="003A168F">
        <w:rPr>
          <w:rFonts w:ascii="Arial" w:hAnsi="Arial" w:cs="Arial"/>
        </w:rPr>
        <w:t>Blagburn</w:t>
      </w:r>
      <w:proofErr w:type="spellEnd"/>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M.</w:t>
      </w:r>
      <w:r w:rsidR="00BC3CC5" w:rsidRPr="003A168F">
        <w:rPr>
          <w:rFonts w:ascii="Arial" w:hAnsi="Arial" w:cs="Arial"/>
        </w:rPr>
        <w:t xml:space="preserve"> (1992).</w:t>
      </w:r>
      <w:proofErr w:type="gramEnd"/>
      <w:r w:rsidRPr="003A168F">
        <w:rPr>
          <w:rFonts w:ascii="Arial" w:hAnsi="Arial" w:cs="Arial"/>
        </w:rPr>
        <w:t xml:space="preserve"> Ectopic sensory neurons in mutant cockroaches compete with normal cells for central targets. Development</w:t>
      </w:r>
      <w:r w:rsidR="00BC3CC5" w:rsidRPr="003A168F">
        <w:rPr>
          <w:rFonts w:ascii="Arial" w:hAnsi="Arial" w:cs="Arial"/>
        </w:rPr>
        <w:t xml:space="preserve"> </w:t>
      </w:r>
      <w:r w:rsidRPr="003A168F">
        <w:rPr>
          <w:rFonts w:ascii="Arial" w:hAnsi="Arial" w:cs="Arial"/>
        </w:rPr>
        <w:t>115(3):773-</w:t>
      </w:r>
      <w:r w:rsidR="00BC3CC5" w:rsidRPr="003A168F">
        <w:rPr>
          <w:rFonts w:ascii="Arial" w:hAnsi="Arial" w:cs="Arial"/>
        </w:rPr>
        <w:t>7</w:t>
      </w:r>
      <w:r w:rsidRPr="003A168F">
        <w:rPr>
          <w:rFonts w:ascii="Arial" w:hAnsi="Arial" w:cs="Arial"/>
        </w:rPr>
        <w:t>84.</w:t>
      </w:r>
    </w:p>
    <w:p w:rsidR="0002284F" w:rsidRPr="003A168F" w:rsidRDefault="0002284F" w:rsidP="003A168F">
      <w:pPr>
        <w:ind w:left="540" w:hanging="540"/>
        <w:jc w:val="both"/>
        <w:rPr>
          <w:rFonts w:ascii="Arial" w:hAnsi="Arial" w:cs="Arial"/>
        </w:rPr>
      </w:pPr>
      <w:r w:rsidRPr="003A168F">
        <w:rPr>
          <w:rFonts w:ascii="Arial" w:hAnsi="Arial" w:cs="Arial"/>
        </w:rPr>
        <w:t>Booth, D.</w:t>
      </w:r>
      <w:proofErr w:type="gramStart"/>
      <w:r w:rsidRPr="003A168F">
        <w:rPr>
          <w:rFonts w:ascii="Arial" w:hAnsi="Arial" w:cs="Arial"/>
        </w:rPr>
        <w:t>,  Marie</w:t>
      </w:r>
      <w:proofErr w:type="gramEnd"/>
      <w:r w:rsidRPr="003A168F">
        <w:rPr>
          <w:rFonts w:ascii="Arial" w:hAnsi="Arial" w:cs="Arial"/>
        </w:rPr>
        <w:t xml:space="preserve">, B., Domenici, P.,  </w:t>
      </w:r>
      <w:proofErr w:type="spellStart"/>
      <w:r w:rsidRPr="003A168F">
        <w:rPr>
          <w:rFonts w:ascii="Arial" w:hAnsi="Arial" w:cs="Arial"/>
        </w:rPr>
        <w:t>Blagburn</w:t>
      </w:r>
      <w:proofErr w:type="spellEnd"/>
      <w:r w:rsidRPr="003A168F">
        <w:rPr>
          <w:rFonts w:ascii="Arial" w:hAnsi="Arial" w:cs="Arial"/>
        </w:rPr>
        <w:t>, J.M., and Bacon, J.P.</w:t>
      </w:r>
      <w:r w:rsidR="00BC3CC5" w:rsidRPr="003A168F">
        <w:rPr>
          <w:rFonts w:ascii="Arial" w:hAnsi="Arial" w:cs="Arial"/>
        </w:rPr>
        <w:t xml:space="preserve"> (2009).</w:t>
      </w:r>
      <w:r w:rsidRPr="003A168F">
        <w:rPr>
          <w:rFonts w:ascii="Arial" w:hAnsi="Arial" w:cs="Arial"/>
        </w:rPr>
        <w:t xml:space="preserve"> Transcriptional control of behavior: Engrailed knockout changes cockroach escape trajectories. </w:t>
      </w:r>
      <w:proofErr w:type="gramStart"/>
      <w:r w:rsidRPr="003A168F">
        <w:rPr>
          <w:rFonts w:ascii="Arial" w:hAnsi="Arial" w:cs="Arial"/>
        </w:rPr>
        <w:t>J Neurosci.</w:t>
      </w:r>
      <w:proofErr w:type="gramEnd"/>
      <w:r w:rsidRPr="003A168F">
        <w:rPr>
          <w:rFonts w:ascii="Arial" w:hAnsi="Arial" w:cs="Arial"/>
        </w:rPr>
        <w:t xml:space="preserve"> 29(22): 7181–7190.</w:t>
      </w:r>
    </w:p>
    <w:p w:rsidR="00BC3CC5" w:rsidRPr="003A168F" w:rsidRDefault="0002284F" w:rsidP="003A168F">
      <w:pPr>
        <w:ind w:left="540" w:hanging="540"/>
        <w:jc w:val="both"/>
        <w:rPr>
          <w:rFonts w:ascii="Arial" w:hAnsi="Arial" w:cs="Arial"/>
        </w:rPr>
      </w:pPr>
      <w:proofErr w:type="spellStart"/>
      <w:r w:rsidRPr="003A168F">
        <w:rPr>
          <w:rFonts w:ascii="Arial" w:hAnsi="Arial" w:cs="Arial"/>
        </w:rPr>
        <w:t>Blagburn</w:t>
      </w:r>
      <w:proofErr w:type="spellEnd"/>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M.</w:t>
      </w:r>
      <w:r w:rsidR="00BC3CC5" w:rsidRPr="003A168F">
        <w:rPr>
          <w:rFonts w:ascii="Arial" w:hAnsi="Arial" w:cs="Arial"/>
        </w:rPr>
        <w:t xml:space="preserve"> (2007).</w:t>
      </w:r>
      <w:r w:rsidRPr="003A168F">
        <w:rPr>
          <w:rFonts w:ascii="Arial" w:hAnsi="Arial" w:cs="Arial"/>
        </w:rPr>
        <w:t xml:space="preserve"> Co-factors and co-repressors of Engrailed: expression in the central nervous system and cerci of the cockroach, </w:t>
      </w:r>
      <w:proofErr w:type="spellStart"/>
      <w:r w:rsidRPr="003A168F">
        <w:rPr>
          <w:rFonts w:ascii="Arial" w:hAnsi="Arial" w:cs="Arial"/>
        </w:rPr>
        <w:t>Periplaneta</w:t>
      </w:r>
      <w:proofErr w:type="spellEnd"/>
      <w:r w:rsidRPr="003A168F">
        <w:rPr>
          <w:rFonts w:ascii="Arial" w:hAnsi="Arial" w:cs="Arial"/>
        </w:rPr>
        <w:t xml:space="preserve"> </w:t>
      </w:r>
      <w:proofErr w:type="spellStart"/>
      <w:proofErr w:type="gramStart"/>
      <w:r w:rsidRPr="003A168F">
        <w:rPr>
          <w:rFonts w:ascii="Arial" w:hAnsi="Arial" w:cs="Arial"/>
        </w:rPr>
        <w:t>americana</w:t>
      </w:r>
      <w:proofErr w:type="spellEnd"/>
      <w:proofErr w:type="gramEnd"/>
      <w:r w:rsidRPr="003A168F">
        <w:rPr>
          <w:rFonts w:ascii="Arial" w:hAnsi="Arial" w:cs="Arial"/>
        </w:rPr>
        <w:t>. Cell Tissue Res. 327(1):177-</w:t>
      </w:r>
      <w:r w:rsidR="00BC3CC5" w:rsidRPr="003A168F">
        <w:rPr>
          <w:rFonts w:ascii="Arial" w:hAnsi="Arial" w:cs="Arial"/>
        </w:rPr>
        <w:t>1</w:t>
      </w:r>
      <w:r w:rsidRPr="003A168F">
        <w:rPr>
          <w:rFonts w:ascii="Arial" w:hAnsi="Arial" w:cs="Arial"/>
        </w:rPr>
        <w:t>87</w:t>
      </w:r>
      <w:r w:rsidR="00BC3CC5" w:rsidRPr="003A168F">
        <w:rPr>
          <w:rFonts w:ascii="Arial" w:hAnsi="Arial" w:cs="Arial"/>
        </w:rPr>
        <w:t>.</w:t>
      </w:r>
    </w:p>
    <w:p w:rsidR="0002284F" w:rsidRPr="003A168F" w:rsidRDefault="0002284F" w:rsidP="003A168F">
      <w:pPr>
        <w:ind w:left="540" w:hanging="540"/>
        <w:jc w:val="both"/>
        <w:rPr>
          <w:rFonts w:ascii="Arial" w:hAnsi="Arial" w:cs="Arial"/>
        </w:rPr>
      </w:pPr>
      <w:proofErr w:type="spellStart"/>
      <w:proofErr w:type="gramStart"/>
      <w:r w:rsidRPr="003A168F">
        <w:rPr>
          <w:rFonts w:ascii="Arial" w:hAnsi="Arial" w:cs="Arial"/>
        </w:rPr>
        <w:t>Blagburn</w:t>
      </w:r>
      <w:proofErr w:type="spellEnd"/>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M</w:t>
      </w:r>
      <w:r w:rsidR="00BC3CC5" w:rsidRPr="003A168F">
        <w:rPr>
          <w:rFonts w:ascii="Arial" w:hAnsi="Arial" w:cs="Arial"/>
        </w:rPr>
        <w:t>.</w:t>
      </w:r>
      <w:r w:rsidRPr="003A168F">
        <w:rPr>
          <w:rFonts w:ascii="Arial" w:hAnsi="Arial" w:cs="Arial"/>
        </w:rPr>
        <w:t>, Gibbon</w:t>
      </w:r>
      <w:r w:rsidR="00BC3CC5" w:rsidRPr="003A168F">
        <w:rPr>
          <w:rFonts w:ascii="Arial" w:hAnsi="Arial" w:cs="Arial"/>
        </w:rPr>
        <w:t>,</w:t>
      </w:r>
      <w:r w:rsidRPr="003A168F">
        <w:rPr>
          <w:rFonts w:ascii="Arial" w:hAnsi="Arial" w:cs="Arial"/>
        </w:rPr>
        <w:t xml:space="preserve"> C</w:t>
      </w:r>
      <w:r w:rsidR="00BC3CC5" w:rsidRPr="003A168F">
        <w:rPr>
          <w:rFonts w:ascii="Arial" w:hAnsi="Arial" w:cs="Arial"/>
        </w:rPr>
        <w:t>.</w:t>
      </w:r>
      <w:r w:rsidRPr="003A168F">
        <w:rPr>
          <w:rFonts w:ascii="Arial" w:hAnsi="Arial" w:cs="Arial"/>
        </w:rPr>
        <w:t>R</w:t>
      </w:r>
      <w:r w:rsidR="00BC3CC5" w:rsidRPr="003A168F">
        <w:rPr>
          <w:rFonts w:ascii="Arial" w:hAnsi="Arial" w:cs="Arial"/>
        </w:rPr>
        <w:t>.</w:t>
      </w:r>
      <w:r w:rsidRPr="003A168F">
        <w:rPr>
          <w:rFonts w:ascii="Arial" w:hAnsi="Arial" w:cs="Arial"/>
        </w:rPr>
        <w:t>,</w:t>
      </w:r>
      <w:r w:rsidR="00BC3CC5" w:rsidRPr="003A168F">
        <w:rPr>
          <w:rFonts w:ascii="Arial" w:hAnsi="Arial" w:cs="Arial"/>
        </w:rPr>
        <w:t xml:space="preserve"> and</w:t>
      </w:r>
      <w:r w:rsidRPr="003A168F">
        <w:rPr>
          <w:rFonts w:ascii="Arial" w:hAnsi="Arial" w:cs="Arial"/>
        </w:rPr>
        <w:t xml:space="preserve"> Bacon</w:t>
      </w:r>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P.</w:t>
      </w:r>
      <w:r w:rsidR="00BC3CC5" w:rsidRPr="003A168F">
        <w:rPr>
          <w:rFonts w:ascii="Arial" w:hAnsi="Arial" w:cs="Arial"/>
        </w:rPr>
        <w:t xml:space="preserve"> (1995).</w:t>
      </w:r>
      <w:proofErr w:type="gramEnd"/>
      <w:r w:rsidRPr="003A168F">
        <w:rPr>
          <w:rFonts w:ascii="Arial" w:hAnsi="Arial" w:cs="Arial"/>
        </w:rPr>
        <w:t xml:space="preserve"> Expression of engrailed in an array of identified sensory neurons: comparison with position, axonal </w:t>
      </w:r>
      <w:proofErr w:type="spellStart"/>
      <w:r w:rsidRPr="003A168F">
        <w:rPr>
          <w:rFonts w:ascii="Arial" w:hAnsi="Arial" w:cs="Arial"/>
        </w:rPr>
        <w:t>arborization</w:t>
      </w:r>
      <w:proofErr w:type="spellEnd"/>
      <w:r w:rsidRPr="003A168F">
        <w:rPr>
          <w:rFonts w:ascii="Arial" w:hAnsi="Arial" w:cs="Arial"/>
        </w:rPr>
        <w:t xml:space="preserve">, and synaptic connectivity. </w:t>
      </w:r>
      <w:proofErr w:type="gramStart"/>
      <w:r w:rsidRPr="003A168F">
        <w:rPr>
          <w:rFonts w:ascii="Arial" w:hAnsi="Arial" w:cs="Arial"/>
        </w:rPr>
        <w:t>J Neurobiol.</w:t>
      </w:r>
      <w:proofErr w:type="gramEnd"/>
      <w:r w:rsidRPr="003A168F">
        <w:rPr>
          <w:rFonts w:ascii="Arial" w:hAnsi="Arial" w:cs="Arial"/>
        </w:rPr>
        <w:t xml:space="preserve"> 28(4):493-505.</w:t>
      </w:r>
    </w:p>
    <w:p w:rsidR="00F34847" w:rsidRPr="003A168F" w:rsidRDefault="00F34847" w:rsidP="003A168F">
      <w:pPr>
        <w:ind w:left="540" w:hanging="540"/>
        <w:jc w:val="both"/>
        <w:rPr>
          <w:rFonts w:ascii="Arial" w:hAnsi="Arial" w:cs="Arial"/>
        </w:rPr>
      </w:pPr>
      <w:proofErr w:type="gramStart"/>
      <w:r w:rsidRPr="003A168F">
        <w:rPr>
          <w:rFonts w:ascii="Arial" w:hAnsi="Arial" w:cs="Arial"/>
        </w:rPr>
        <w:t xml:space="preserve">Bullock, T.H. (1984) Comparative </w:t>
      </w:r>
      <w:proofErr w:type="spellStart"/>
      <w:r w:rsidRPr="003A168F">
        <w:rPr>
          <w:rFonts w:ascii="Arial" w:hAnsi="Arial" w:cs="Arial"/>
        </w:rPr>
        <w:t>neuroethology</w:t>
      </w:r>
      <w:proofErr w:type="spellEnd"/>
      <w:r w:rsidRPr="003A168F">
        <w:rPr>
          <w:rFonts w:ascii="Arial" w:hAnsi="Arial" w:cs="Arial"/>
        </w:rPr>
        <w:t xml:space="preserve"> of startle, rapid escape, and giant fiber-mediated responses.</w:t>
      </w:r>
      <w:proofErr w:type="gramEnd"/>
      <w:r w:rsidRPr="003A168F">
        <w:rPr>
          <w:rFonts w:ascii="Arial" w:hAnsi="Arial" w:cs="Arial"/>
        </w:rPr>
        <w:t xml:space="preserve"> In: "Neural Mechanisms of Startle Behavior" Plenum press, N.Y., pp 1-14.</w:t>
      </w:r>
    </w:p>
    <w:p w:rsidR="00F34847" w:rsidRPr="003A168F" w:rsidRDefault="00F34847" w:rsidP="003A168F">
      <w:pPr>
        <w:ind w:left="540" w:hanging="540"/>
        <w:jc w:val="both"/>
        <w:rPr>
          <w:rFonts w:ascii="Arial" w:hAnsi="Arial" w:cs="Arial"/>
        </w:rPr>
      </w:pPr>
      <w:proofErr w:type="gramStart"/>
      <w:r w:rsidRPr="003A168F">
        <w:rPr>
          <w:rFonts w:ascii="Arial" w:hAnsi="Arial" w:cs="Arial"/>
        </w:rPr>
        <w:t xml:space="preserve">Burrows, M. (1980) Principals of </w:t>
      </w:r>
      <w:proofErr w:type="spellStart"/>
      <w:r w:rsidRPr="003A168F">
        <w:rPr>
          <w:rFonts w:ascii="Arial" w:hAnsi="Arial" w:cs="Arial"/>
        </w:rPr>
        <w:t>organisation</w:t>
      </w:r>
      <w:proofErr w:type="spellEnd"/>
      <w:r w:rsidRPr="003A168F">
        <w:rPr>
          <w:rFonts w:ascii="Arial" w:hAnsi="Arial" w:cs="Arial"/>
        </w:rPr>
        <w:t xml:space="preserve"> of insect central nervous system.</w:t>
      </w:r>
      <w:proofErr w:type="gramEnd"/>
      <w:r w:rsidRPr="003A168F">
        <w:rPr>
          <w:rFonts w:ascii="Arial" w:hAnsi="Arial" w:cs="Arial"/>
        </w:rPr>
        <w:t xml:space="preserve"> In: "Insect Neurobiology and Pesticide action (</w:t>
      </w:r>
      <w:proofErr w:type="spellStart"/>
      <w:r w:rsidRPr="003A168F">
        <w:rPr>
          <w:rFonts w:ascii="Arial" w:hAnsi="Arial" w:cs="Arial"/>
        </w:rPr>
        <w:t>Neurotox</w:t>
      </w:r>
      <w:proofErr w:type="spellEnd"/>
      <w:r w:rsidRPr="003A168F">
        <w:rPr>
          <w:rFonts w:ascii="Arial" w:hAnsi="Arial" w:cs="Arial"/>
        </w:rPr>
        <w:t xml:space="preserve"> '79)" Society of Chemical Industry, London, pp 5-16.</w:t>
      </w:r>
    </w:p>
    <w:p w:rsidR="001A03D5" w:rsidRPr="003A168F" w:rsidRDefault="001A03D5" w:rsidP="003A168F">
      <w:pPr>
        <w:ind w:left="720" w:hanging="720"/>
        <w:jc w:val="both"/>
        <w:rPr>
          <w:rFonts w:ascii="Arial" w:hAnsi="Arial" w:cs="Arial"/>
          <w:noProof/>
        </w:rPr>
      </w:pPr>
      <w:r w:rsidRPr="003A168F">
        <w:rPr>
          <w:rFonts w:ascii="Arial" w:hAnsi="Arial" w:cs="Arial"/>
          <w:noProof/>
        </w:rPr>
        <w:t>Casagrand JL, Ritzmann RE (1992) Biogenic amines modulate synaptic transmission between identified giant interneurons and thoracic interneurons in the escape system of the cockroach. Journal of neurobiology 23:644-655.</w:t>
      </w:r>
    </w:p>
    <w:p w:rsidR="005261FF" w:rsidRPr="003A168F" w:rsidRDefault="005261FF" w:rsidP="003A168F">
      <w:pPr>
        <w:ind w:left="540" w:hanging="540"/>
        <w:jc w:val="both"/>
        <w:rPr>
          <w:rFonts w:ascii="Arial" w:hAnsi="Arial" w:cs="Arial"/>
        </w:rPr>
      </w:pPr>
      <w:proofErr w:type="spellStart"/>
      <w:r w:rsidRPr="003A168F">
        <w:rPr>
          <w:rFonts w:ascii="Arial" w:hAnsi="Arial" w:cs="Arial"/>
        </w:rPr>
        <w:t>Camhi</w:t>
      </w:r>
      <w:proofErr w:type="spellEnd"/>
      <w:r w:rsidRPr="003A168F">
        <w:rPr>
          <w:rFonts w:ascii="Arial" w:hAnsi="Arial" w:cs="Arial"/>
        </w:rPr>
        <w:t xml:space="preserve">, J.M. (1980) </w:t>
      </w:r>
      <w:proofErr w:type="gramStart"/>
      <w:r w:rsidRPr="003A168F">
        <w:rPr>
          <w:rFonts w:ascii="Arial" w:hAnsi="Arial" w:cs="Arial"/>
        </w:rPr>
        <w:t>The</w:t>
      </w:r>
      <w:proofErr w:type="gramEnd"/>
      <w:r w:rsidRPr="003A168F">
        <w:rPr>
          <w:rFonts w:ascii="Arial" w:hAnsi="Arial" w:cs="Arial"/>
        </w:rPr>
        <w:t xml:space="preserve"> escape system of the cockroach. Scientific American 243:158-172.</w:t>
      </w:r>
    </w:p>
    <w:p w:rsidR="005261FF" w:rsidRPr="003A168F" w:rsidRDefault="005261FF" w:rsidP="003A168F">
      <w:pPr>
        <w:ind w:left="540" w:hanging="540"/>
        <w:jc w:val="both"/>
        <w:rPr>
          <w:rFonts w:ascii="Arial" w:hAnsi="Arial" w:cs="Arial"/>
        </w:rPr>
      </w:pPr>
      <w:proofErr w:type="spellStart"/>
      <w:r w:rsidRPr="003A168F">
        <w:rPr>
          <w:rFonts w:ascii="Arial" w:hAnsi="Arial" w:cs="Arial"/>
        </w:rPr>
        <w:t>Camhi</w:t>
      </w:r>
      <w:proofErr w:type="spellEnd"/>
      <w:r w:rsidRPr="003A168F">
        <w:rPr>
          <w:rFonts w:ascii="Arial" w:hAnsi="Arial" w:cs="Arial"/>
        </w:rPr>
        <w:t xml:space="preserve">, J.M., Tom, W. and </w:t>
      </w:r>
      <w:proofErr w:type="spellStart"/>
      <w:proofErr w:type="gramStart"/>
      <w:r w:rsidRPr="003A168F">
        <w:rPr>
          <w:rFonts w:ascii="Arial" w:hAnsi="Arial" w:cs="Arial"/>
        </w:rPr>
        <w:t>Volman</w:t>
      </w:r>
      <w:proofErr w:type="spellEnd"/>
      <w:r w:rsidRPr="003A168F">
        <w:rPr>
          <w:rFonts w:ascii="Arial" w:hAnsi="Arial" w:cs="Arial"/>
        </w:rPr>
        <w:t xml:space="preserve"> ,</w:t>
      </w:r>
      <w:proofErr w:type="gramEnd"/>
      <w:r w:rsidRPr="003A168F">
        <w:rPr>
          <w:rFonts w:ascii="Arial" w:hAnsi="Arial" w:cs="Arial"/>
        </w:rPr>
        <w:t xml:space="preserve"> S. (1978) The escape behavior of the cockroach </w:t>
      </w:r>
      <w:proofErr w:type="spellStart"/>
      <w:r w:rsidRPr="003A168F">
        <w:rPr>
          <w:rFonts w:ascii="Arial" w:hAnsi="Arial" w:cs="Arial"/>
          <w:i/>
          <w:iCs/>
        </w:rPr>
        <w:t>Periplaneta</w:t>
      </w:r>
      <w:proofErr w:type="spellEnd"/>
      <w:r w:rsidRPr="003A168F">
        <w:rPr>
          <w:rFonts w:ascii="Arial" w:hAnsi="Arial" w:cs="Arial"/>
          <w:i/>
          <w:iCs/>
        </w:rPr>
        <w:t xml:space="preserve"> </w:t>
      </w:r>
      <w:proofErr w:type="spellStart"/>
      <w:r w:rsidRPr="003A168F">
        <w:rPr>
          <w:rFonts w:ascii="Arial" w:hAnsi="Arial" w:cs="Arial"/>
          <w:i/>
          <w:iCs/>
        </w:rPr>
        <w:t>americana</w:t>
      </w:r>
      <w:proofErr w:type="spellEnd"/>
      <w:r w:rsidRPr="003A168F">
        <w:rPr>
          <w:rFonts w:ascii="Arial" w:hAnsi="Arial" w:cs="Arial"/>
        </w:rPr>
        <w:t>. II. Detection of natural predators by air displacement. J. Comp. Physiol. A. 128:203-212.</w:t>
      </w:r>
    </w:p>
    <w:p w:rsidR="001A03D5" w:rsidRPr="003A168F" w:rsidRDefault="001A03D5" w:rsidP="003A168F">
      <w:pPr>
        <w:ind w:left="720" w:hanging="720"/>
        <w:jc w:val="both"/>
        <w:rPr>
          <w:rFonts w:ascii="Arial" w:hAnsi="Arial" w:cs="Arial"/>
          <w:noProof/>
        </w:rPr>
      </w:pPr>
      <w:r w:rsidRPr="003A168F">
        <w:rPr>
          <w:rFonts w:ascii="Arial" w:hAnsi="Arial" w:cs="Arial"/>
          <w:noProof/>
        </w:rPr>
        <w:t>Comer CM (1985) Analyzing cockroach escape behavior with lesions of individual giant interneurons. Brain research 335:342-346.</w:t>
      </w:r>
    </w:p>
    <w:p w:rsidR="001A03D5" w:rsidRPr="003A168F" w:rsidRDefault="001A03D5" w:rsidP="003A168F">
      <w:pPr>
        <w:ind w:left="720" w:hanging="720"/>
        <w:jc w:val="both"/>
        <w:rPr>
          <w:rFonts w:ascii="Arial" w:hAnsi="Arial" w:cs="Arial"/>
          <w:noProof/>
        </w:rPr>
      </w:pPr>
      <w:r w:rsidRPr="003A168F">
        <w:rPr>
          <w:rFonts w:ascii="Arial" w:hAnsi="Arial" w:cs="Arial"/>
          <w:noProof/>
        </w:rPr>
        <w:t>Comer CM, Dowd JP, Stubblefield GT (1988) Escape responses following elimination of the giant interneuron pathway in the cockroach, Periplaneta americana. Brain research 445:370-375.</w:t>
      </w:r>
    </w:p>
    <w:p w:rsidR="00F34847" w:rsidRPr="003A168F" w:rsidRDefault="00F34847" w:rsidP="003A168F">
      <w:pPr>
        <w:ind w:left="540" w:hanging="540"/>
        <w:jc w:val="both"/>
        <w:rPr>
          <w:rFonts w:ascii="Arial" w:hAnsi="Arial" w:cs="Arial"/>
        </w:rPr>
      </w:pPr>
      <w:proofErr w:type="spellStart"/>
      <w:r w:rsidRPr="003A168F">
        <w:rPr>
          <w:rFonts w:ascii="Arial" w:hAnsi="Arial" w:cs="Arial"/>
        </w:rPr>
        <w:t>Elia</w:t>
      </w:r>
      <w:proofErr w:type="spellEnd"/>
      <w:r w:rsidRPr="003A168F">
        <w:rPr>
          <w:rFonts w:ascii="Arial" w:hAnsi="Arial" w:cs="Arial"/>
        </w:rPr>
        <w:t xml:space="preserve">, A.J. and Gardner, D.R. (1984) Long-term effects of DDT on the behavior and central nervous system activity in </w:t>
      </w:r>
      <w:proofErr w:type="spellStart"/>
      <w:r w:rsidRPr="003A168F">
        <w:rPr>
          <w:rFonts w:ascii="Arial" w:hAnsi="Arial" w:cs="Arial"/>
          <w:i/>
          <w:iCs/>
        </w:rPr>
        <w:t>Periplaneta</w:t>
      </w:r>
      <w:proofErr w:type="spellEnd"/>
      <w:r w:rsidRPr="003A168F">
        <w:rPr>
          <w:rFonts w:ascii="Arial" w:hAnsi="Arial" w:cs="Arial"/>
          <w:i/>
          <w:iCs/>
        </w:rPr>
        <w:t xml:space="preserve"> </w:t>
      </w:r>
      <w:proofErr w:type="spellStart"/>
      <w:proofErr w:type="gramStart"/>
      <w:r w:rsidRPr="003A168F">
        <w:rPr>
          <w:rFonts w:ascii="Arial" w:hAnsi="Arial" w:cs="Arial"/>
          <w:i/>
          <w:iCs/>
        </w:rPr>
        <w:t>americana</w:t>
      </w:r>
      <w:proofErr w:type="spellEnd"/>
      <w:proofErr w:type="gramEnd"/>
      <w:r w:rsidRPr="003A168F">
        <w:rPr>
          <w:rFonts w:ascii="Arial" w:hAnsi="Arial" w:cs="Arial"/>
        </w:rPr>
        <w:t xml:space="preserve">. </w:t>
      </w:r>
      <w:proofErr w:type="spellStart"/>
      <w:proofErr w:type="gramStart"/>
      <w:r w:rsidRPr="003A168F">
        <w:rPr>
          <w:rFonts w:ascii="Arial" w:hAnsi="Arial" w:cs="Arial"/>
        </w:rPr>
        <w:t>Pestic</w:t>
      </w:r>
      <w:proofErr w:type="spellEnd"/>
      <w:r w:rsidRPr="003A168F">
        <w:rPr>
          <w:rFonts w:ascii="Arial" w:hAnsi="Arial" w:cs="Arial"/>
        </w:rPr>
        <w:t>.</w:t>
      </w:r>
      <w:proofErr w:type="gramEnd"/>
      <w:r w:rsidRPr="003A168F">
        <w:rPr>
          <w:rFonts w:ascii="Arial" w:hAnsi="Arial" w:cs="Arial"/>
        </w:rPr>
        <w:t xml:space="preserve"> </w:t>
      </w:r>
      <w:proofErr w:type="gramStart"/>
      <w:r w:rsidRPr="003A168F">
        <w:rPr>
          <w:rFonts w:ascii="Arial" w:hAnsi="Arial" w:cs="Arial"/>
        </w:rPr>
        <w:t>Biochem.</w:t>
      </w:r>
      <w:proofErr w:type="gramEnd"/>
      <w:r w:rsidRPr="003A168F">
        <w:rPr>
          <w:rFonts w:ascii="Arial" w:hAnsi="Arial" w:cs="Arial"/>
        </w:rPr>
        <w:t xml:space="preserve"> Physiol. 21:326-335.</w:t>
      </w:r>
    </w:p>
    <w:p w:rsidR="00F34847" w:rsidRPr="003A168F" w:rsidRDefault="00F34847" w:rsidP="003A168F">
      <w:pPr>
        <w:ind w:left="540" w:hanging="540"/>
        <w:jc w:val="both"/>
        <w:rPr>
          <w:rFonts w:ascii="Arial" w:hAnsi="Arial" w:cs="Arial"/>
        </w:rPr>
      </w:pPr>
      <w:proofErr w:type="spellStart"/>
      <w:proofErr w:type="gramStart"/>
      <w:r w:rsidRPr="003A168F">
        <w:rPr>
          <w:rFonts w:ascii="Arial" w:hAnsi="Arial" w:cs="Arial"/>
        </w:rPr>
        <w:t>Fourtner</w:t>
      </w:r>
      <w:proofErr w:type="spellEnd"/>
      <w:r w:rsidRPr="003A168F">
        <w:rPr>
          <w:rFonts w:ascii="Arial" w:hAnsi="Arial" w:cs="Arial"/>
        </w:rPr>
        <w:t>, C.R. and Pearson, K.G. (1977) Morphological and physiological properties of motor neurons innervating insect leg muscles.</w:t>
      </w:r>
      <w:proofErr w:type="gramEnd"/>
      <w:r w:rsidRPr="003A168F">
        <w:rPr>
          <w:rFonts w:ascii="Arial" w:hAnsi="Arial" w:cs="Arial"/>
        </w:rPr>
        <w:t xml:space="preserve"> In:" Identified Neurons and Behavior of Arthropods" (ed. G. Hoyle) Plenum Press, N.Y. pp87-99.</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bCs/>
          <w:lang w:eastAsia="ja-JP"/>
        </w:rPr>
      </w:pPr>
      <w:r w:rsidRPr="003A168F">
        <w:rPr>
          <w:rFonts w:ascii="Arial" w:hAnsi="Arial" w:cs="Arial"/>
          <w:bCs/>
          <w:lang w:eastAsia="ja-JP"/>
        </w:rPr>
        <w:t xml:space="preserve">Full, R.J. and </w:t>
      </w:r>
      <w:proofErr w:type="spellStart"/>
      <w:r w:rsidRPr="003A168F">
        <w:rPr>
          <w:rFonts w:ascii="Arial" w:hAnsi="Arial" w:cs="Arial"/>
          <w:bCs/>
          <w:lang w:eastAsia="ja-JP"/>
        </w:rPr>
        <w:t>Tu</w:t>
      </w:r>
      <w:proofErr w:type="spellEnd"/>
      <w:r w:rsidRPr="003A168F">
        <w:rPr>
          <w:rFonts w:ascii="Arial" w:hAnsi="Arial" w:cs="Arial"/>
          <w:bCs/>
          <w:lang w:eastAsia="ja-JP"/>
        </w:rPr>
        <w:t xml:space="preserve">, M.S. (1991) Mechanics of rapid running insect: two-, four- and six-legged </w:t>
      </w:r>
      <w:r>
        <w:rPr>
          <w:rFonts w:ascii="Arial" w:hAnsi="Arial" w:cs="Arial"/>
          <w:bCs/>
          <w:lang w:eastAsia="ja-JP"/>
        </w:rPr>
        <w:tab/>
      </w:r>
      <w:r w:rsidRPr="003A168F">
        <w:rPr>
          <w:rFonts w:ascii="Arial" w:hAnsi="Arial" w:cs="Arial"/>
          <w:bCs/>
          <w:lang w:eastAsia="ja-JP"/>
        </w:rPr>
        <w:t>locomotion. J. Exp. Biol. 156:215-231.</w:t>
      </w:r>
    </w:p>
    <w:p w:rsidR="0002284F" w:rsidRPr="003A168F" w:rsidRDefault="0002284F" w:rsidP="003A168F">
      <w:pPr>
        <w:ind w:left="540" w:hanging="540"/>
        <w:jc w:val="both"/>
        <w:rPr>
          <w:rFonts w:ascii="Arial" w:hAnsi="Arial" w:cs="Arial"/>
        </w:rPr>
      </w:pPr>
      <w:proofErr w:type="spellStart"/>
      <w:proofErr w:type="gramStart"/>
      <w:r w:rsidRPr="003A168F">
        <w:rPr>
          <w:rFonts w:ascii="Arial" w:hAnsi="Arial" w:cs="Arial"/>
        </w:rPr>
        <w:t>Ganihar</w:t>
      </w:r>
      <w:proofErr w:type="spellEnd"/>
      <w:r w:rsidRPr="003A168F">
        <w:rPr>
          <w:rFonts w:ascii="Arial" w:hAnsi="Arial" w:cs="Arial"/>
        </w:rPr>
        <w:t>, D</w:t>
      </w:r>
      <w:r w:rsidR="00BC3CC5" w:rsidRPr="003A168F">
        <w:rPr>
          <w:rFonts w:ascii="Arial" w:hAnsi="Arial" w:cs="Arial"/>
        </w:rPr>
        <w:t>.</w:t>
      </w:r>
      <w:r w:rsidRPr="003A168F">
        <w:rPr>
          <w:rFonts w:ascii="Arial" w:hAnsi="Arial" w:cs="Arial"/>
        </w:rPr>
        <w:t xml:space="preserve">, </w:t>
      </w:r>
      <w:proofErr w:type="spellStart"/>
      <w:r w:rsidRPr="003A168F">
        <w:rPr>
          <w:rFonts w:ascii="Arial" w:hAnsi="Arial" w:cs="Arial"/>
        </w:rPr>
        <w:t>Libersat</w:t>
      </w:r>
      <w:proofErr w:type="spellEnd"/>
      <w:r w:rsidR="00BC3CC5" w:rsidRPr="003A168F">
        <w:rPr>
          <w:rFonts w:ascii="Arial" w:hAnsi="Arial" w:cs="Arial"/>
        </w:rPr>
        <w:t>,</w:t>
      </w:r>
      <w:r w:rsidRPr="003A168F">
        <w:rPr>
          <w:rFonts w:ascii="Arial" w:hAnsi="Arial" w:cs="Arial"/>
        </w:rPr>
        <w:t xml:space="preserve"> F</w:t>
      </w:r>
      <w:r w:rsidR="00BC3CC5" w:rsidRPr="003A168F">
        <w:rPr>
          <w:rFonts w:ascii="Arial" w:hAnsi="Arial" w:cs="Arial"/>
        </w:rPr>
        <w:t>.</w:t>
      </w:r>
      <w:r w:rsidRPr="003A168F">
        <w:rPr>
          <w:rFonts w:ascii="Arial" w:hAnsi="Arial" w:cs="Arial"/>
        </w:rPr>
        <w:t xml:space="preserve">, </w:t>
      </w:r>
      <w:proofErr w:type="spellStart"/>
      <w:r w:rsidRPr="003A168F">
        <w:rPr>
          <w:rFonts w:ascii="Arial" w:hAnsi="Arial" w:cs="Arial"/>
        </w:rPr>
        <w:t>Wendler</w:t>
      </w:r>
      <w:proofErr w:type="spellEnd"/>
      <w:r w:rsidR="00BC3CC5" w:rsidRPr="003A168F">
        <w:rPr>
          <w:rFonts w:ascii="Arial" w:hAnsi="Arial" w:cs="Arial"/>
        </w:rPr>
        <w:t>,</w:t>
      </w:r>
      <w:r w:rsidRPr="003A168F">
        <w:rPr>
          <w:rFonts w:ascii="Arial" w:hAnsi="Arial" w:cs="Arial"/>
        </w:rPr>
        <w:t xml:space="preserve"> G</w:t>
      </w:r>
      <w:r w:rsidR="00BC3CC5" w:rsidRPr="003A168F">
        <w:rPr>
          <w:rFonts w:ascii="Arial" w:hAnsi="Arial" w:cs="Arial"/>
        </w:rPr>
        <w:t>.</w:t>
      </w:r>
      <w:r w:rsidRPr="003A168F">
        <w:rPr>
          <w:rFonts w:ascii="Arial" w:hAnsi="Arial" w:cs="Arial"/>
        </w:rPr>
        <w:t>,</w:t>
      </w:r>
      <w:r w:rsidR="00BC3CC5" w:rsidRPr="003A168F">
        <w:rPr>
          <w:rFonts w:ascii="Arial" w:hAnsi="Arial" w:cs="Arial"/>
        </w:rPr>
        <w:t xml:space="preserve"> and</w:t>
      </w:r>
      <w:r w:rsidRPr="003A168F">
        <w:rPr>
          <w:rFonts w:ascii="Arial" w:hAnsi="Arial" w:cs="Arial"/>
        </w:rPr>
        <w:t xml:space="preserve"> </w:t>
      </w:r>
      <w:proofErr w:type="spellStart"/>
      <w:r w:rsidRPr="003A168F">
        <w:rPr>
          <w:rFonts w:ascii="Arial" w:hAnsi="Arial" w:cs="Arial"/>
        </w:rPr>
        <w:t>Cambi</w:t>
      </w:r>
      <w:proofErr w:type="spellEnd"/>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M</w:t>
      </w:r>
      <w:r w:rsidR="00BC3CC5" w:rsidRPr="003A168F">
        <w:rPr>
          <w:rFonts w:ascii="Arial" w:hAnsi="Arial" w:cs="Arial"/>
        </w:rPr>
        <w:t>. (1994).</w:t>
      </w:r>
      <w:proofErr w:type="gramEnd"/>
      <w:r w:rsidRPr="003A168F">
        <w:rPr>
          <w:rFonts w:ascii="Arial" w:hAnsi="Arial" w:cs="Arial"/>
        </w:rPr>
        <w:t xml:space="preserve"> </w:t>
      </w:r>
      <w:proofErr w:type="gramStart"/>
      <w:r w:rsidRPr="003A168F">
        <w:rPr>
          <w:rFonts w:ascii="Arial" w:hAnsi="Arial" w:cs="Arial"/>
        </w:rPr>
        <w:t>Wind-evoked evasive responses in flying cockroaches.</w:t>
      </w:r>
      <w:proofErr w:type="gramEnd"/>
      <w:r w:rsidRPr="003A168F">
        <w:rPr>
          <w:rFonts w:ascii="Arial" w:hAnsi="Arial" w:cs="Arial"/>
        </w:rPr>
        <w:t xml:space="preserve"> J</w:t>
      </w:r>
      <w:r w:rsidR="00BC3CC5" w:rsidRPr="003A168F">
        <w:rPr>
          <w:rFonts w:ascii="Arial" w:hAnsi="Arial" w:cs="Arial"/>
        </w:rPr>
        <w:t>.</w:t>
      </w:r>
      <w:r w:rsidRPr="003A168F">
        <w:rPr>
          <w:rFonts w:ascii="Arial" w:hAnsi="Arial" w:cs="Arial"/>
        </w:rPr>
        <w:t xml:space="preserve"> Comp</w:t>
      </w:r>
      <w:r w:rsidR="00BC3CC5" w:rsidRPr="003A168F">
        <w:rPr>
          <w:rFonts w:ascii="Arial" w:hAnsi="Arial" w:cs="Arial"/>
        </w:rPr>
        <w:t>.</w:t>
      </w:r>
      <w:r w:rsidRPr="003A168F">
        <w:rPr>
          <w:rFonts w:ascii="Arial" w:hAnsi="Arial" w:cs="Arial"/>
        </w:rPr>
        <w:t xml:space="preserve"> Physiol</w:t>
      </w:r>
      <w:r w:rsidR="00BC3CC5" w:rsidRPr="003A168F">
        <w:rPr>
          <w:rFonts w:ascii="Arial" w:hAnsi="Arial" w:cs="Arial"/>
        </w:rPr>
        <w:t>.</w:t>
      </w:r>
      <w:r w:rsidRPr="003A168F">
        <w:rPr>
          <w:rFonts w:ascii="Arial" w:hAnsi="Arial" w:cs="Arial"/>
        </w:rPr>
        <w:t xml:space="preserve"> A. 175(1):49-65.</w:t>
      </w:r>
    </w:p>
    <w:p w:rsidR="001A03D5" w:rsidRPr="003A168F" w:rsidRDefault="001A03D5" w:rsidP="003A168F">
      <w:pPr>
        <w:ind w:left="720" w:hanging="720"/>
        <w:jc w:val="both"/>
        <w:rPr>
          <w:rFonts w:ascii="Arial" w:hAnsi="Arial" w:cs="Arial"/>
          <w:noProof/>
        </w:rPr>
      </w:pPr>
      <w:r w:rsidRPr="003A168F">
        <w:rPr>
          <w:rFonts w:ascii="Arial" w:hAnsi="Arial" w:cs="Arial"/>
          <w:noProof/>
        </w:rPr>
        <w:t>Keegan AP, Comer CM (1993) The wind-elicited escape response of cockroaches (Periplaneta americana) is influenced by lesions rostral to the escape circuit. Brain research 620:310-316.</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Helvetica"/>
          <w:bCs/>
          <w:lang w:eastAsia="ja-JP"/>
        </w:rPr>
      </w:pPr>
      <w:bookmarkStart w:id="0" w:name="_ENREF_6"/>
      <w:proofErr w:type="spellStart"/>
      <w:proofErr w:type="gramStart"/>
      <w:r w:rsidRPr="003A168F">
        <w:rPr>
          <w:rFonts w:ascii="Arial" w:hAnsi="Arial" w:cs="Times"/>
          <w:bCs/>
          <w:lang w:eastAsia="ja-JP"/>
        </w:rPr>
        <w:t>Lieberstat</w:t>
      </w:r>
      <w:proofErr w:type="spellEnd"/>
      <w:r w:rsidRPr="003A168F">
        <w:rPr>
          <w:rFonts w:ascii="Arial" w:hAnsi="Arial" w:cs="Times"/>
          <w:bCs/>
          <w:lang w:eastAsia="ja-JP"/>
        </w:rPr>
        <w:t xml:space="preserve">, F., and </w:t>
      </w:r>
      <w:proofErr w:type="spellStart"/>
      <w:r w:rsidRPr="003A168F">
        <w:rPr>
          <w:rFonts w:ascii="Arial" w:hAnsi="Arial" w:cs="Times"/>
          <w:bCs/>
          <w:lang w:eastAsia="ja-JP"/>
        </w:rPr>
        <w:t>Camhi</w:t>
      </w:r>
      <w:proofErr w:type="spellEnd"/>
      <w:r w:rsidRPr="003A168F">
        <w:rPr>
          <w:rFonts w:ascii="Arial" w:hAnsi="Arial" w:cs="Times"/>
          <w:bCs/>
          <w:lang w:eastAsia="ja-JP"/>
        </w:rPr>
        <w:t xml:space="preserve">, J. (1988) Control of sensory feedback by movement during flight in </w:t>
      </w:r>
      <w:r>
        <w:rPr>
          <w:rFonts w:ascii="Arial" w:hAnsi="Arial" w:cs="Times"/>
          <w:bCs/>
          <w:lang w:eastAsia="ja-JP"/>
        </w:rPr>
        <w:tab/>
      </w:r>
      <w:r w:rsidRPr="003A168F">
        <w:rPr>
          <w:rFonts w:ascii="Arial" w:hAnsi="Arial" w:cs="Times"/>
          <w:bCs/>
          <w:lang w:eastAsia="ja-JP"/>
        </w:rPr>
        <w:t>the cockroach.</w:t>
      </w:r>
      <w:proofErr w:type="gramEnd"/>
      <w:r w:rsidRPr="003A168F">
        <w:rPr>
          <w:rFonts w:ascii="Arial" w:hAnsi="Arial" w:cs="Times"/>
          <w:bCs/>
          <w:lang w:eastAsia="ja-JP"/>
        </w:rPr>
        <w:t xml:space="preserve"> J. Exp. Biol. 136: 483-488.</w:t>
      </w:r>
    </w:p>
    <w:p w:rsidR="001A03D5" w:rsidRPr="003A168F" w:rsidRDefault="001A03D5" w:rsidP="003A168F">
      <w:pPr>
        <w:ind w:left="720" w:hanging="720"/>
        <w:jc w:val="both"/>
        <w:rPr>
          <w:rFonts w:ascii="Arial" w:hAnsi="Arial" w:cs="Arial"/>
          <w:noProof/>
        </w:rPr>
      </w:pPr>
      <w:r w:rsidRPr="003A168F">
        <w:rPr>
          <w:rFonts w:ascii="Arial" w:hAnsi="Arial" w:cs="Arial"/>
          <w:noProof/>
        </w:rPr>
        <w:t>Olson GC, Krasne FB (1981) The crayfish lateral giants as command neurons for escape behavior. Brain research 214:89-100.</w:t>
      </w:r>
      <w:bookmarkEnd w:id="0"/>
    </w:p>
    <w:p w:rsidR="00F34847" w:rsidRPr="003A168F" w:rsidRDefault="00F34847" w:rsidP="003A168F">
      <w:pPr>
        <w:ind w:left="540" w:hanging="540"/>
        <w:jc w:val="both"/>
        <w:rPr>
          <w:rFonts w:ascii="Arial" w:hAnsi="Arial" w:cs="Arial"/>
        </w:rPr>
      </w:pPr>
      <w:proofErr w:type="spellStart"/>
      <w:proofErr w:type="gramStart"/>
      <w:r w:rsidRPr="003A168F">
        <w:rPr>
          <w:rFonts w:ascii="Arial" w:hAnsi="Arial" w:cs="Arial"/>
        </w:rPr>
        <w:t>Pipa</w:t>
      </w:r>
      <w:proofErr w:type="spellEnd"/>
      <w:r w:rsidRPr="003A168F">
        <w:rPr>
          <w:rFonts w:ascii="Arial" w:hAnsi="Arial" w:cs="Arial"/>
        </w:rPr>
        <w:t xml:space="preserve">, R., and </w:t>
      </w:r>
      <w:proofErr w:type="spellStart"/>
      <w:r w:rsidRPr="003A168F">
        <w:rPr>
          <w:rFonts w:ascii="Arial" w:hAnsi="Arial" w:cs="Arial"/>
        </w:rPr>
        <w:t>Delcomyn</w:t>
      </w:r>
      <w:proofErr w:type="spellEnd"/>
      <w:r w:rsidRPr="003A168F">
        <w:rPr>
          <w:rFonts w:ascii="Arial" w:hAnsi="Arial" w:cs="Arial"/>
        </w:rPr>
        <w:t>, F. (1981) Nervous System.</w:t>
      </w:r>
      <w:proofErr w:type="gramEnd"/>
      <w:r w:rsidRPr="003A168F">
        <w:rPr>
          <w:rFonts w:ascii="Arial" w:hAnsi="Arial" w:cs="Arial"/>
        </w:rPr>
        <w:t xml:space="preserve"> In:" The American Cockroach" (Eds. W.J. Bell and K.G. </w:t>
      </w:r>
      <w:proofErr w:type="spellStart"/>
      <w:r w:rsidRPr="003A168F">
        <w:rPr>
          <w:rFonts w:ascii="Arial" w:hAnsi="Arial" w:cs="Arial"/>
        </w:rPr>
        <w:t>Adiyodi</w:t>
      </w:r>
      <w:proofErr w:type="spellEnd"/>
      <w:r w:rsidRPr="003A168F">
        <w:rPr>
          <w:rFonts w:ascii="Arial" w:hAnsi="Arial" w:cs="Arial"/>
        </w:rPr>
        <w:t>) Chapman and Hall, London. pp 175-216.</w:t>
      </w:r>
    </w:p>
    <w:p w:rsidR="00F34847" w:rsidRPr="003A168F" w:rsidRDefault="00F34847" w:rsidP="003A168F">
      <w:pPr>
        <w:ind w:left="540" w:hanging="540"/>
        <w:jc w:val="both"/>
        <w:rPr>
          <w:rFonts w:ascii="Arial" w:hAnsi="Arial" w:cs="Arial"/>
        </w:rPr>
      </w:pPr>
      <w:r w:rsidRPr="003A168F">
        <w:rPr>
          <w:rFonts w:ascii="Arial" w:hAnsi="Arial" w:cs="Arial"/>
        </w:rPr>
        <w:t xml:space="preserve">Pitman, R.M., </w:t>
      </w:r>
      <w:proofErr w:type="spellStart"/>
      <w:r w:rsidRPr="003A168F">
        <w:rPr>
          <w:rFonts w:ascii="Arial" w:hAnsi="Arial" w:cs="Arial"/>
        </w:rPr>
        <w:t>Tweedle</w:t>
      </w:r>
      <w:proofErr w:type="spellEnd"/>
      <w:r w:rsidRPr="003A168F">
        <w:rPr>
          <w:rFonts w:ascii="Arial" w:hAnsi="Arial" w:cs="Arial"/>
        </w:rPr>
        <w:t xml:space="preserve">, C.D. and Cohen, M.J. (1972) Branching of central neuron. </w:t>
      </w:r>
      <w:proofErr w:type="gramStart"/>
      <w:r w:rsidRPr="003A168F">
        <w:rPr>
          <w:rFonts w:ascii="Arial" w:hAnsi="Arial" w:cs="Arial"/>
        </w:rPr>
        <w:t>Intracellular cobalt injection for light and electron microscopy.</w:t>
      </w:r>
      <w:proofErr w:type="gramEnd"/>
      <w:r w:rsidRPr="003A168F">
        <w:rPr>
          <w:rFonts w:ascii="Arial" w:hAnsi="Arial" w:cs="Arial"/>
        </w:rPr>
        <w:t xml:space="preserve"> Science 176:412-414.</w:t>
      </w:r>
    </w:p>
    <w:p w:rsidR="00F34847" w:rsidRPr="003A168F" w:rsidRDefault="00F34847" w:rsidP="003A168F">
      <w:pPr>
        <w:ind w:left="540" w:hanging="540"/>
        <w:jc w:val="both"/>
        <w:rPr>
          <w:rFonts w:ascii="Arial" w:hAnsi="Arial" w:cs="Arial"/>
        </w:rPr>
      </w:pPr>
      <w:r w:rsidRPr="003A168F">
        <w:rPr>
          <w:rFonts w:ascii="Arial" w:hAnsi="Arial" w:cs="Arial"/>
        </w:rPr>
        <w:t xml:space="preserve">Plummer, M.R. and </w:t>
      </w:r>
      <w:proofErr w:type="spellStart"/>
      <w:r w:rsidRPr="003A168F">
        <w:rPr>
          <w:rFonts w:ascii="Arial" w:hAnsi="Arial" w:cs="Arial"/>
        </w:rPr>
        <w:t>Camhi</w:t>
      </w:r>
      <w:proofErr w:type="spellEnd"/>
      <w:r w:rsidRPr="003A168F">
        <w:rPr>
          <w:rFonts w:ascii="Arial" w:hAnsi="Arial" w:cs="Arial"/>
        </w:rPr>
        <w:t>, J.M. (1981) Discrimination of sensory signals from noise in the escape system of the cockroach: The role of wind acceleration. J. Comp. Physiol. A: 142:347-357.</w:t>
      </w:r>
    </w:p>
    <w:p w:rsidR="0002284F" w:rsidRPr="003A168F" w:rsidRDefault="0002284F" w:rsidP="003A168F">
      <w:pPr>
        <w:ind w:left="540" w:hanging="540"/>
        <w:jc w:val="both"/>
        <w:rPr>
          <w:rFonts w:ascii="Arial" w:hAnsi="Arial" w:cs="Arial"/>
        </w:rPr>
      </w:pPr>
      <w:proofErr w:type="gramStart"/>
      <w:r w:rsidRPr="003A168F">
        <w:rPr>
          <w:rFonts w:ascii="Arial" w:hAnsi="Arial" w:cs="Arial"/>
        </w:rPr>
        <w:t>Pollack</w:t>
      </w:r>
      <w:r w:rsidR="00BC3CC5" w:rsidRPr="003A168F">
        <w:rPr>
          <w:rFonts w:ascii="Arial" w:hAnsi="Arial" w:cs="Arial"/>
        </w:rPr>
        <w:t>,</w:t>
      </w:r>
      <w:r w:rsidRPr="003A168F">
        <w:rPr>
          <w:rFonts w:ascii="Arial" w:hAnsi="Arial" w:cs="Arial"/>
        </w:rPr>
        <w:t xml:space="preserve"> A</w:t>
      </w:r>
      <w:r w:rsidR="00BC3CC5" w:rsidRPr="003A168F">
        <w:rPr>
          <w:rFonts w:ascii="Arial" w:hAnsi="Arial" w:cs="Arial"/>
        </w:rPr>
        <w:t>.</w:t>
      </w:r>
      <w:r w:rsidRPr="003A168F">
        <w:rPr>
          <w:rFonts w:ascii="Arial" w:hAnsi="Arial" w:cs="Arial"/>
        </w:rPr>
        <w:t>J</w:t>
      </w:r>
      <w:r w:rsidR="00BC3CC5" w:rsidRPr="003A168F">
        <w:rPr>
          <w:rFonts w:ascii="Arial" w:hAnsi="Arial" w:cs="Arial"/>
        </w:rPr>
        <w:t xml:space="preserve">., </w:t>
      </w:r>
      <w:proofErr w:type="spellStart"/>
      <w:r w:rsidRPr="003A168F">
        <w:rPr>
          <w:rFonts w:ascii="Arial" w:hAnsi="Arial" w:cs="Arial"/>
        </w:rPr>
        <w:t>Ritzmann</w:t>
      </w:r>
      <w:proofErr w:type="spellEnd"/>
      <w:r w:rsidR="00BC3CC5" w:rsidRPr="003A168F">
        <w:rPr>
          <w:rFonts w:ascii="Arial" w:hAnsi="Arial" w:cs="Arial"/>
        </w:rPr>
        <w:t>,</w:t>
      </w:r>
      <w:r w:rsidRPr="003A168F">
        <w:rPr>
          <w:rFonts w:ascii="Arial" w:hAnsi="Arial" w:cs="Arial"/>
        </w:rPr>
        <w:t xml:space="preserve"> R</w:t>
      </w:r>
      <w:r w:rsidR="00BC3CC5" w:rsidRPr="003A168F">
        <w:rPr>
          <w:rFonts w:ascii="Arial" w:hAnsi="Arial" w:cs="Arial"/>
        </w:rPr>
        <w:t>.</w:t>
      </w:r>
      <w:r w:rsidRPr="003A168F">
        <w:rPr>
          <w:rFonts w:ascii="Arial" w:hAnsi="Arial" w:cs="Arial"/>
        </w:rPr>
        <w:t>E</w:t>
      </w:r>
      <w:r w:rsidR="00BC3CC5" w:rsidRPr="003A168F">
        <w:rPr>
          <w:rFonts w:ascii="Arial" w:hAnsi="Arial" w:cs="Arial"/>
        </w:rPr>
        <w:t>.</w:t>
      </w:r>
      <w:r w:rsidRPr="003A168F">
        <w:rPr>
          <w:rFonts w:ascii="Arial" w:hAnsi="Arial" w:cs="Arial"/>
        </w:rPr>
        <w:t xml:space="preserve">, </w:t>
      </w:r>
      <w:r w:rsidR="00BC3CC5" w:rsidRPr="003A168F">
        <w:rPr>
          <w:rFonts w:ascii="Arial" w:hAnsi="Arial" w:cs="Arial"/>
        </w:rPr>
        <w:t xml:space="preserve">and </w:t>
      </w:r>
      <w:r w:rsidRPr="003A168F">
        <w:rPr>
          <w:rFonts w:ascii="Arial" w:hAnsi="Arial" w:cs="Arial"/>
        </w:rPr>
        <w:t>Watson</w:t>
      </w:r>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T.</w:t>
      </w:r>
      <w:r w:rsidR="00BC3CC5" w:rsidRPr="003A168F">
        <w:rPr>
          <w:rFonts w:ascii="Arial" w:hAnsi="Arial" w:cs="Arial"/>
        </w:rPr>
        <w:t xml:space="preserve"> (1995).</w:t>
      </w:r>
      <w:proofErr w:type="gramEnd"/>
      <w:r w:rsidRPr="003A168F">
        <w:rPr>
          <w:rFonts w:ascii="Arial" w:hAnsi="Arial" w:cs="Arial"/>
        </w:rPr>
        <w:t xml:space="preserve"> </w:t>
      </w:r>
      <w:proofErr w:type="gramStart"/>
      <w:r w:rsidRPr="003A168F">
        <w:rPr>
          <w:rFonts w:ascii="Arial" w:hAnsi="Arial" w:cs="Arial"/>
        </w:rPr>
        <w:t>Dual pathways for tactile sensory information to thoracic interneurons in the cockroach.</w:t>
      </w:r>
      <w:proofErr w:type="gramEnd"/>
      <w:r w:rsidRPr="003A168F">
        <w:rPr>
          <w:rFonts w:ascii="Arial" w:hAnsi="Arial" w:cs="Arial"/>
        </w:rPr>
        <w:t xml:space="preserve"> </w:t>
      </w:r>
      <w:proofErr w:type="gramStart"/>
      <w:r w:rsidRPr="003A168F">
        <w:rPr>
          <w:rFonts w:ascii="Arial" w:hAnsi="Arial" w:cs="Arial"/>
        </w:rPr>
        <w:t>J Neurobiol.</w:t>
      </w:r>
      <w:proofErr w:type="gramEnd"/>
      <w:r w:rsidRPr="003A168F">
        <w:rPr>
          <w:rFonts w:ascii="Arial" w:hAnsi="Arial" w:cs="Arial"/>
        </w:rPr>
        <w:t xml:space="preserve"> 26(1):33-46.</w:t>
      </w:r>
    </w:p>
    <w:p w:rsidR="005261FF" w:rsidRPr="003A168F" w:rsidRDefault="005261FF" w:rsidP="003A168F">
      <w:pPr>
        <w:ind w:left="540" w:hanging="540"/>
        <w:jc w:val="both"/>
        <w:rPr>
          <w:rFonts w:ascii="Arial" w:hAnsi="Arial" w:cs="Arial"/>
        </w:rPr>
      </w:pPr>
      <w:proofErr w:type="spellStart"/>
      <w:r w:rsidRPr="003A168F">
        <w:rPr>
          <w:rFonts w:ascii="Arial" w:hAnsi="Arial" w:cs="Arial"/>
        </w:rPr>
        <w:t>Ritzmann</w:t>
      </w:r>
      <w:proofErr w:type="spellEnd"/>
      <w:r w:rsidRPr="003A168F">
        <w:rPr>
          <w:rFonts w:ascii="Arial" w:hAnsi="Arial" w:cs="Arial"/>
        </w:rPr>
        <w:t xml:space="preserve">, R.E. (1984) </w:t>
      </w:r>
      <w:proofErr w:type="gramStart"/>
      <w:r w:rsidRPr="003A168F">
        <w:rPr>
          <w:rFonts w:ascii="Arial" w:hAnsi="Arial" w:cs="Arial"/>
        </w:rPr>
        <w:t>The</w:t>
      </w:r>
      <w:proofErr w:type="gramEnd"/>
      <w:r w:rsidRPr="003A168F">
        <w:rPr>
          <w:rFonts w:ascii="Arial" w:hAnsi="Arial" w:cs="Arial"/>
        </w:rPr>
        <w:t xml:space="preserve"> cockroach escape response. In:" Neural Mechanisms of Startle</w:t>
      </w:r>
      <w:r w:rsidR="00F34847" w:rsidRPr="003A168F">
        <w:rPr>
          <w:rFonts w:ascii="Arial" w:hAnsi="Arial" w:cs="Arial"/>
        </w:rPr>
        <w:t xml:space="preserve"> </w:t>
      </w:r>
      <w:r w:rsidRPr="003A168F">
        <w:rPr>
          <w:rFonts w:ascii="Arial" w:hAnsi="Arial" w:cs="Arial"/>
        </w:rPr>
        <w:t>Behavior" Plenum Press, N.Y. pp 93-131.</w:t>
      </w:r>
    </w:p>
    <w:p w:rsidR="005261FF" w:rsidRPr="003A168F" w:rsidRDefault="005261FF" w:rsidP="003A168F">
      <w:pPr>
        <w:ind w:left="540" w:hanging="540"/>
        <w:jc w:val="both"/>
        <w:rPr>
          <w:rFonts w:ascii="Arial" w:hAnsi="Arial" w:cs="Arial"/>
        </w:rPr>
      </w:pPr>
      <w:proofErr w:type="spellStart"/>
      <w:r w:rsidRPr="003A168F">
        <w:rPr>
          <w:rFonts w:ascii="Arial" w:hAnsi="Arial" w:cs="Arial"/>
        </w:rPr>
        <w:t>Ritzmann</w:t>
      </w:r>
      <w:proofErr w:type="spellEnd"/>
      <w:r w:rsidRPr="003A168F">
        <w:rPr>
          <w:rFonts w:ascii="Arial" w:hAnsi="Arial" w:cs="Arial"/>
        </w:rPr>
        <w:t xml:space="preserve">, R.E. and </w:t>
      </w:r>
      <w:proofErr w:type="spellStart"/>
      <w:r w:rsidRPr="003A168F">
        <w:rPr>
          <w:rFonts w:ascii="Arial" w:hAnsi="Arial" w:cs="Arial"/>
        </w:rPr>
        <w:t>Camhi</w:t>
      </w:r>
      <w:proofErr w:type="spellEnd"/>
      <w:r w:rsidRPr="003A168F">
        <w:rPr>
          <w:rFonts w:ascii="Arial" w:hAnsi="Arial" w:cs="Arial"/>
        </w:rPr>
        <w:t>, J. (1978) Excitation of leg motor neurons by giant interneurons in the</w:t>
      </w:r>
      <w:r w:rsidR="00F34847" w:rsidRPr="003A168F">
        <w:rPr>
          <w:rFonts w:ascii="Arial" w:hAnsi="Arial" w:cs="Arial"/>
        </w:rPr>
        <w:t xml:space="preserve"> </w:t>
      </w:r>
      <w:r w:rsidRPr="003A168F">
        <w:rPr>
          <w:rFonts w:ascii="Arial" w:hAnsi="Arial" w:cs="Arial"/>
        </w:rPr>
        <w:t>cockroach. J. Comp. Physiol. A. 125:305-316.</w:t>
      </w:r>
    </w:p>
    <w:p w:rsidR="00F34847" w:rsidRPr="003A168F" w:rsidRDefault="00F34847" w:rsidP="003A168F">
      <w:pPr>
        <w:ind w:left="540" w:hanging="540"/>
        <w:jc w:val="both"/>
        <w:rPr>
          <w:rFonts w:ascii="Arial" w:hAnsi="Arial" w:cs="Arial"/>
        </w:rPr>
      </w:pPr>
      <w:proofErr w:type="spellStart"/>
      <w:r w:rsidRPr="003A168F">
        <w:rPr>
          <w:rFonts w:ascii="Arial" w:hAnsi="Arial" w:cs="Arial"/>
        </w:rPr>
        <w:t>Ritzmann</w:t>
      </w:r>
      <w:proofErr w:type="spellEnd"/>
      <w:r w:rsidRPr="003A168F">
        <w:rPr>
          <w:rFonts w:ascii="Arial" w:hAnsi="Arial" w:cs="Arial"/>
        </w:rPr>
        <w:t>, R.E. and Pollack, A.J. (1986) Identification of thoracic interneurons that mediate giant interneuron-to-motor pathways in the cockroach. J. Comp. Physiol. A: 159:639-654.</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Times"/>
          <w:bCs/>
          <w:lang w:eastAsia="ja-JP"/>
        </w:rPr>
      </w:pPr>
      <w:proofErr w:type="spellStart"/>
      <w:proofErr w:type="gramStart"/>
      <w:r w:rsidRPr="003A168F">
        <w:rPr>
          <w:rFonts w:ascii="Arial" w:hAnsi="Arial" w:cs="Times"/>
          <w:bCs/>
          <w:lang w:eastAsia="ja-JP"/>
        </w:rPr>
        <w:t>Ritzmann</w:t>
      </w:r>
      <w:proofErr w:type="spellEnd"/>
      <w:r w:rsidRPr="003A168F">
        <w:rPr>
          <w:rFonts w:ascii="Arial" w:hAnsi="Arial" w:cs="Times"/>
          <w:bCs/>
          <w:lang w:eastAsia="ja-JP"/>
        </w:rPr>
        <w:t xml:space="preserve">, R. E., Tobias, M. L., and </w:t>
      </w:r>
      <w:proofErr w:type="spellStart"/>
      <w:r w:rsidRPr="003A168F">
        <w:rPr>
          <w:rFonts w:ascii="Arial" w:hAnsi="Arial" w:cs="Times"/>
          <w:bCs/>
          <w:lang w:eastAsia="ja-JP"/>
        </w:rPr>
        <w:t>Fourtner</w:t>
      </w:r>
      <w:proofErr w:type="spellEnd"/>
      <w:r w:rsidRPr="003A168F">
        <w:rPr>
          <w:rFonts w:ascii="Arial" w:hAnsi="Arial" w:cs="Times"/>
          <w:bCs/>
          <w:lang w:eastAsia="ja-JP"/>
        </w:rPr>
        <w:t>, C. R. (1980).</w:t>
      </w:r>
      <w:proofErr w:type="gramEnd"/>
      <w:r w:rsidRPr="003A168F">
        <w:rPr>
          <w:rFonts w:ascii="Arial" w:hAnsi="Arial" w:cs="Times"/>
          <w:bCs/>
          <w:lang w:eastAsia="ja-JP"/>
        </w:rPr>
        <w:t xml:space="preserve"> Flight activity initiated via giant</w:t>
      </w:r>
      <w:r>
        <w:rPr>
          <w:rFonts w:ascii="Arial" w:hAnsi="Arial" w:cs="Times"/>
          <w:bCs/>
          <w:lang w:eastAsia="ja-JP"/>
        </w:rPr>
        <w:t xml:space="preserve"> </w:t>
      </w:r>
      <w:r>
        <w:rPr>
          <w:rFonts w:ascii="Arial" w:hAnsi="Arial" w:cs="Times"/>
          <w:bCs/>
          <w:lang w:eastAsia="ja-JP"/>
        </w:rPr>
        <w:tab/>
      </w:r>
      <w:proofErr w:type="spellStart"/>
      <w:r>
        <w:rPr>
          <w:rFonts w:ascii="Arial" w:hAnsi="Arial" w:cs="Times"/>
          <w:bCs/>
          <w:lang w:eastAsia="ja-JP"/>
        </w:rPr>
        <w:t>I</w:t>
      </w:r>
      <w:r w:rsidRPr="003A168F">
        <w:rPr>
          <w:rFonts w:ascii="Arial" w:hAnsi="Arial" w:cs="Times"/>
          <w:bCs/>
          <w:lang w:eastAsia="ja-JP"/>
        </w:rPr>
        <w:t>nterneurons</w:t>
      </w:r>
      <w:proofErr w:type="spellEnd"/>
      <w:r w:rsidRPr="003A168F">
        <w:rPr>
          <w:rFonts w:ascii="Arial" w:hAnsi="Arial" w:cs="Times"/>
          <w:bCs/>
          <w:lang w:eastAsia="ja-JP"/>
        </w:rPr>
        <w:t xml:space="preserve"> of the cockroach: evidence for </w:t>
      </w:r>
      <w:proofErr w:type="spellStart"/>
      <w:r w:rsidRPr="003A168F">
        <w:rPr>
          <w:rFonts w:ascii="Arial" w:hAnsi="Arial" w:cs="Times"/>
          <w:bCs/>
          <w:lang w:eastAsia="ja-JP"/>
        </w:rPr>
        <w:t>bifunctional</w:t>
      </w:r>
      <w:proofErr w:type="spellEnd"/>
      <w:r w:rsidRPr="003A168F">
        <w:rPr>
          <w:rFonts w:ascii="Arial" w:hAnsi="Arial" w:cs="Times"/>
          <w:bCs/>
          <w:lang w:eastAsia="ja-JP"/>
        </w:rPr>
        <w:t xml:space="preserve"> trigger </w:t>
      </w:r>
      <w:proofErr w:type="spellStart"/>
      <w:r w:rsidRPr="003A168F">
        <w:rPr>
          <w:rFonts w:ascii="Arial" w:hAnsi="Arial" w:cs="Times"/>
          <w:bCs/>
          <w:lang w:eastAsia="ja-JP"/>
        </w:rPr>
        <w:t>interneurons</w:t>
      </w:r>
      <w:proofErr w:type="spellEnd"/>
      <w:r w:rsidRPr="003A168F">
        <w:rPr>
          <w:rFonts w:ascii="Arial" w:hAnsi="Arial" w:cs="Times"/>
          <w:bCs/>
          <w:lang w:eastAsia="ja-JP"/>
        </w:rPr>
        <w:t>.</w:t>
      </w:r>
      <w:r w:rsidRPr="003A168F">
        <w:rPr>
          <w:rFonts w:ascii="Arial" w:hAnsi="Arial" w:cs="Times"/>
          <w:bCs/>
          <w:i/>
          <w:iCs/>
          <w:lang w:eastAsia="ja-JP"/>
        </w:rPr>
        <w:t xml:space="preserve"> Science</w:t>
      </w:r>
      <w:r w:rsidRPr="003A168F">
        <w:rPr>
          <w:rFonts w:ascii="Arial" w:hAnsi="Arial" w:cs="Times"/>
          <w:bCs/>
          <w:lang w:eastAsia="ja-JP"/>
        </w:rPr>
        <w:t xml:space="preserve"> 210,</w:t>
      </w:r>
      <w:r w:rsidRPr="003A168F">
        <w:rPr>
          <w:rFonts w:ascii="Arial" w:hAnsi="Arial" w:cs="Helvetica"/>
          <w:bCs/>
          <w:lang w:eastAsia="ja-JP"/>
        </w:rPr>
        <w:t xml:space="preserve"> </w:t>
      </w:r>
      <w:r>
        <w:rPr>
          <w:rFonts w:ascii="Arial" w:hAnsi="Arial" w:cs="Helvetica"/>
          <w:bCs/>
          <w:lang w:eastAsia="ja-JP"/>
        </w:rPr>
        <w:tab/>
      </w:r>
      <w:r w:rsidRPr="003A168F">
        <w:rPr>
          <w:rFonts w:ascii="Arial" w:hAnsi="Arial" w:cs="Times"/>
          <w:bCs/>
          <w:lang w:eastAsia="ja-JP"/>
        </w:rPr>
        <w:t>443-445.</w:t>
      </w:r>
    </w:p>
    <w:p w:rsidR="003A168F" w:rsidRPr="003A168F" w:rsidRDefault="003A168F" w:rsidP="003A16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bCs/>
          <w:lang w:eastAsia="ja-JP"/>
        </w:rPr>
      </w:pPr>
      <w:r w:rsidRPr="003A168F">
        <w:rPr>
          <w:rFonts w:ascii="Arial" w:hAnsi="Arial" w:cs="Arial"/>
          <w:bCs/>
          <w:lang w:eastAsia="ja-JP"/>
        </w:rPr>
        <w:t xml:space="preserve">Roeder, K.D. (1948) Organization of the ascending giant fiber system in the cockroach </w:t>
      </w:r>
      <w:r>
        <w:rPr>
          <w:rFonts w:ascii="Arial" w:hAnsi="Arial" w:cs="Arial"/>
          <w:bCs/>
          <w:lang w:eastAsia="ja-JP"/>
        </w:rPr>
        <w:tab/>
      </w:r>
      <w:r w:rsidRPr="003A168F">
        <w:rPr>
          <w:rFonts w:ascii="Arial" w:hAnsi="Arial" w:cs="Arial"/>
          <w:bCs/>
          <w:lang w:eastAsia="ja-JP"/>
        </w:rPr>
        <w:t>(</w:t>
      </w:r>
      <w:proofErr w:type="spellStart"/>
      <w:r w:rsidRPr="003A168F">
        <w:rPr>
          <w:rFonts w:ascii="Arial" w:hAnsi="Arial" w:cs="Arial"/>
          <w:bCs/>
          <w:i/>
          <w:lang w:eastAsia="ja-JP"/>
        </w:rPr>
        <w:t>Periplaneta</w:t>
      </w:r>
      <w:proofErr w:type="spellEnd"/>
      <w:r w:rsidRPr="003A168F">
        <w:rPr>
          <w:rFonts w:ascii="Arial" w:hAnsi="Arial" w:cs="Arial"/>
          <w:bCs/>
          <w:i/>
          <w:lang w:eastAsia="ja-JP"/>
        </w:rPr>
        <w:t xml:space="preserve"> </w:t>
      </w:r>
      <w:proofErr w:type="spellStart"/>
      <w:proofErr w:type="gramStart"/>
      <w:r w:rsidRPr="003A168F">
        <w:rPr>
          <w:rFonts w:ascii="Arial" w:hAnsi="Arial" w:cs="Arial"/>
          <w:bCs/>
          <w:i/>
          <w:lang w:eastAsia="ja-JP"/>
        </w:rPr>
        <w:t>americana</w:t>
      </w:r>
      <w:proofErr w:type="spellEnd"/>
      <w:proofErr w:type="gramEnd"/>
      <w:r w:rsidRPr="003A168F">
        <w:rPr>
          <w:rFonts w:ascii="Arial" w:hAnsi="Arial" w:cs="Arial"/>
          <w:bCs/>
          <w:lang w:eastAsia="ja-JP"/>
        </w:rPr>
        <w:t xml:space="preserve"> L.). J. Exp. Zool. 108: 243-262. </w:t>
      </w:r>
    </w:p>
    <w:p w:rsidR="0002284F" w:rsidRPr="003A168F" w:rsidRDefault="0002284F" w:rsidP="003A168F">
      <w:pPr>
        <w:ind w:left="540" w:hanging="540"/>
        <w:jc w:val="both"/>
        <w:rPr>
          <w:rFonts w:ascii="Arial" w:hAnsi="Arial" w:cs="Arial"/>
        </w:rPr>
      </w:pPr>
      <w:proofErr w:type="gramStart"/>
      <w:r w:rsidRPr="003A168F">
        <w:rPr>
          <w:rFonts w:ascii="Arial" w:hAnsi="Arial" w:cs="Arial"/>
        </w:rPr>
        <w:t>Schrader</w:t>
      </w:r>
      <w:r w:rsidR="00BC3CC5" w:rsidRPr="003A168F">
        <w:rPr>
          <w:rFonts w:ascii="Arial" w:hAnsi="Arial" w:cs="Arial"/>
        </w:rPr>
        <w:t>,</w:t>
      </w:r>
      <w:r w:rsidRPr="003A168F">
        <w:rPr>
          <w:rFonts w:ascii="Arial" w:hAnsi="Arial" w:cs="Arial"/>
        </w:rPr>
        <w:t xml:space="preserve"> S</w:t>
      </w:r>
      <w:r w:rsidR="00BC3CC5" w:rsidRPr="003A168F">
        <w:rPr>
          <w:rFonts w:ascii="Arial" w:hAnsi="Arial" w:cs="Arial"/>
        </w:rPr>
        <w:t>.</w:t>
      </w:r>
      <w:r w:rsidRPr="003A168F">
        <w:rPr>
          <w:rFonts w:ascii="Arial" w:hAnsi="Arial" w:cs="Arial"/>
        </w:rPr>
        <w:t>, Horseman</w:t>
      </w:r>
      <w:r w:rsidR="00BC3CC5" w:rsidRPr="003A168F">
        <w:rPr>
          <w:rFonts w:ascii="Arial" w:hAnsi="Arial" w:cs="Arial"/>
        </w:rPr>
        <w:t>,</w:t>
      </w:r>
      <w:r w:rsidRPr="003A168F">
        <w:rPr>
          <w:rFonts w:ascii="Arial" w:hAnsi="Arial" w:cs="Arial"/>
        </w:rPr>
        <w:t xml:space="preserve"> G</w:t>
      </w:r>
      <w:r w:rsidR="00BC3CC5" w:rsidRPr="003A168F">
        <w:rPr>
          <w:rFonts w:ascii="Arial" w:hAnsi="Arial" w:cs="Arial"/>
        </w:rPr>
        <w:t>.</w:t>
      </w:r>
      <w:r w:rsidRPr="003A168F">
        <w:rPr>
          <w:rFonts w:ascii="Arial" w:hAnsi="Arial" w:cs="Arial"/>
        </w:rPr>
        <w:t xml:space="preserve">, </w:t>
      </w:r>
      <w:proofErr w:type="spellStart"/>
      <w:r w:rsidRPr="003A168F">
        <w:rPr>
          <w:rFonts w:ascii="Arial" w:hAnsi="Arial" w:cs="Arial"/>
        </w:rPr>
        <w:t>Cokl</w:t>
      </w:r>
      <w:proofErr w:type="spellEnd"/>
      <w:r w:rsidR="00BC3CC5" w:rsidRPr="003A168F">
        <w:rPr>
          <w:rFonts w:ascii="Arial" w:hAnsi="Arial" w:cs="Arial"/>
        </w:rPr>
        <w:t>,</w:t>
      </w:r>
      <w:r w:rsidRPr="003A168F">
        <w:rPr>
          <w:rFonts w:ascii="Arial" w:hAnsi="Arial" w:cs="Arial"/>
        </w:rPr>
        <w:t xml:space="preserve"> A.</w:t>
      </w:r>
      <w:r w:rsidR="00BC3CC5" w:rsidRPr="003A168F">
        <w:rPr>
          <w:rFonts w:ascii="Arial" w:hAnsi="Arial" w:cs="Arial"/>
        </w:rPr>
        <w:t xml:space="preserve"> (2002).</w:t>
      </w:r>
      <w:proofErr w:type="gramEnd"/>
      <w:r w:rsidRPr="003A168F">
        <w:rPr>
          <w:rFonts w:ascii="Arial" w:hAnsi="Arial" w:cs="Arial"/>
        </w:rPr>
        <w:t xml:space="preserve"> </w:t>
      </w:r>
      <w:proofErr w:type="gramStart"/>
      <w:r w:rsidRPr="003A168F">
        <w:rPr>
          <w:rFonts w:ascii="Arial" w:hAnsi="Arial" w:cs="Arial"/>
        </w:rPr>
        <w:t xml:space="preserve">Directional sensitivity of wind-sensitive giant interneurons in the cave cricket </w:t>
      </w:r>
      <w:proofErr w:type="spellStart"/>
      <w:r w:rsidRPr="003A168F">
        <w:rPr>
          <w:rFonts w:ascii="Arial" w:hAnsi="Arial" w:cs="Arial"/>
          <w:i/>
        </w:rPr>
        <w:t>Troglophilus</w:t>
      </w:r>
      <w:proofErr w:type="spellEnd"/>
      <w:r w:rsidRPr="003A168F">
        <w:rPr>
          <w:rFonts w:ascii="Arial" w:hAnsi="Arial" w:cs="Arial"/>
          <w:i/>
        </w:rPr>
        <w:t xml:space="preserve"> </w:t>
      </w:r>
      <w:proofErr w:type="spellStart"/>
      <w:r w:rsidRPr="003A168F">
        <w:rPr>
          <w:rFonts w:ascii="Arial" w:hAnsi="Arial" w:cs="Arial"/>
          <w:i/>
        </w:rPr>
        <w:t>neglectus</w:t>
      </w:r>
      <w:proofErr w:type="spellEnd"/>
      <w:r w:rsidRPr="003A168F">
        <w:rPr>
          <w:rFonts w:ascii="Arial" w:hAnsi="Arial" w:cs="Arial"/>
        </w:rPr>
        <w:t>.</w:t>
      </w:r>
      <w:proofErr w:type="gramEnd"/>
      <w:r w:rsidRPr="003A168F">
        <w:rPr>
          <w:rFonts w:ascii="Arial" w:hAnsi="Arial" w:cs="Arial"/>
        </w:rPr>
        <w:t xml:space="preserve"> J</w:t>
      </w:r>
      <w:r w:rsidR="00BC3CC5" w:rsidRPr="003A168F">
        <w:rPr>
          <w:rFonts w:ascii="Arial" w:hAnsi="Arial" w:cs="Arial"/>
        </w:rPr>
        <w:t>.</w:t>
      </w:r>
      <w:r w:rsidRPr="003A168F">
        <w:rPr>
          <w:rFonts w:ascii="Arial" w:hAnsi="Arial" w:cs="Arial"/>
        </w:rPr>
        <w:t xml:space="preserve"> Exp</w:t>
      </w:r>
      <w:r w:rsidR="00BC3CC5" w:rsidRPr="003A168F">
        <w:rPr>
          <w:rFonts w:ascii="Arial" w:hAnsi="Arial" w:cs="Arial"/>
        </w:rPr>
        <w:t>.</w:t>
      </w:r>
      <w:r w:rsidRPr="003A168F">
        <w:rPr>
          <w:rFonts w:ascii="Arial" w:hAnsi="Arial" w:cs="Arial"/>
        </w:rPr>
        <w:t xml:space="preserve"> Zool. 292(1):73-81.</w:t>
      </w:r>
    </w:p>
    <w:p w:rsidR="0002284F" w:rsidRPr="003A168F" w:rsidRDefault="0002284F" w:rsidP="003A168F">
      <w:pPr>
        <w:ind w:left="540" w:hanging="540"/>
        <w:jc w:val="both"/>
        <w:rPr>
          <w:rFonts w:ascii="Arial" w:hAnsi="Arial" w:cs="Arial"/>
        </w:rPr>
      </w:pPr>
      <w:proofErr w:type="gramStart"/>
      <w:r w:rsidRPr="003A168F">
        <w:rPr>
          <w:rFonts w:ascii="Arial" w:hAnsi="Arial" w:cs="Arial"/>
        </w:rPr>
        <w:t>Stern</w:t>
      </w:r>
      <w:r w:rsidR="00BC3CC5" w:rsidRPr="003A168F">
        <w:rPr>
          <w:rFonts w:ascii="Arial" w:hAnsi="Arial" w:cs="Arial"/>
        </w:rPr>
        <w:t>,</w:t>
      </w:r>
      <w:r w:rsidRPr="003A168F">
        <w:rPr>
          <w:rFonts w:ascii="Arial" w:hAnsi="Arial" w:cs="Arial"/>
        </w:rPr>
        <w:t xml:space="preserve"> M</w:t>
      </w:r>
      <w:r w:rsidR="00BC3CC5" w:rsidRPr="003A168F">
        <w:rPr>
          <w:rFonts w:ascii="Arial" w:hAnsi="Arial" w:cs="Arial"/>
        </w:rPr>
        <w:t>.</w:t>
      </w:r>
      <w:r w:rsidRPr="003A168F">
        <w:rPr>
          <w:rFonts w:ascii="Arial" w:hAnsi="Arial" w:cs="Arial"/>
        </w:rPr>
        <w:t xml:space="preserve">, </w:t>
      </w:r>
      <w:proofErr w:type="spellStart"/>
      <w:r w:rsidRPr="003A168F">
        <w:rPr>
          <w:rFonts w:ascii="Arial" w:hAnsi="Arial" w:cs="Arial"/>
        </w:rPr>
        <w:t>Ediger</w:t>
      </w:r>
      <w:proofErr w:type="spellEnd"/>
      <w:r w:rsidR="00BC3CC5" w:rsidRPr="003A168F">
        <w:rPr>
          <w:rFonts w:ascii="Arial" w:hAnsi="Arial" w:cs="Arial"/>
        </w:rPr>
        <w:t>,</w:t>
      </w:r>
      <w:r w:rsidRPr="003A168F">
        <w:rPr>
          <w:rFonts w:ascii="Arial" w:hAnsi="Arial" w:cs="Arial"/>
        </w:rPr>
        <w:t xml:space="preserve"> V</w:t>
      </w:r>
      <w:r w:rsidR="00BC3CC5" w:rsidRPr="003A168F">
        <w:rPr>
          <w:rFonts w:ascii="Arial" w:hAnsi="Arial" w:cs="Arial"/>
        </w:rPr>
        <w:t>.</w:t>
      </w:r>
      <w:r w:rsidRPr="003A168F">
        <w:rPr>
          <w:rFonts w:ascii="Arial" w:hAnsi="Arial" w:cs="Arial"/>
        </w:rPr>
        <w:t>L</w:t>
      </w:r>
      <w:r w:rsidR="00BC3CC5" w:rsidRPr="003A168F">
        <w:rPr>
          <w:rFonts w:ascii="Arial" w:hAnsi="Arial" w:cs="Arial"/>
        </w:rPr>
        <w:t>.</w:t>
      </w:r>
      <w:r w:rsidRPr="003A168F">
        <w:rPr>
          <w:rFonts w:ascii="Arial" w:hAnsi="Arial" w:cs="Arial"/>
        </w:rPr>
        <w:t>, Gibbon</w:t>
      </w:r>
      <w:r w:rsidR="00BC3CC5" w:rsidRPr="003A168F">
        <w:rPr>
          <w:rFonts w:ascii="Arial" w:hAnsi="Arial" w:cs="Arial"/>
        </w:rPr>
        <w:t>,</w:t>
      </w:r>
      <w:r w:rsidRPr="003A168F">
        <w:rPr>
          <w:rFonts w:ascii="Arial" w:hAnsi="Arial" w:cs="Arial"/>
        </w:rPr>
        <w:t xml:space="preserve"> C</w:t>
      </w:r>
      <w:r w:rsidR="00BC3CC5" w:rsidRPr="003A168F">
        <w:rPr>
          <w:rFonts w:ascii="Arial" w:hAnsi="Arial" w:cs="Arial"/>
        </w:rPr>
        <w:t>.</w:t>
      </w:r>
      <w:r w:rsidRPr="003A168F">
        <w:rPr>
          <w:rFonts w:ascii="Arial" w:hAnsi="Arial" w:cs="Arial"/>
        </w:rPr>
        <w:t>R</w:t>
      </w:r>
      <w:r w:rsidR="00BC3CC5" w:rsidRPr="003A168F">
        <w:rPr>
          <w:rFonts w:ascii="Arial" w:hAnsi="Arial" w:cs="Arial"/>
        </w:rPr>
        <w:t>.</w:t>
      </w:r>
      <w:r w:rsidRPr="003A168F">
        <w:rPr>
          <w:rFonts w:ascii="Arial" w:hAnsi="Arial" w:cs="Arial"/>
        </w:rPr>
        <w:t xml:space="preserve">, </w:t>
      </w:r>
      <w:proofErr w:type="spellStart"/>
      <w:r w:rsidRPr="003A168F">
        <w:rPr>
          <w:rFonts w:ascii="Arial" w:hAnsi="Arial" w:cs="Arial"/>
        </w:rPr>
        <w:t>Blagburn</w:t>
      </w:r>
      <w:proofErr w:type="spellEnd"/>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M</w:t>
      </w:r>
      <w:r w:rsidR="00BC3CC5" w:rsidRPr="003A168F">
        <w:rPr>
          <w:rFonts w:ascii="Arial" w:hAnsi="Arial" w:cs="Arial"/>
        </w:rPr>
        <w:t>.</w:t>
      </w:r>
      <w:r w:rsidRPr="003A168F">
        <w:rPr>
          <w:rFonts w:ascii="Arial" w:hAnsi="Arial" w:cs="Arial"/>
        </w:rPr>
        <w:t>,</w:t>
      </w:r>
      <w:r w:rsidR="00BC3CC5" w:rsidRPr="003A168F">
        <w:rPr>
          <w:rFonts w:ascii="Arial" w:hAnsi="Arial" w:cs="Arial"/>
        </w:rPr>
        <w:t xml:space="preserve"> and</w:t>
      </w:r>
      <w:r w:rsidRPr="003A168F">
        <w:rPr>
          <w:rFonts w:ascii="Arial" w:hAnsi="Arial" w:cs="Arial"/>
        </w:rPr>
        <w:t xml:space="preserve"> Bacon</w:t>
      </w:r>
      <w:r w:rsidR="00BC3CC5" w:rsidRPr="003A168F">
        <w:rPr>
          <w:rFonts w:ascii="Arial" w:hAnsi="Arial" w:cs="Arial"/>
        </w:rPr>
        <w:t>,</w:t>
      </w:r>
      <w:r w:rsidRPr="003A168F">
        <w:rPr>
          <w:rFonts w:ascii="Arial" w:hAnsi="Arial" w:cs="Arial"/>
        </w:rPr>
        <w:t xml:space="preserve"> J</w:t>
      </w:r>
      <w:r w:rsidR="00BC3CC5" w:rsidRPr="003A168F">
        <w:rPr>
          <w:rFonts w:ascii="Arial" w:hAnsi="Arial" w:cs="Arial"/>
        </w:rPr>
        <w:t>.</w:t>
      </w:r>
      <w:r w:rsidRPr="003A168F">
        <w:rPr>
          <w:rFonts w:ascii="Arial" w:hAnsi="Arial" w:cs="Arial"/>
        </w:rPr>
        <w:t>P.</w:t>
      </w:r>
      <w:r w:rsidR="00BC3CC5" w:rsidRPr="003A168F">
        <w:rPr>
          <w:rFonts w:ascii="Arial" w:hAnsi="Arial" w:cs="Arial"/>
        </w:rPr>
        <w:t xml:space="preserve"> (1997).</w:t>
      </w:r>
      <w:proofErr w:type="gramEnd"/>
      <w:r w:rsidRPr="003A168F">
        <w:rPr>
          <w:rFonts w:ascii="Arial" w:hAnsi="Arial" w:cs="Arial"/>
        </w:rPr>
        <w:t xml:space="preserve"> Regeneration of cercal </w:t>
      </w:r>
      <w:proofErr w:type="spellStart"/>
      <w:r w:rsidRPr="003A168F">
        <w:rPr>
          <w:rFonts w:ascii="Arial" w:hAnsi="Arial" w:cs="Arial"/>
        </w:rPr>
        <w:t>filiform</w:t>
      </w:r>
      <w:proofErr w:type="spellEnd"/>
      <w:r w:rsidRPr="003A168F">
        <w:rPr>
          <w:rFonts w:ascii="Arial" w:hAnsi="Arial" w:cs="Arial"/>
        </w:rPr>
        <w:t xml:space="preserve"> hair sensory neurons in the first-instar cockroach restores escape behavior. </w:t>
      </w:r>
      <w:proofErr w:type="gramStart"/>
      <w:r w:rsidRPr="003A168F">
        <w:rPr>
          <w:rFonts w:ascii="Arial" w:hAnsi="Arial" w:cs="Arial"/>
        </w:rPr>
        <w:t>J Neurobiol.</w:t>
      </w:r>
      <w:proofErr w:type="gramEnd"/>
      <w:r w:rsidRPr="003A168F">
        <w:rPr>
          <w:rFonts w:ascii="Arial" w:hAnsi="Arial" w:cs="Arial"/>
        </w:rPr>
        <w:t xml:space="preserve"> 33(4):439-</w:t>
      </w:r>
      <w:r w:rsidR="00BC3CC5" w:rsidRPr="003A168F">
        <w:rPr>
          <w:rFonts w:ascii="Arial" w:hAnsi="Arial" w:cs="Arial"/>
        </w:rPr>
        <w:t>4</w:t>
      </w:r>
      <w:r w:rsidRPr="003A168F">
        <w:rPr>
          <w:rFonts w:ascii="Arial" w:hAnsi="Arial" w:cs="Arial"/>
        </w:rPr>
        <w:t>58.</w:t>
      </w:r>
    </w:p>
    <w:p w:rsidR="00F34847" w:rsidRPr="003A168F" w:rsidRDefault="00F34847" w:rsidP="003A168F">
      <w:pPr>
        <w:ind w:left="540" w:hanging="540"/>
        <w:jc w:val="both"/>
        <w:rPr>
          <w:rFonts w:ascii="Arial" w:hAnsi="Arial" w:cs="Arial"/>
        </w:rPr>
      </w:pPr>
      <w:proofErr w:type="spellStart"/>
      <w:proofErr w:type="gramStart"/>
      <w:r w:rsidRPr="003A168F">
        <w:rPr>
          <w:rFonts w:ascii="Arial" w:hAnsi="Arial" w:cs="Arial"/>
        </w:rPr>
        <w:t>Tobe</w:t>
      </w:r>
      <w:proofErr w:type="spellEnd"/>
      <w:r w:rsidRPr="003A168F">
        <w:rPr>
          <w:rFonts w:ascii="Arial" w:hAnsi="Arial" w:cs="Arial"/>
        </w:rPr>
        <w:t>, S.S. and Stay, B. (1981)</w:t>
      </w:r>
      <w:r w:rsidR="00BC3CC5" w:rsidRPr="003A168F">
        <w:rPr>
          <w:rFonts w:ascii="Arial" w:hAnsi="Arial" w:cs="Arial"/>
        </w:rPr>
        <w:t>.</w:t>
      </w:r>
      <w:proofErr w:type="gramEnd"/>
      <w:r w:rsidRPr="003A168F">
        <w:rPr>
          <w:rFonts w:ascii="Arial" w:hAnsi="Arial" w:cs="Arial"/>
        </w:rPr>
        <w:t xml:space="preserve"> </w:t>
      </w:r>
      <w:proofErr w:type="spellStart"/>
      <w:proofErr w:type="gramStart"/>
      <w:r w:rsidRPr="003A168F">
        <w:rPr>
          <w:rFonts w:ascii="Arial" w:hAnsi="Arial" w:cs="Arial"/>
        </w:rPr>
        <w:t>Neurosecretions</w:t>
      </w:r>
      <w:proofErr w:type="spellEnd"/>
      <w:r w:rsidRPr="003A168F">
        <w:rPr>
          <w:rFonts w:ascii="Arial" w:hAnsi="Arial" w:cs="Arial"/>
        </w:rPr>
        <w:t xml:space="preserve"> and </w:t>
      </w:r>
      <w:proofErr w:type="spellStart"/>
      <w:r w:rsidRPr="003A168F">
        <w:rPr>
          <w:rFonts w:ascii="Arial" w:hAnsi="Arial" w:cs="Arial"/>
        </w:rPr>
        <w:t>Neurohormones</w:t>
      </w:r>
      <w:proofErr w:type="spellEnd"/>
      <w:r w:rsidRPr="003A168F">
        <w:rPr>
          <w:rFonts w:ascii="Arial" w:hAnsi="Arial" w:cs="Arial"/>
        </w:rPr>
        <w:t>.</w:t>
      </w:r>
      <w:proofErr w:type="gramEnd"/>
      <w:r w:rsidRPr="003A168F">
        <w:rPr>
          <w:rFonts w:ascii="Arial" w:hAnsi="Arial" w:cs="Arial"/>
        </w:rPr>
        <w:t xml:space="preserve"> In:"The American Cockroach" (eds. W.J. Bell and K.G. </w:t>
      </w:r>
      <w:proofErr w:type="spellStart"/>
      <w:r w:rsidRPr="003A168F">
        <w:rPr>
          <w:rFonts w:ascii="Arial" w:hAnsi="Arial" w:cs="Arial"/>
        </w:rPr>
        <w:t>Adiyodi</w:t>
      </w:r>
      <w:proofErr w:type="spellEnd"/>
      <w:r w:rsidRPr="003A168F">
        <w:rPr>
          <w:rFonts w:ascii="Arial" w:hAnsi="Arial" w:cs="Arial"/>
        </w:rPr>
        <w:t>) Chapman Hall, N.Y. pp 305-342.</w:t>
      </w:r>
    </w:p>
    <w:p w:rsidR="005261FF" w:rsidRPr="003A168F" w:rsidRDefault="005261FF" w:rsidP="003A168F">
      <w:pPr>
        <w:ind w:left="540" w:hanging="540"/>
        <w:jc w:val="both"/>
        <w:rPr>
          <w:rFonts w:ascii="Arial" w:hAnsi="Arial" w:cs="Arial"/>
        </w:rPr>
      </w:pPr>
      <w:r w:rsidRPr="003A168F">
        <w:rPr>
          <w:rFonts w:ascii="Arial" w:hAnsi="Arial" w:cs="Arial"/>
        </w:rPr>
        <w:t xml:space="preserve">Westin, J. (1979) Responses to wind recorded from the cercal nerve of the cockroach </w:t>
      </w:r>
      <w:proofErr w:type="spellStart"/>
      <w:r w:rsidRPr="003A168F">
        <w:rPr>
          <w:rFonts w:ascii="Arial" w:hAnsi="Arial" w:cs="Arial"/>
          <w:i/>
          <w:iCs/>
        </w:rPr>
        <w:t>Periplaneta</w:t>
      </w:r>
      <w:proofErr w:type="spellEnd"/>
      <w:r w:rsidRPr="003A168F">
        <w:rPr>
          <w:rFonts w:ascii="Arial" w:hAnsi="Arial" w:cs="Arial"/>
          <w:i/>
          <w:iCs/>
        </w:rPr>
        <w:t xml:space="preserve"> </w:t>
      </w:r>
      <w:proofErr w:type="spellStart"/>
      <w:proofErr w:type="gramStart"/>
      <w:r w:rsidRPr="003A168F">
        <w:rPr>
          <w:rFonts w:ascii="Arial" w:hAnsi="Arial" w:cs="Arial"/>
          <w:i/>
          <w:iCs/>
        </w:rPr>
        <w:t>americana</w:t>
      </w:r>
      <w:proofErr w:type="spellEnd"/>
      <w:proofErr w:type="gramEnd"/>
      <w:r w:rsidRPr="003A168F">
        <w:rPr>
          <w:rFonts w:ascii="Arial" w:hAnsi="Arial" w:cs="Arial"/>
        </w:rPr>
        <w:t>. I.</w:t>
      </w:r>
      <w:r w:rsidR="00A145C0" w:rsidRPr="003A168F">
        <w:rPr>
          <w:rFonts w:ascii="Arial" w:hAnsi="Arial" w:cs="Arial"/>
        </w:rPr>
        <w:t xml:space="preserve"> R</w:t>
      </w:r>
      <w:r w:rsidRPr="003A168F">
        <w:rPr>
          <w:rFonts w:ascii="Arial" w:hAnsi="Arial" w:cs="Arial"/>
        </w:rPr>
        <w:t>esponse properties of single neurons. J. Comp. Physiol. A 133:97-102.</w:t>
      </w:r>
    </w:p>
    <w:p w:rsidR="0002284F" w:rsidRPr="003A168F" w:rsidRDefault="005261FF" w:rsidP="003A168F">
      <w:pPr>
        <w:ind w:left="540" w:hanging="540"/>
        <w:jc w:val="both"/>
        <w:rPr>
          <w:rFonts w:ascii="Arial" w:hAnsi="Arial" w:cs="Arial"/>
        </w:rPr>
      </w:pPr>
      <w:r w:rsidRPr="003A168F">
        <w:rPr>
          <w:rFonts w:ascii="Arial" w:hAnsi="Arial" w:cs="Arial"/>
        </w:rPr>
        <w:t xml:space="preserve">Westin, J., </w:t>
      </w:r>
      <w:proofErr w:type="spellStart"/>
      <w:r w:rsidRPr="003A168F">
        <w:rPr>
          <w:rFonts w:ascii="Arial" w:hAnsi="Arial" w:cs="Arial"/>
        </w:rPr>
        <w:t>Langberg</w:t>
      </w:r>
      <w:proofErr w:type="spellEnd"/>
      <w:r w:rsidRPr="003A168F">
        <w:rPr>
          <w:rFonts w:ascii="Arial" w:hAnsi="Arial" w:cs="Arial"/>
        </w:rPr>
        <w:t xml:space="preserve">, J.J. and </w:t>
      </w:r>
      <w:proofErr w:type="spellStart"/>
      <w:r w:rsidRPr="003A168F">
        <w:rPr>
          <w:rFonts w:ascii="Arial" w:hAnsi="Arial" w:cs="Arial"/>
        </w:rPr>
        <w:t>Camhi</w:t>
      </w:r>
      <w:proofErr w:type="spellEnd"/>
      <w:r w:rsidRPr="003A168F">
        <w:rPr>
          <w:rFonts w:ascii="Arial" w:hAnsi="Arial" w:cs="Arial"/>
        </w:rPr>
        <w:t xml:space="preserve">, J.M. (1977) Responses of giant interneurons of the cockroach </w:t>
      </w:r>
      <w:proofErr w:type="spellStart"/>
      <w:r w:rsidRPr="003A168F">
        <w:rPr>
          <w:rFonts w:ascii="Arial" w:hAnsi="Arial" w:cs="Arial"/>
          <w:i/>
          <w:iCs/>
        </w:rPr>
        <w:t>Periplaneta</w:t>
      </w:r>
      <w:proofErr w:type="spellEnd"/>
      <w:r w:rsidRPr="003A168F">
        <w:rPr>
          <w:rFonts w:ascii="Arial" w:hAnsi="Arial" w:cs="Arial"/>
          <w:i/>
          <w:iCs/>
        </w:rPr>
        <w:t xml:space="preserve"> </w:t>
      </w:r>
      <w:proofErr w:type="spellStart"/>
      <w:proofErr w:type="gramStart"/>
      <w:r w:rsidRPr="003A168F">
        <w:rPr>
          <w:rFonts w:ascii="Arial" w:hAnsi="Arial" w:cs="Arial"/>
          <w:i/>
          <w:iCs/>
        </w:rPr>
        <w:t>americana</w:t>
      </w:r>
      <w:proofErr w:type="spellEnd"/>
      <w:proofErr w:type="gramEnd"/>
      <w:r w:rsidRPr="003A168F">
        <w:rPr>
          <w:rFonts w:ascii="Arial" w:hAnsi="Arial" w:cs="Arial"/>
        </w:rPr>
        <w:t xml:space="preserve"> to wind puffs of different directions and velocities. J. Comp. Physiol. </w:t>
      </w:r>
      <w:r w:rsidR="00A145C0" w:rsidRPr="003A168F">
        <w:rPr>
          <w:rFonts w:ascii="Arial" w:hAnsi="Arial" w:cs="Arial"/>
        </w:rPr>
        <w:t>A</w:t>
      </w:r>
      <w:r w:rsidRPr="003A168F">
        <w:rPr>
          <w:rFonts w:ascii="Arial" w:hAnsi="Arial" w:cs="Arial"/>
        </w:rPr>
        <w:t>. 121:307-324.</w:t>
      </w:r>
    </w:p>
    <w:sectPr w:rsidR="0002284F" w:rsidRPr="003A168F" w:rsidSect="00903121">
      <w:headerReference w:type="default" r:id="rId22"/>
      <w:pgSz w:w="12240" w:h="15840"/>
      <w:pgMar w:top="1440" w:right="1080" w:bottom="1440" w:left="1080" w:header="1440" w:footer="144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338E" w:rsidRDefault="0068338E" w:rsidP="00903121">
      <w:r>
        <w:separator/>
      </w:r>
    </w:p>
  </w:endnote>
  <w:endnote w:type="continuationSeparator" w:id="0">
    <w:p w:rsidR="0068338E" w:rsidRDefault="0068338E" w:rsidP="009031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00000007" w:usb1="00000000" w:usb2="00000000" w:usb3="00000000" w:csb0="00000093" w:csb1="00000000"/>
  </w:font>
  <w:font w:name="ヒラギノ角ゴ Pro W3">
    <w:charset w:val="00"/>
    <w:family w:val="roman"/>
    <w:pitch w:val="default"/>
    <w:sig w:usb0="00000000" w:usb1="00000000" w:usb2="00000000" w:usb3="00000000" w:csb0="00000000" w:csb1="00000000"/>
  </w:font>
  <w:font w:name="Tahoma">
    <w:panose1 w:val="020B0604030504040204"/>
    <w:charset w:val="00"/>
    <w:family w:val="swiss"/>
    <w:pitch w:val="variable"/>
    <w:sig w:usb0="61002A87" w:usb1="80000000" w:usb2="00000008" w:usb3="00000000" w:csb0="000101FF" w:csb1="00000000"/>
  </w:font>
  <w:font w:name="ヒラギノ角ゴ ProN W3">
    <w:altName w:val="MS Mincho"/>
    <w:charset w:val="4E"/>
    <w:family w:val="auto"/>
    <w:pitch w:val="variable"/>
    <w:sig w:usb0="00000000" w:usb1="7AC7FFFF" w:usb2="00000012" w:usb3="00000000" w:csb0="0002000D" w:csb1="00000000"/>
  </w:font>
  <w:font w:name="Times">
    <w:panose1 w:val="02020603050405020304"/>
    <w:charset w:val="00"/>
    <w:family w:val="roman"/>
    <w:pitch w:val="variable"/>
    <w:sig w:usb0="00000007" w:usb1="00000000" w:usb2="00000000" w:usb3="00000000" w:csb0="00000093"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338E" w:rsidRDefault="0068338E" w:rsidP="00903121">
      <w:r>
        <w:separator/>
      </w:r>
    </w:p>
  </w:footnote>
  <w:footnote w:type="continuationSeparator" w:id="0">
    <w:p w:rsidR="0068338E" w:rsidRDefault="0068338E" w:rsidP="0090312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121" w:rsidRPr="00903121" w:rsidRDefault="00903121" w:rsidP="00903121">
    <w:pPr>
      <w:pStyle w:val="Header"/>
      <w:rPr>
        <w:rFonts w:ascii="Arial" w:hAnsi="Arial" w:cs="Arial"/>
        <w:sz w:val="20"/>
        <w:szCs w:val="20"/>
      </w:rPr>
    </w:pPr>
    <w:r w:rsidRPr="00903121">
      <w:rPr>
        <w:rFonts w:ascii="Arial" w:hAnsi="Arial" w:cs="Arial"/>
        <w:sz w:val="20"/>
        <w:szCs w:val="20"/>
      </w:rPr>
      <w:t xml:space="preserve">This lab is designed for the A&amp;S </w:t>
    </w:r>
    <w:r w:rsidR="00533E69">
      <w:rPr>
        <w:rFonts w:ascii="Arial" w:hAnsi="Arial" w:cs="Arial"/>
        <w:sz w:val="20"/>
        <w:szCs w:val="20"/>
      </w:rPr>
      <w:t>5</w:t>
    </w:r>
    <w:r w:rsidRPr="00903121">
      <w:rPr>
        <w:rFonts w:ascii="Arial" w:hAnsi="Arial" w:cs="Arial"/>
        <w:sz w:val="20"/>
        <w:szCs w:val="20"/>
      </w:rPr>
      <w:t>00 Neurophysiology lab. Starting Spring 2013, Dept of Biology, Univ. of KY., USA</w:t>
    </w:r>
  </w:p>
  <w:p w:rsidR="00903121" w:rsidRDefault="0090312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140B88"/>
    <w:multiLevelType w:val="hybridMultilevel"/>
    <w:tmpl w:val="0756D4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2046B6"/>
    <w:multiLevelType w:val="hybridMultilevel"/>
    <w:tmpl w:val="404898E0"/>
    <w:lvl w:ilvl="0" w:tplc="9ACC13A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nsid w:val="2B0643B6"/>
    <w:multiLevelType w:val="hybridMultilevel"/>
    <w:tmpl w:val="B554FE6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37601B22"/>
    <w:multiLevelType w:val="hybridMultilevel"/>
    <w:tmpl w:val="5ED6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EB167E"/>
    <w:multiLevelType w:val="hybridMultilevel"/>
    <w:tmpl w:val="14240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7C7EDD"/>
    <w:multiLevelType w:val="hybridMultilevel"/>
    <w:tmpl w:val="39807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FA6CAF8">
      <w:start w:val="14"/>
      <w:numFmt w:val="bullet"/>
      <w:lvlText w:val="-"/>
      <w:lvlJc w:val="left"/>
      <w:pPr>
        <w:ind w:left="2160" w:hanging="360"/>
      </w:pPr>
      <w:rPr>
        <w:rFonts w:ascii="Arial" w:eastAsiaTheme="minorEastAsia"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4"/>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355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EN.InstantFormat" w:val="&lt;ENInstantFormat&gt;&lt;Enabled&gt;1&lt;/Enabled&gt;&lt;ScanUnformatted&gt;1&lt;/ScanUnformatted&gt;&lt;ScanChanges&gt;1&lt;/ScanChanges&gt;&lt;Suspended&gt;0&lt;/Suspended&gt;&lt;/ENInstantFormat&gt;"/>
    <w:docVar w:name="EN.Layout" w:val="&lt;ENLayout&gt;&lt;Style&gt;Neuroscien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d20vzxdxxsda9ev2fi5vvprvsf5ftedaard&quot;&gt;My EndNote Library&lt;record-ids&gt;&lt;item&gt;82&lt;/item&gt;&lt;item&gt;83&lt;/item&gt;&lt;item&gt;84&lt;/item&gt;&lt;item&gt;85&lt;/item&gt;&lt;item&gt;86&lt;/item&gt;&lt;item&gt;87&lt;/item&gt;&lt;/record-ids&gt;&lt;/item&gt;&lt;/Libraries&gt;"/>
  </w:docVars>
  <w:rsids>
    <w:rsidRoot w:val="005261FF"/>
    <w:rsid w:val="0002284F"/>
    <w:rsid w:val="00035555"/>
    <w:rsid w:val="00037322"/>
    <w:rsid w:val="00073816"/>
    <w:rsid w:val="000A244C"/>
    <w:rsid w:val="000B6212"/>
    <w:rsid w:val="000B7C12"/>
    <w:rsid w:val="000C4BC3"/>
    <w:rsid w:val="00122A6B"/>
    <w:rsid w:val="001260F9"/>
    <w:rsid w:val="00155E45"/>
    <w:rsid w:val="00156780"/>
    <w:rsid w:val="00184522"/>
    <w:rsid w:val="001934C3"/>
    <w:rsid w:val="001A03D5"/>
    <w:rsid w:val="001D7CCF"/>
    <w:rsid w:val="00202526"/>
    <w:rsid w:val="00213AD3"/>
    <w:rsid w:val="00273F96"/>
    <w:rsid w:val="00281F82"/>
    <w:rsid w:val="002A16A0"/>
    <w:rsid w:val="00315DD7"/>
    <w:rsid w:val="003366B8"/>
    <w:rsid w:val="00376B00"/>
    <w:rsid w:val="003838E6"/>
    <w:rsid w:val="00391208"/>
    <w:rsid w:val="00393C4D"/>
    <w:rsid w:val="003A168F"/>
    <w:rsid w:val="003F5E7F"/>
    <w:rsid w:val="00483BCE"/>
    <w:rsid w:val="00487428"/>
    <w:rsid w:val="004D1028"/>
    <w:rsid w:val="004D6164"/>
    <w:rsid w:val="004E2840"/>
    <w:rsid w:val="004E5740"/>
    <w:rsid w:val="004F6CA9"/>
    <w:rsid w:val="005261FF"/>
    <w:rsid w:val="005270EC"/>
    <w:rsid w:val="00533E69"/>
    <w:rsid w:val="00561BB1"/>
    <w:rsid w:val="005810B9"/>
    <w:rsid w:val="00581846"/>
    <w:rsid w:val="00597278"/>
    <w:rsid w:val="005D51D2"/>
    <w:rsid w:val="00627647"/>
    <w:rsid w:val="00635A62"/>
    <w:rsid w:val="0064238C"/>
    <w:rsid w:val="00652C94"/>
    <w:rsid w:val="006677F9"/>
    <w:rsid w:val="0068338E"/>
    <w:rsid w:val="00694946"/>
    <w:rsid w:val="006A3082"/>
    <w:rsid w:val="006D6FBD"/>
    <w:rsid w:val="006D714E"/>
    <w:rsid w:val="00723310"/>
    <w:rsid w:val="00733CAF"/>
    <w:rsid w:val="00742E49"/>
    <w:rsid w:val="007E2F11"/>
    <w:rsid w:val="00870A5C"/>
    <w:rsid w:val="008841DE"/>
    <w:rsid w:val="008A2E6F"/>
    <w:rsid w:val="008B1F23"/>
    <w:rsid w:val="008C22DE"/>
    <w:rsid w:val="008F580D"/>
    <w:rsid w:val="00902FCD"/>
    <w:rsid w:val="00903121"/>
    <w:rsid w:val="00903609"/>
    <w:rsid w:val="00914E27"/>
    <w:rsid w:val="00941219"/>
    <w:rsid w:val="009467F5"/>
    <w:rsid w:val="009C4449"/>
    <w:rsid w:val="00A0556F"/>
    <w:rsid w:val="00A145C0"/>
    <w:rsid w:val="00A227AD"/>
    <w:rsid w:val="00A32C0B"/>
    <w:rsid w:val="00A40405"/>
    <w:rsid w:val="00AA2C5A"/>
    <w:rsid w:val="00AB4786"/>
    <w:rsid w:val="00AC3E9C"/>
    <w:rsid w:val="00B43F81"/>
    <w:rsid w:val="00B86CC2"/>
    <w:rsid w:val="00B93895"/>
    <w:rsid w:val="00BA2711"/>
    <w:rsid w:val="00BA51C6"/>
    <w:rsid w:val="00BC3CC5"/>
    <w:rsid w:val="00BC7BA6"/>
    <w:rsid w:val="00BD266B"/>
    <w:rsid w:val="00C00716"/>
    <w:rsid w:val="00C454DA"/>
    <w:rsid w:val="00C67AD6"/>
    <w:rsid w:val="00C83780"/>
    <w:rsid w:val="00C84C30"/>
    <w:rsid w:val="00CC559D"/>
    <w:rsid w:val="00CD150D"/>
    <w:rsid w:val="00CF696A"/>
    <w:rsid w:val="00CF7D80"/>
    <w:rsid w:val="00D34A89"/>
    <w:rsid w:val="00D52B3E"/>
    <w:rsid w:val="00D6106B"/>
    <w:rsid w:val="00D7171F"/>
    <w:rsid w:val="00DE3AD0"/>
    <w:rsid w:val="00E15BF0"/>
    <w:rsid w:val="00E17EBC"/>
    <w:rsid w:val="00E40F45"/>
    <w:rsid w:val="00E53876"/>
    <w:rsid w:val="00E66071"/>
    <w:rsid w:val="00EC1265"/>
    <w:rsid w:val="00EE068C"/>
    <w:rsid w:val="00F06F3A"/>
    <w:rsid w:val="00F11014"/>
    <w:rsid w:val="00F22207"/>
    <w:rsid w:val="00F34847"/>
    <w:rsid w:val="00F540F2"/>
    <w:rsid w:val="00F55DEF"/>
    <w:rsid w:val="00F66275"/>
    <w:rsid w:val="00F81525"/>
    <w:rsid w:val="00FB5B26"/>
    <w:rsid w:val="00FF270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5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1DE"/>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8841DE"/>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customStyle="1" w:styleId="Body">
    <w:name w:val="Body"/>
    <w:rsid w:val="00BD266B"/>
    <w:pPr>
      <w:spacing w:after="0" w:line="240" w:lineRule="auto"/>
    </w:pPr>
    <w:rPr>
      <w:rFonts w:ascii="Helvetica" w:eastAsia="ヒラギノ角ゴ Pro W3" w:hAnsi="Helvetica" w:cs="Times New Roman"/>
      <w:color w:val="000000"/>
      <w:sz w:val="24"/>
      <w:szCs w:val="20"/>
    </w:rPr>
  </w:style>
  <w:style w:type="paragraph" w:styleId="ListParagraph">
    <w:name w:val="List Paragraph"/>
    <w:basedOn w:val="Normal"/>
    <w:uiPriority w:val="34"/>
    <w:qFormat/>
    <w:rsid w:val="00F34847"/>
    <w:pPr>
      <w:ind w:left="720"/>
      <w:contextualSpacing/>
    </w:pPr>
  </w:style>
  <w:style w:type="table" w:styleId="TableGrid">
    <w:name w:val="Table Grid"/>
    <w:basedOn w:val="TableNormal"/>
    <w:uiPriority w:val="59"/>
    <w:rsid w:val="0064238C"/>
    <w:pPr>
      <w:spacing w:after="0" w:line="240" w:lineRule="auto"/>
    </w:pPr>
    <w:rPr>
      <w:rFonts w:ascii="Times New Roman" w:eastAsiaTheme="minorHAnsi"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238C"/>
    <w:rPr>
      <w:rFonts w:ascii="Tahoma" w:hAnsi="Tahoma" w:cs="Tahoma"/>
      <w:sz w:val="16"/>
      <w:szCs w:val="16"/>
    </w:rPr>
  </w:style>
  <w:style w:type="character" w:customStyle="1" w:styleId="BalloonTextChar">
    <w:name w:val="Balloon Text Char"/>
    <w:basedOn w:val="DefaultParagraphFont"/>
    <w:link w:val="BalloonText"/>
    <w:uiPriority w:val="99"/>
    <w:semiHidden/>
    <w:rsid w:val="0064238C"/>
    <w:rPr>
      <w:rFonts w:ascii="Tahoma" w:hAnsi="Tahoma" w:cs="Tahoma"/>
      <w:sz w:val="16"/>
      <w:szCs w:val="16"/>
    </w:rPr>
  </w:style>
  <w:style w:type="character" w:styleId="Hyperlink">
    <w:name w:val="Hyperlink"/>
    <w:basedOn w:val="DefaultParagraphFont"/>
    <w:uiPriority w:val="99"/>
    <w:unhideWhenUsed/>
    <w:rsid w:val="00635A62"/>
    <w:rPr>
      <w:color w:val="0000FF" w:themeColor="hyperlink"/>
      <w:u w:val="single"/>
    </w:rPr>
  </w:style>
  <w:style w:type="paragraph" w:styleId="Header">
    <w:name w:val="header"/>
    <w:basedOn w:val="Normal"/>
    <w:link w:val="HeaderChar"/>
    <w:uiPriority w:val="99"/>
    <w:semiHidden/>
    <w:unhideWhenUsed/>
    <w:rsid w:val="00903121"/>
    <w:pPr>
      <w:tabs>
        <w:tab w:val="center" w:pos="4680"/>
        <w:tab w:val="right" w:pos="9360"/>
      </w:tabs>
    </w:pPr>
  </w:style>
  <w:style w:type="character" w:customStyle="1" w:styleId="HeaderChar">
    <w:name w:val="Header Char"/>
    <w:basedOn w:val="DefaultParagraphFont"/>
    <w:link w:val="Header"/>
    <w:uiPriority w:val="99"/>
    <w:semiHidden/>
    <w:rsid w:val="00903121"/>
    <w:rPr>
      <w:rFonts w:ascii="Times New Roman" w:hAnsi="Times New Roman" w:cs="Times New Roman"/>
      <w:sz w:val="24"/>
      <w:szCs w:val="24"/>
    </w:rPr>
  </w:style>
  <w:style w:type="paragraph" w:styleId="Footer">
    <w:name w:val="footer"/>
    <w:basedOn w:val="Normal"/>
    <w:link w:val="FooterChar"/>
    <w:uiPriority w:val="99"/>
    <w:semiHidden/>
    <w:unhideWhenUsed/>
    <w:rsid w:val="00903121"/>
    <w:pPr>
      <w:tabs>
        <w:tab w:val="center" w:pos="4680"/>
        <w:tab w:val="right" w:pos="9360"/>
      </w:tabs>
    </w:pPr>
  </w:style>
  <w:style w:type="character" w:customStyle="1" w:styleId="FooterChar">
    <w:name w:val="Footer Char"/>
    <w:basedOn w:val="DefaultParagraphFont"/>
    <w:link w:val="Footer"/>
    <w:uiPriority w:val="99"/>
    <w:semiHidden/>
    <w:rsid w:val="00903121"/>
    <w:rPr>
      <w:rFonts w:ascii="Times New Roman" w:hAnsi="Times New Roman" w:cs="Times New Roman"/>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1DE"/>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8841DE"/>
  </w:style>
  <w:style w:type="character" w:customStyle="1" w:styleId="Heading3Char">
    <w:name w:val="Heading 3 Char"/>
    <w:basedOn w:val="DefaultParagraphFont"/>
    <w:link w:val="Heading3"/>
    <w:uiPriority w:val="9"/>
    <w:semiHidden/>
    <w:rsid w:val="005261FF"/>
    <w:rPr>
      <w:rFonts w:asciiTheme="majorHAnsi" w:eastAsiaTheme="majorEastAsia" w:hAnsiTheme="majorHAnsi" w:cstheme="majorBidi"/>
      <w:b/>
      <w:bCs/>
      <w:sz w:val="26"/>
      <w:szCs w:val="26"/>
    </w:rPr>
  </w:style>
  <w:style w:type="character" w:customStyle="1" w:styleId="Heading2Char">
    <w:name w:val="Heading 2 Char"/>
    <w:basedOn w:val="DefaultParagraphFont"/>
    <w:link w:val="Heading2"/>
    <w:uiPriority w:val="9"/>
    <w:semiHidden/>
    <w:rsid w:val="005261FF"/>
    <w:rPr>
      <w:rFonts w:asciiTheme="majorHAnsi" w:eastAsiaTheme="majorEastAsia" w:hAnsiTheme="majorHAnsi" w:cstheme="majorBidi"/>
      <w:b/>
      <w:bCs/>
      <w:i/>
      <w:iCs/>
      <w:sz w:val="28"/>
      <w:szCs w:val="28"/>
    </w:rPr>
  </w:style>
  <w:style w:type="character" w:customStyle="1" w:styleId="Heading1Char">
    <w:name w:val="Heading 1 Char"/>
    <w:basedOn w:val="DefaultParagraphFont"/>
    <w:link w:val="Heading1"/>
    <w:uiPriority w:val="9"/>
    <w:rsid w:val="005261FF"/>
    <w:rPr>
      <w:rFonts w:asciiTheme="majorHAnsi" w:eastAsiaTheme="majorEastAsia" w:hAnsiTheme="majorHAnsi" w:cstheme="majorBidi"/>
      <w:b/>
      <w:bCs/>
      <w:kern w:val="32"/>
      <w:sz w:val="32"/>
      <w:szCs w:val="32"/>
    </w:rPr>
  </w:style>
  <w:style w:type="paragraph" w:customStyle="1" w:styleId="Body">
    <w:name w:val="Body"/>
    <w:rsid w:val="00BD266B"/>
    <w:pPr>
      <w:spacing w:after="0" w:line="240" w:lineRule="auto"/>
    </w:pPr>
    <w:rPr>
      <w:rFonts w:ascii="Helvetica" w:eastAsia="ヒラギノ角ゴ Pro W3" w:hAnsi="Helvetica" w:cs="Times New Roman"/>
      <w:color w:val="000000"/>
      <w:sz w:val="24"/>
      <w:szCs w:val="20"/>
    </w:rPr>
  </w:style>
  <w:style w:type="paragraph" w:styleId="ListParagraph">
    <w:name w:val="List Paragraph"/>
    <w:basedOn w:val="Normal"/>
    <w:uiPriority w:val="34"/>
    <w:qFormat/>
    <w:rsid w:val="00F34847"/>
    <w:pPr>
      <w:ind w:left="720"/>
      <w:contextualSpacing/>
    </w:pPr>
  </w:style>
  <w:style w:type="table" w:styleId="TableGrid">
    <w:name w:val="Table Grid"/>
    <w:basedOn w:val="TableNormal"/>
    <w:uiPriority w:val="59"/>
    <w:rsid w:val="0064238C"/>
    <w:pPr>
      <w:spacing w:after="0" w:line="240" w:lineRule="auto"/>
    </w:pPr>
    <w:rPr>
      <w:rFonts w:ascii="Times New Roman" w:eastAsiaTheme="minorHAnsi"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238C"/>
    <w:rPr>
      <w:rFonts w:ascii="Tahoma" w:hAnsi="Tahoma" w:cs="Tahoma"/>
      <w:sz w:val="16"/>
      <w:szCs w:val="16"/>
    </w:rPr>
  </w:style>
  <w:style w:type="character" w:customStyle="1" w:styleId="BalloonTextChar">
    <w:name w:val="Balloon Text Char"/>
    <w:basedOn w:val="DefaultParagraphFont"/>
    <w:link w:val="BalloonText"/>
    <w:uiPriority w:val="99"/>
    <w:semiHidden/>
    <w:rsid w:val="0064238C"/>
    <w:rPr>
      <w:rFonts w:ascii="Tahoma" w:hAnsi="Tahoma" w:cs="Tahoma"/>
      <w:sz w:val="16"/>
      <w:szCs w:val="16"/>
    </w:rPr>
  </w:style>
  <w:style w:type="character" w:styleId="Hyperlink">
    <w:name w:val="Hyperlink"/>
    <w:basedOn w:val="DefaultParagraphFont"/>
    <w:uiPriority w:val="99"/>
    <w:unhideWhenUsed/>
    <w:rsid w:val="00635A62"/>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1172602029">
      <w:bodyDiv w:val="1"/>
      <w:marLeft w:val="0"/>
      <w:marRight w:val="0"/>
      <w:marTop w:val="0"/>
      <w:marBottom w:val="0"/>
      <w:divBdr>
        <w:top w:val="none" w:sz="0" w:space="0" w:color="auto"/>
        <w:left w:val="none" w:sz="0" w:space="0" w:color="auto"/>
        <w:bottom w:val="none" w:sz="0" w:space="0" w:color="auto"/>
        <w:right w:val="none" w:sz="0" w:space="0" w:color="auto"/>
      </w:divBdr>
      <w:divsChild>
        <w:div w:id="1916864355">
          <w:marLeft w:val="0"/>
          <w:marRight w:val="0"/>
          <w:marTop w:val="0"/>
          <w:marBottom w:val="0"/>
          <w:divBdr>
            <w:top w:val="none" w:sz="0" w:space="0" w:color="auto"/>
            <w:left w:val="none" w:sz="0" w:space="0" w:color="auto"/>
            <w:bottom w:val="none" w:sz="0" w:space="0" w:color="auto"/>
            <w:right w:val="none" w:sz="0" w:space="0" w:color="auto"/>
          </w:divBdr>
        </w:div>
        <w:div w:id="14782301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image" Target="media/image11.jpeg"/><Relationship Id="rId25"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4438</Words>
  <Characters>23829</Characters>
  <Application>Microsoft Office Word</Application>
  <DocSecurity>0</DocSecurity>
  <Lines>198</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 Cooper</dc:creator>
  <cp:lastModifiedBy> </cp:lastModifiedBy>
  <cp:revision>2</cp:revision>
  <cp:lastPrinted>2012-09-06T16:23:00Z</cp:lastPrinted>
  <dcterms:created xsi:type="dcterms:W3CDTF">2012-11-21T23:07:00Z</dcterms:created>
  <dcterms:modified xsi:type="dcterms:W3CDTF">2012-11-21T23:07:00Z</dcterms:modified>
</cp:coreProperties>
</file>